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6A92" w14:textId="77777777" w:rsidR="004533B2" w:rsidRDefault="00000000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 wp14:anchorId="7CF695BA" wp14:editId="1ADB0904">
            <wp:extent cx="752475" cy="96700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752475" cy="96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64DE3" w14:textId="77777777" w:rsidR="004533B2" w:rsidRDefault="004533B2">
      <w:pPr>
        <w:spacing w:after="0" w:line="276" w:lineRule="auto"/>
        <w:jc w:val="center"/>
        <w:rPr>
          <w:rFonts w:ascii="Times New Roman" w:hAnsi="Times New Roman"/>
          <w:b/>
          <w:sz w:val="14"/>
        </w:rPr>
      </w:pPr>
    </w:p>
    <w:p w14:paraId="2D96D80E" w14:textId="77777777" w:rsidR="004533B2" w:rsidRDefault="00000000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РОССИЙСКАЯ ФЕДЕРАЦИЯ</w:t>
      </w:r>
    </w:p>
    <w:p w14:paraId="0EEB5BB8" w14:textId="77777777" w:rsidR="004533B2" w:rsidRDefault="00000000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РОСТОВСКАЯ ОБЛАСТЬ НЕКЛИНОВСКИЙ РАЙОН</w:t>
      </w:r>
    </w:p>
    <w:p w14:paraId="762A5205" w14:textId="77777777" w:rsidR="004533B2" w:rsidRDefault="00000000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ОБРАЗОВАНИЕ «ТРОИЦКОЕ СЕЛЬСКОЕ ПОСЕЛЕНИЕ»</w:t>
      </w:r>
    </w:p>
    <w:p w14:paraId="50998227" w14:textId="77777777" w:rsidR="004533B2" w:rsidRDefault="004533B2">
      <w:pPr>
        <w:spacing w:after="0" w:line="276" w:lineRule="auto"/>
        <w:ind w:left="567" w:hanging="567"/>
        <w:jc w:val="center"/>
        <w:rPr>
          <w:rFonts w:ascii="Times New Roman" w:hAnsi="Times New Roman"/>
          <w:b/>
          <w:sz w:val="24"/>
        </w:rPr>
      </w:pPr>
    </w:p>
    <w:p w14:paraId="2C22E138" w14:textId="77777777" w:rsidR="004533B2" w:rsidRDefault="00000000">
      <w:pPr>
        <w:spacing w:after="0" w:line="276" w:lineRule="auto"/>
        <w:ind w:left="567" w:hanging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АДМИНИСТРАЦИЯ ТРОИЦКОГО СЕЛЬСКОГО ПОСЕЛЕНИЯ</w:t>
      </w:r>
    </w:p>
    <w:p w14:paraId="5126ED05" w14:textId="77777777" w:rsidR="004533B2" w:rsidRDefault="004533B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</w:p>
    <w:p w14:paraId="5D5FC430" w14:textId="77777777" w:rsidR="004533B2" w:rsidRDefault="00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3DF64A71" w14:textId="77777777" w:rsidR="004533B2" w:rsidRDefault="004533B2">
      <w:pPr>
        <w:spacing w:after="200" w:line="240" w:lineRule="auto"/>
        <w:jc w:val="center"/>
        <w:rPr>
          <w:rFonts w:ascii="Times New Roman" w:hAnsi="Times New Roman"/>
          <w:sz w:val="2"/>
        </w:rPr>
      </w:pPr>
    </w:p>
    <w:p w14:paraId="2C92A532" w14:textId="45142643" w:rsidR="004533B2" w:rsidRDefault="00000000">
      <w:pPr>
        <w:spacing w:after="20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3963DA">
        <w:rPr>
          <w:rFonts w:ascii="Times New Roman" w:hAnsi="Times New Roman"/>
          <w:sz w:val="28"/>
        </w:rPr>
        <w:t>18.08</w:t>
      </w:r>
      <w:r>
        <w:rPr>
          <w:rFonts w:ascii="Times New Roman" w:hAnsi="Times New Roman"/>
          <w:sz w:val="28"/>
        </w:rPr>
        <w:t xml:space="preserve">.2023 г. № </w:t>
      </w:r>
      <w:r w:rsidR="008B4528">
        <w:rPr>
          <w:rFonts w:ascii="Times New Roman" w:hAnsi="Times New Roman"/>
          <w:sz w:val="28"/>
        </w:rPr>
        <w:t>90</w:t>
      </w:r>
    </w:p>
    <w:p w14:paraId="10D84855" w14:textId="77777777" w:rsidR="004533B2" w:rsidRDefault="00000000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Троицкое</w:t>
      </w:r>
    </w:p>
    <w:p w14:paraId="545B9E33" w14:textId="77777777" w:rsidR="004533B2" w:rsidRDefault="004533B2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14:paraId="59D0E2A4" w14:textId="77777777" w:rsidR="004533B2" w:rsidRDefault="0000000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выделении специальных мест </w:t>
      </w:r>
    </w:p>
    <w:p w14:paraId="3D939ECC" w14:textId="77777777" w:rsidR="004533B2" w:rsidRDefault="0000000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размещения предвыборных печатных агитационных материалов</w:t>
      </w:r>
    </w:p>
    <w:p w14:paraId="633FBD31" w14:textId="77777777" w:rsidR="004533B2" w:rsidRDefault="0000000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 на территории Троицкого сельского поселения</w:t>
      </w:r>
    </w:p>
    <w:p w14:paraId="1F49ECC6" w14:textId="77777777" w:rsidR="004533B2" w:rsidRDefault="004533B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720D37F3" w14:textId="3C4F790F" w:rsidR="004533B2" w:rsidRDefault="00000000">
      <w:pPr>
        <w:widowControl w:val="0"/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пунктом 7 статьи 54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3963DA">
        <w:rPr>
          <w:rFonts w:ascii="Times New Roman" w:hAnsi="Times New Roman"/>
          <w:sz w:val="24"/>
        </w:rPr>
        <w:t xml:space="preserve">в связи с проведением предвыборной кампании по выборам депутатов Законодательного Собрания Ростовской области, которые состоятся 8-10 сентября, </w:t>
      </w:r>
      <w:r>
        <w:rPr>
          <w:rFonts w:ascii="Times New Roman" w:hAnsi="Times New Roman"/>
          <w:sz w:val="24"/>
        </w:rPr>
        <w:t>Администрация Троицкого сельского поселения</w:t>
      </w:r>
    </w:p>
    <w:p w14:paraId="0028652F" w14:textId="77777777" w:rsidR="004533B2" w:rsidRDefault="00000000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ПОСТАНОВЛЯЕТ:</w:t>
      </w:r>
    </w:p>
    <w:p w14:paraId="407F2724" w14:textId="66D3E578" w:rsidR="003963DA" w:rsidRPr="003963DA" w:rsidRDefault="003963DA" w:rsidP="003963D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auto"/>
          <w:sz w:val="28"/>
          <w:szCs w:val="27"/>
        </w:rPr>
      </w:pPr>
      <w:r w:rsidRPr="003963DA">
        <w:rPr>
          <w:rFonts w:ascii="Times New Roman" w:hAnsi="Times New Roman"/>
          <w:bCs/>
          <w:color w:val="auto"/>
          <w:sz w:val="28"/>
          <w:szCs w:val="28"/>
        </w:rPr>
        <w:t xml:space="preserve">1. </w:t>
      </w:r>
      <w:r w:rsidR="004136C1">
        <w:rPr>
          <w:rFonts w:ascii="Times New Roman" w:hAnsi="Times New Roman"/>
          <w:sz w:val="28"/>
        </w:rPr>
        <w:t>Выделить на территории каждого избирательного участка, образованного для проведения выборов, назначенных на 8-10 сентября 2023 года, специальные места для размещения печатных предвыборных агитационных материалов при подготовке и проведении</w:t>
      </w:r>
      <w:r w:rsidR="004136C1">
        <w:rPr>
          <w:rFonts w:ascii="Times New Roman" w:hAnsi="Times New Roman"/>
          <w:sz w:val="24"/>
        </w:rPr>
        <w:t xml:space="preserve"> </w:t>
      </w:r>
      <w:r w:rsidR="004136C1">
        <w:rPr>
          <w:rFonts w:ascii="Times New Roman" w:hAnsi="Times New Roman"/>
          <w:sz w:val="28"/>
        </w:rPr>
        <w:t>выборов депутатов Законодательного Собрания Ростовской области, согласно Приложению.</w:t>
      </w:r>
    </w:p>
    <w:p w14:paraId="690D60C6" w14:textId="77777777" w:rsidR="003963DA" w:rsidRPr="003963DA" w:rsidRDefault="003963DA" w:rsidP="003963D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auto"/>
          <w:sz w:val="28"/>
          <w:szCs w:val="27"/>
        </w:rPr>
      </w:pPr>
      <w:r w:rsidRPr="003963DA">
        <w:rPr>
          <w:rFonts w:ascii="Times New Roman" w:hAnsi="Times New Roman"/>
          <w:bCs/>
          <w:color w:val="auto"/>
          <w:sz w:val="28"/>
          <w:szCs w:val="27"/>
        </w:rPr>
        <w:t>2. Размещение предвыборных печатных агитационных материалов в помещениях, на зданиях, сооружениях и иных объектах немуниципальной собственности считать возможным только с согласия собственников, владельцев указанных объектов.</w:t>
      </w:r>
    </w:p>
    <w:p w14:paraId="41467DD2" w14:textId="19D7A645" w:rsidR="003963DA" w:rsidRPr="003963DA" w:rsidRDefault="003963DA" w:rsidP="003963D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auto"/>
          <w:sz w:val="28"/>
          <w:szCs w:val="27"/>
        </w:rPr>
      </w:pPr>
      <w:r w:rsidRPr="003963DA">
        <w:rPr>
          <w:rFonts w:ascii="Times New Roman" w:hAnsi="Times New Roman"/>
          <w:bCs/>
          <w:color w:val="auto"/>
          <w:sz w:val="28"/>
          <w:szCs w:val="27"/>
        </w:rPr>
        <w:t xml:space="preserve">3. Запретить размещение печатных агитационных материалов на памятниках, обелисках, зданиях и сооружениях и в помещениях, имеющих историческую, культурную или архитектурную ценность, на опорах уличного освещения, </w:t>
      </w:r>
      <w:r>
        <w:rPr>
          <w:rFonts w:ascii="Times New Roman" w:hAnsi="Times New Roman"/>
          <w:bCs/>
          <w:color w:val="auto"/>
          <w:sz w:val="28"/>
          <w:szCs w:val="27"/>
        </w:rPr>
        <w:t xml:space="preserve">автобусных остановках, </w:t>
      </w:r>
      <w:r w:rsidRPr="003963DA">
        <w:rPr>
          <w:rFonts w:ascii="Times New Roman" w:hAnsi="Times New Roman"/>
          <w:bCs/>
          <w:color w:val="auto"/>
          <w:sz w:val="28"/>
          <w:szCs w:val="27"/>
        </w:rPr>
        <w:t>а также в зданиях и помещениях избирательных комиссий, в помещениях для голосования и на расстоянии менее 50 метров от входа в них.</w:t>
      </w:r>
    </w:p>
    <w:p w14:paraId="4855BEB9" w14:textId="460C79AD" w:rsidR="003963DA" w:rsidRDefault="003963DA" w:rsidP="003963D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auto"/>
          <w:sz w:val="28"/>
          <w:szCs w:val="27"/>
        </w:rPr>
      </w:pPr>
      <w:r w:rsidRPr="003963DA">
        <w:rPr>
          <w:rFonts w:ascii="Times New Roman" w:hAnsi="Times New Roman"/>
          <w:bCs/>
          <w:color w:val="auto"/>
          <w:sz w:val="28"/>
          <w:szCs w:val="27"/>
        </w:rPr>
        <w:t>4. Обязать лиц, занимающихся вопросами реализации печатных агитационных материалов по поручению кандидатов, политических партий, после проведения выборов убрать печатные агитационные материалы.</w:t>
      </w:r>
    </w:p>
    <w:p w14:paraId="67A4BEC2" w14:textId="79689C68" w:rsidR="003963DA" w:rsidRDefault="003963DA" w:rsidP="003963D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auto"/>
          <w:sz w:val="28"/>
          <w:szCs w:val="27"/>
        </w:rPr>
      </w:pPr>
      <w:r>
        <w:rPr>
          <w:rFonts w:ascii="Times New Roman" w:hAnsi="Times New Roman"/>
          <w:bCs/>
          <w:color w:val="auto"/>
          <w:sz w:val="28"/>
          <w:szCs w:val="27"/>
        </w:rPr>
        <w:lastRenderedPageBreak/>
        <w:t xml:space="preserve">5. Запретить размещение агитационных материалов на стендах с использованием клея. При размещении </w:t>
      </w:r>
      <w:r w:rsidR="004136C1">
        <w:rPr>
          <w:rFonts w:ascii="Times New Roman" w:hAnsi="Times New Roman"/>
          <w:bCs/>
          <w:color w:val="auto"/>
          <w:sz w:val="28"/>
          <w:szCs w:val="27"/>
        </w:rPr>
        <w:t xml:space="preserve">печатных </w:t>
      </w:r>
      <w:r>
        <w:rPr>
          <w:rFonts w:ascii="Times New Roman" w:hAnsi="Times New Roman"/>
          <w:bCs/>
          <w:color w:val="auto"/>
          <w:sz w:val="28"/>
          <w:szCs w:val="27"/>
        </w:rPr>
        <w:t>агитационных материалов рекомендуется использовать скотч.</w:t>
      </w:r>
    </w:p>
    <w:p w14:paraId="3D453984" w14:textId="2331ECB0" w:rsidR="008C5072" w:rsidRPr="003963DA" w:rsidRDefault="008C5072" w:rsidP="003963D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auto"/>
          <w:sz w:val="28"/>
          <w:szCs w:val="27"/>
        </w:rPr>
      </w:pPr>
      <w:r>
        <w:rPr>
          <w:rFonts w:ascii="Times New Roman" w:hAnsi="Times New Roman"/>
          <w:bCs/>
          <w:color w:val="auto"/>
          <w:sz w:val="28"/>
          <w:szCs w:val="27"/>
        </w:rPr>
        <w:t>6. Признать утратившим силу постановление Администрации Троицкого сельского поселения от 06.04.2023 г. № 26 «О выделении специальных мест для размещения предвыборных печатных агитационных материалов на территории Троицкого сельского поселения».</w:t>
      </w:r>
    </w:p>
    <w:p w14:paraId="7CDC6958" w14:textId="5AED14DF" w:rsidR="003963DA" w:rsidRDefault="008C507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3963DA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14:paraId="058E43A4" w14:textId="3224F78C" w:rsidR="003963DA" w:rsidRDefault="008C507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3963DA">
        <w:rPr>
          <w:rFonts w:ascii="Times New Roman" w:hAnsi="Times New Roman"/>
          <w:sz w:val="28"/>
        </w:rPr>
        <w:t>. Постановление разместить на официальном сайте Администрации Троицкого сельского поселения в информационно-телекоммуникационной сети «Интернет».</w:t>
      </w:r>
    </w:p>
    <w:p w14:paraId="391C9F3C" w14:textId="6DDA7CBE" w:rsidR="003963DA" w:rsidRDefault="008C507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3963DA">
        <w:rPr>
          <w:rFonts w:ascii="Times New Roman" w:hAnsi="Times New Roman"/>
          <w:sz w:val="28"/>
        </w:rPr>
        <w:t>. Контроль за исполнением настоящего постановления оставляю за собой.</w:t>
      </w:r>
    </w:p>
    <w:p w14:paraId="309941AB" w14:textId="46EEE7A6" w:rsidR="003963DA" w:rsidRDefault="003963DA" w:rsidP="003963DA">
      <w:pPr>
        <w:widowControl w:val="0"/>
        <w:spacing w:after="120" w:line="240" w:lineRule="auto"/>
        <w:jc w:val="both"/>
        <w:rPr>
          <w:rFonts w:ascii="Times New Roman" w:hAnsi="Times New Roman"/>
          <w:sz w:val="24"/>
        </w:rPr>
      </w:pPr>
    </w:p>
    <w:p w14:paraId="2FB58678" w14:textId="037752F3" w:rsidR="004533B2" w:rsidRDefault="004533B2">
      <w:pPr>
        <w:widowControl w:val="0"/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61F47F03" w14:textId="77777777" w:rsidR="004533B2" w:rsidRDefault="004533B2">
      <w:pPr>
        <w:widowControl w:val="0"/>
        <w:tabs>
          <w:tab w:val="left" w:pos="6660"/>
          <w:tab w:val="left" w:pos="7860"/>
        </w:tabs>
        <w:spacing w:after="0" w:line="100" w:lineRule="atLeast"/>
        <w:ind w:left="105" w:right="105"/>
        <w:rPr>
          <w:rFonts w:ascii="Times New Roman" w:hAnsi="Times New Roman"/>
          <w:sz w:val="24"/>
        </w:rPr>
      </w:pPr>
    </w:p>
    <w:p w14:paraId="7BB9729F" w14:textId="77777777" w:rsidR="004533B2" w:rsidRDefault="00000000">
      <w:pPr>
        <w:widowControl w:val="0"/>
        <w:tabs>
          <w:tab w:val="left" w:pos="6660"/>
          <w:tab w:val="left" w:pos="7860"/>
        </w:tabs>
        <w:spacing w:after="0" w:line="100" w:lineRule="atLeast"/>
        <w:ind w:left="105" w:right="1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46F4A7B" w14:textId="77777777" w:rsidR="004533B2" w:rsidRDefault="00000000">
      <w:pPr>
        <w:widowControl w:val="0"/>
        <w:tabs>
          <w:tab w:val="left" w:pos="6660"/>
          <w:tab w:val="left" w:pos="7860"/>
        </w:tabs>
        <w:spacing w:after="0" w:line="100" w:lineRule="atLeast"/>
        <w:ind w:left="105" w:right="10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0C8908F5" w14:textId="77777777" w:rsidR="004533B2" w:rsidRDefault="00000000">
      <w:pPr>
        <w:widowControl w:val="0"/>
        <w:tabs>
          <w:tab w:val="left" w:pos="6555"/>
          <w:tab w:val="left" w:pos="6600"/>
          <w:tab w:val="left" w:pos="7755"/>
        </w:tabs>
        <w:spacing w:after="0" w:line="100" w:lineRule="atLeast"/>
        <w:ind w:right="-11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                                                            О.Н. Гурина</w:t>
      </w:r>
    </w:p>
    <w:p w14:paraId="0029624B" w14:textId="77777777" w:rsidR="004533B2" w:rsidRDefault="004533B2">
      <w:pPr>
        <w:widowControl w:val="0"/>
        <w:tabs>
          <w:tab w:val="left" w:pos="6555"/>
          <w:tab w:val="left" w:pos="6600"/>
          <w:tab w:val="left" w:pos="7755"/>
        </w:tabs>
        <w:spacing w:after="0" w:line="100" w:lineRule="atLeast"/>
        <w:ind w:right="-1185"/>
        <w:rPr>
          <w:rFonts w:ascii="Times New Roman" w:hAnsi="Times New Roman"/>
          <w:sz w:val="28"/>
        </w:rPr>
      </w:pPr>
    </w:p>
    <w:p w14:paraId="4EAC8F11" w14:textId="77777777" w:rsidR="004533B2" w:rsidRDefault="004533B2">
      <w:pPr>
        <w:widowControl w:val="0"/>
        <w:tabs>
          <w:tab w:val="left" w:pos="6555"/>
          <w:tab w:val="left" w:pos="6600"/>
          <w:tab w:val="left" w:pos="7755"/>
        </w:tabs>
        <w:spacing w:after="0" w:line="100" w:lineRule="atLeast"/>
        <w:ind w:right="-1185"/>
        <w:rPr>
          <w:rFonts w:ascii="Times New Roman" w:hAnsi="Times New Roman"/>
          <w:sz w:val="28"/>
        </w:rPr>
      </w:pPr>
    </w:p>
    <w:p w14:paraId="4CF96561" w14:textId="77777777" w:rsidR="004533B2" w:rsidRDefault="004533B2">
      <w:pPr>
        <w:sectPr w:rsidR="004533B2">
          <w:pgSz w:w="11905" w:h="16837"/>
          <w:pgMar w:top="851" w:right="1134" w:bottom="851" w:left="1134" w:header="720" w:footer="720" w:gutter="0"/>
          <w:cols w:space="720"/>
        </w:sectPr>
      </w:pPr>
    </w:p>
    <w:p w14:paraId="16B3192D" w14:textId="77777777" w:rsidR="004533B2" w:rsidRDefault="00000000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</w:t>
      </w:r>
    </w:p>
    <w:p w14:paraId="6FD98C24" w14:textId="77777777" w:rsidR="004533B2" w:rsidRDefault="00000000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07E23525" w14:textId="77777777" w:rsidR="004533B2" w:rsidRDefault="00000000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Троицкого сельского поселения</w:t>
      </w:r>
    </w:p>
    <w:p w14:paraId="0C1D8DDB" w14:textId="3A5F6DD6" w:rsidR="004533B2" w:rsidRDefault="00000000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3963DA">
        <w:rPr>
          <w:rFonts w:ascii="Times New Roman" w:hAnsi="Times New Roman"/>
          <w:sz w:val="24"/>
        </w:rPr>
        <w:t>18.08</w:t>
      </w:r>
      <w:r>
        <w:rPr>
          <w:rFonts w:ascii="Times New Roman" w:hAnsi="Times New Roman"/>
          <w:sz w:val="24"/>
        </w:rPr>
        <w:t xml:space="preserve">.2023 № </w:t>
      </w:r>
      <w:r w:rsidR="008B4528">
        <w:rPr>
          <w:rFonts w:ascii="Times New Roman" w:hAnsi="Times New Roman"/>
          <w:sz w:val="24"/>
        </w:rPr>
        <w:t>90</w:t>
      </w:r>
    </w:p>
    <w:p w14:paraId="64D7D3FD" w14:textId="77777777" w:rsidR="004533B2" w:rsidRDefault="004533B2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6"/>
        </w:rPr>
      </w:pPr>
    </w:p>
    <w:p w14:paraId="46EC6B0C" w14:textId="77777777" w:rsidR="004533B2" w:rsidRDefault="0000000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Список </w:t>
      </w:r>
      <w:r>
        <w:rPr>
          <w:rFonts w:ascii="Times New Roman" w:hAnsi="Times New Roman"/>
          <w:sz w:val="28"/>
        </w:rPr>
        <w:br/>
        <w:t>мест для размещения печатных предвыборных агитационных материалов на территории избирательных участков при подготовке и проведении выборов депутатов Законодательного Собрания Ростовской области,</w:t>
      </w:r>
    </w:p>
    <w:p w14:paraId="76D398E7" w14:textId="3171E61F" w:rsidR="004533B2" w:rsidRDefault="0000000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назначенных на </w:t>
      </w:r>
      <w:r w:rsidR="004136C1">
        <w:rPr>
          <w:rFonts w:ascii="Times New Roman" w:hAnsi="Times New Roman"/>
          <w:sz w:val="28"/>
        </w:rPr>
        <w:t>8-</w:t>
      </w:r>
      <w:r>
        <w:rPr>
          <w:rFonts w:ascii="Times New Roman" w:hAnsi="Times New Roman"/>
          <w:sz w:val="28"/>
        </w:rPr>
        <w:t>10 сентября 2023 года</w:t>
      </w:r>
    </w:p>
    <w:p w14:paraId="2E9DC530" w14:textId="77777777" w:rsidR="004533B2" w:rsidRDefault="004533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2"/>
        <w:gridCol w:w="3335"/>
        <w:gridCol w:w="4656"/>
      </w:tblGrid>
      <w:tr w:rsidR="004533B2" w14:paraId="1504C5E5" w14:textId="77777777">
        <w:trPr>
          <w:trHeight w:val="1317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23C" w14:textId="77777777" w:rsidR="004533B2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избирательного участка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F2CB" w14:textId="77777777" w:rsidR="004533B2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нахождения помещения для голосования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3E46" w14:textId="77777777" w:rsidR="004533B2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 оборудованное место (стенд) для размещения печатных предвыборных агитационных материалов на территории избирательного участка</w:t>
            </w:r>
          </w:p>
        </w:tc>
      </w:tr>
      <w:tr w:rsidR="004533B2" w14:paraId="2F8D6A40" w14:textId="77777777">
        <w:trPr>
          <w:trHeight w:val="707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9A16" w14:textId="77777777" w:rsidR="004533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1349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C422A" w14:textId="77777777" w:rsidR="004533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Ростовская область, Неклиновский район, </w:t>
            </w:r>
            <w:r>
              <w:rPr>
                <w:rFonts w:ascii="Times New Roman" w:hAnsi="Times New Roman"/>
                <w:sz w:val="24"/>
              </w:rPr>
              <w:br/>
              <w:t>с. Троицкое, ул. Ленина, 120А, помещение муниципального бюджетного учреждения культуры «Троицкий Дом культуры» Неклиновского района Ростовской области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2EFC" w14:textId="77777777" w:rsidR="004533B2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Информационные стенды, расположенные по адресу:</w:t>
            </w:r>
          </w:p>
          <w:p w14:paraId="2BDE386A" w14:textId="77777777" w:rsidR="004533B2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с. Троицкое ул. Ленина, 120 А (здание МБУК «Троицкий Дом культуры»)</w:t>
            </w:r>
          </w:p>
          <w:p w14:paraId="0726FD33" w14:textId="77777777" w:rsidR="004533B2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с. Троицкое, ул. Строителей (рядом с домом № 2)</w:t>
            </w:r>
          </w:p>
          <w:p w14:paraId="7DCC33F6" w14:textId="77777777" w:rsidR="004533B2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с. Троицкое, ул. Ленина, 156 Б (рядом с магазином «Провинция»)</w:t>
            </w:r>
          </w:p>
          <w:p w14:paraId="1DF26B8A" w14:textId="77777777" w:rsidR="004533B2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с. Троицкое, пер. Межевой, 11 Б (рядом с магазином «Сказка»)</w:t>
            </w:r>
          </w:p>
          <w:p w14:paraId="78145AAE" w14:textId="77777777" w:rsidR="004533B2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с. Троицкое на улице Чехова (рядом с домом № 101)</w:t>
            </w:r>
          </w:p>
          <w:p w14:paraId="3FE7C557" w14:textId="77777777" w:rsidR="004533B2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с. Кошкино, ул. Береговая 6 А</w:t>
            </w:r>
          </w:p>
          <w:p w14:paraId="398A6576" w14:textId="77777777" w:rsidR="004533B2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с. Кошкино, ул. Береговая,34 (рядом с магазином «Золотой берег»)</w:t>
            </w:r>
          </w:p>
          <w:p w14:paraId="0D6324F4" w14:textId="77777777" w:rsidR="004533B2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с. Кошкино, ул. Береговая,77 А (рядом с остановочным павильоном)</w:t>
            </w:r>
          </w:p>
        </w:tc>
      </w:tr>
      <w:tr w:rsidR="004533B2" w14:paraId="0228DE1E" w14:textId="77777777">
        <w:trPr>
          <w:trHeight w:val="5209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1E946" w14:textId="77777777" w:rsidR="004533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1350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FBF9" w14:textId="77777777" w:rsidR="004533B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Ростовская область, Неклиновский район, </w:t>
            </w:r>
            <w:r>
              <w:rPr>
                <w:rFonts w:ascii="Times New Roman" w:hAnsi="Times New Roman"/>
                <w:sz w:val="24"/>
              </w:rPr>
              <w:br/>
              <w:t>с. Троицкое, ул. Ленина, 74, помещение муниципального бюджетного общеобразовательного учреждения «Троицкой средней общеобразовательной школы имени Д.И. Адамова»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3541" w14:textId="77777777" w:rsidR="004533B2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Информационные стенды, расположенные по адресу:</w:t>
            </w:r>
          </w:p>
          <w:p w14:paraId="77F8E87C" w14:textId="77777777" w:rsidR="004533B2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с. Троицкое, ул. Ленина, 61 (рядом со зданием следственного комитета)</w:t>
            </w:r>
          </w:p>
          <w:p w14:paraId="22FBD024" w14:textId="77777777" w:rsidR="004533B2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с. Троицкое, пер. Межевой,11 б (рядом с магазином «Сказка»)</w:t>
            </w:r>
          </w:p>
          <w:p w14:paraId="316CA88E" w14:textId="77777777" w:rsidR="004533B2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с. Троицкое, ул. Калинина, (рядом с домом № 14)</w:t>
            </w:r>
          </w:p>
          <w:p w14:paraId="308B2142" w14:textId="77777777" w:rsidR="004533B2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с. Троицкое, ул. Ленина, 1 б (рядом с остановочным павильоном)</w:t>
            </w:r>
          </w:p>
          <w:p w14:paraId="6487BA5D" w14:textId="77777777" w:rsidR="004533B2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пос. Федосеевка, ул. Миусская (рядом с домом №41)</w:t>
            </w:r>
          </w:p>
          <w:p w14:paraId="46057660" w14:textId="77777777" w:rsidR="004533B2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пос. Федосеевка, ул. Миусская (рядом с домом №1)</w:t>
            </w:r>
          </w:p>
          <w:p w14:paraId="5A9B0CA0" w14:textId="77777777" w:rsidR="004533B2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пос. Луначарский, ул. Садовая (напротив дома № 25)</w:t>
            </w:r>
          </w:p>
          <w:p w14:paraId="09404878" w14:textId="77777777" w:rsidR="004533B2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пос. Луначарский, ул. Юбилейная (напротив дома № 21)</w:t>
            </w:r>
          </w:p>
        </w:tc>
      </w:tr>
    </w:tbl>
    <w:p w14:paraId="74DDD30D" w14:textId="77777777" w:rsidR="004533B2" w:rsidRDefault="004533B2"/>
    <w:sectPr w:rsidR="004533B2">
      <w:pgSz w:w="11906" w:h="16838"/>
      <w:pgMar w:top="851" w:right="851" w:bottom="851" w:left="147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3B2"/>
    <w:rsid w:val="003963DA"/>
    <w:rsid w:val="004136C1"/>
    <w:rsid w:val="004533B2"/>
    <w:rsid w:val="008B4528"/>
    <w:rsid w:val="008C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B62D"/>
  <w15:docId w15:val="{7107CEBC-3CE3-4363-99FD-0C2C319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Эдмин</cp:lastModifiedBy>
  <cp:revision>4</cp:revision>
  <cp:lastPrinted>2023-08-18T09:01:00Z</cp:lastPrinted>
  <dcterms:created xsi:type="dcterms:W3CDTF">2023-08-18T08:30:00Z</dcterms:created>
  <dcterms:modified xsi:type="dcterms:W3CDTF">2023-08-22T05:04:00Z</dcterms:modified>
</cp:coreProperties>
</file>