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Сведения о доходах, расходах, об имуществе 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и обязательствах имущественного характера, представляемых </w:t>
      </w:r>
      <w:r>
        <w:rPr>
          <w:rFonts w:ascii="Times New Roman" w:hAnsi="Times New Roman"/>
          <w:b w:val="1"/>
          <w:sz w:val="28"/>
        </w:rPr>
        <w:t xml:space="preserve">муниципальными служащими 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Администрации</w:t>
      </w:r>
      <w:r>
        <w:rPr>
          <w:rFonts w:ascii="Times New Roman" w:hAnsi="Times New Roman"/>
          <w:b w:val="1"/>
          <w:sz w:val="28"/>
        </w:rPr>
        <w:t xml:space="preserve"> Троицкого сельского поселения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 период с 1 января по 31 декабря</w:t>
      </w:r>
      <w:r>
        <w:rPr>
          <w:rFonts w:ascii="Times New Roman" w:hAnsi="Times New Roman"/>
          <w:b w:val="1"/>
          <w:sz w:val="28"/>
        </w:rPr>
        <w:t xml:space="preserve"> 20</w:t>
      </w:r>
      <w:r>
        <w:rPr>
          <w:rFonts w:ascii="Times New Roman" w:hAnsi="Times New Roman"/>
          <w:b w:val="1"/>
          <w:sz w:val="28"/>
        </w:rPr>
        <w:t>22</w:t>
      </w:r>
      <w:r>
        <w:rPr>
          <w:rFonts w:ascii="Times New Roman" w:hAnsi="Times New Roman"/>
          <w:b w:val="1"/>
          <w:sz w:val="28"/>
        </w:rPr>
        <w:t xml:space="preserve"> года</w:t>
      </w:r>
    </w:p>
    <w:p w14:paraId="05000000">
      <w:pPr>
        <w:rPr>
          <w:sz w:val="40"/>
        </w:rPr>
      </w:pPr>
    </w:p>
    <w:tbl>
      <w:tblPr>
        <w:tblStyle w:val="Style_1"/>
        <w:tblInd w:type="dxa" w:w="767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855"/>
        <w:gridCol w:w="1939"/>
        <w:gridCol w:w="2268"/>
        <w:gridCol w:w="992"/>
        <w:gridCol w:w="992"/>
        <w:gridCol w:w="1985"/>
        <w:gridCol w:w="1701"/>
        <w:gridCol w:w="1134"/>
        <w:gridCol w:w="992"/>
      </w:tblGrid>
      <w:tr>
        <w:tc>
          <w:tcPr>
            <w:tcW w:type="dxa" w:w="18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6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ФИО </w:t>
            </w:r>
            <w:r>
              <w:rPr>
                <w:rFonts w:ascii="Times New Roman" w:hAnsi="Times New Roman"/>
              </w:rPr>
              <w:t>муниципального служащего</w:t>
            </w:r>
          </w:p>
        </w:tc>
        <w:tc>
          <w:tcPr>
            <w:tcW w:type="dxa" w:w="19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Декларированный годовой доход</w:t>
            </w:r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type="dxa" w:w="623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type="dxa" w:w="382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недвижимого имущества, находящегося в пользовании</w:t>
            </w:r>
          </w:p>
        </w:tc>
      </w:tr>
      <w:tr>
        <w:trPr>
          <w:trHeight w:hRule="atLeast" w:val="1723"/>
        </w:trPr>
        <w:tc>
          <w:tcPr>
            <w:tcW w:type="dxa" w:w="1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9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0A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0B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0C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0D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0E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0F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10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>
        <w:tc>
          <w:tcPr>
            <w:tcW w:type="dxa" w:w="18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Гурина </w:t>
            </w:r>
          </w:p>
          <w:p w14:paraId="12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Ольга Николаевна</w:t>
            </w:r>
          </w:p>
        </w:tc>
        <w:tc>
          <w:tcPr>
            <w:tcW w:type="dxa" w:w="19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936688,35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000000">
            <w:pPr>
              <w:spacing w:after="0" w:line="240" w:lineRule="auto"/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(общая совместная собственность)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000000">
            <w:pPr>
              <w:spacing w:after="0" w:line="240" w:lineRule="auto"/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68,2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00000">
            <w:pPr>
              <w:spacing w:after="0" w:line="240" w:lineRule="auto"/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type="dxa" w:w="19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>
        <w:tc>
          <w:tcPr>
            <w:tcW w:type="dxa" w:w="1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>
        <w:trPr>
          <w:trHeight w:hRule="atLeast" w:val="656"/>
        </w:trPr>
        <w:tc>
          <w:tcPr>
            <w:tcW w:type="dxa" w:w="18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type="dxa" w:w="19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r>
              <w:t>1500874,27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type="dxa" w:w="19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ВАЗ 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алина</w:t>
            </w:r>
          </w:p>
          <w:p w14:paraId="24000000">
            <w:pPr>
              <w:ind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Мотороллер ТМЗ 35</w:t>
            </w:r>
          </w:p>
          <w:p w14:paraId="25000000">
            <w:pPr>
              <w:ind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3)КИА 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птима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JF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hRule="atLeast" w:val="1022"/>
        </w:trPr>
        <w:tc>
          <w:tcPr>
            <w:tcW w:type="dxa" w:w="1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</w:tr>
      <w:tr>
        <w:trPr>
          <w:trHeight w:hRule="atLeast" w:val="1022"/>
        </w:trPr>
        <w:tc>
          <w:tcPr>
            <w:tcW w:type="dxa" w:w="1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</w:tr>
      <w:tr>
        <w:trPr>
          <w:trHeight w:hRule="atLeast" w:val="1022"/>
        </w:trPr>
        <w:tc>
          <w:tcPr>
            <w:tcW w:type="dxa" w:w="1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(общая совместная собственность)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</w:tr>
    </w:tbl>
    <w:p w14:paraId="36000000"/>
    <w:sectPr>
      <w:pgSz w:h="11906" w:orient="landscape" w:w="16838"/>
      <w:pgMar w:bottom="737" w:footer="709" w:gutter="0" w:header="709" w:left="737" w:right="737" w:top="73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List Paragraph"/>
    <w:basedOn w:val="Style_2"/>
    <w:link w:val="Style_8_ch"/>
    <w:pPr>
      <w:ind w:firstLine="0" w:left="720"/>
      <w:contextualSpacing w:val="1"/>
    </w:pPr>
  </w:style>
  <w:style w:styleId="Style_8_ch" w:type="character">
    <w:name w:val="List Paragraph"/>
    <w:basedOn w:val="Style_2_ch"/>
    <w:link w:val="Style_8"/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2023-04-18T12:02:36Z</dcterms:modified>
</cp:coreProperties>
</file>