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203F" w14:textId="77777777" w:rsidR="00045212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21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7D5D596B" w14:textId="40D7BFFA" w:rsidR="00824CF5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212">
        <w:rPr>
          <w:rFonts w:ascii="Times New Roman" w:hAnsi="Times New Roman" w:cs="Times New Roman"/>
          <w:sz w:val="28"/>
          <w:szCs w:val="28"/>
        </w:rPr>
        <w:t xml:space="preserve">о предоставлении депутатами Собрания депутатов Троицкого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45212">
        <w:rPr>
          <w:rFonts w:ascii="Times New Roman" w:hAnsi="Times New Roman" w:cs="Times New Roman"/>
          <w:sz w:val="28"/>
          <w:szCs w:val="28"/>
        </w:rPr>
        <w:t>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супруги (супруга) и несовершеннолетних детей</w:t>
      </w:r>
    </w:p>
    <w:p w14:paraId="2FECA8F2" w14:textId="77777777" w:rsidR="00045212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1028E" w14:textId="2E8AD8C3" w:rsidR="00045212" w:rsidRDefault="00D26AA2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пункта 3 статьи 13.3 Областного закона Ростовской области от 12.05.2009 г. № 218-ЗС «О противодействии коррупции в Ростовской области» все депутаты Собрания депутатов Троицкого сельского поселения предоставили сообщения на имя Губернатора </w:t>
      </w:r>
      <w:r w:rsidR="009B19E0">
        <w:rPr>
          <w:rFonts w:ascii="Times New Roman" w:hAnsi="Times New Roman" w:cs="Times New Roman"/>
          <w:sz w:val="28"/>
          <w:szCs w:val="28"/>
        </w:rPr>
        <w:t>Ростовской области о том, что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их, супруг</w:t>
      </w:r>
      <w:r w:rsidR="00D2183B">
        <w:rPr>
          <w:rFonts w:ascii="Times New Roman" w:hAnsi="Times New Roman" w:cs="Times New Roman"/>
          <w:sz w:val="28"/>
          <w:szCs w:val="28"/>
        </w:rPr>
        <w:t>а</w:t>
      </w:r>
      <w:r w:rsidR="009B19E0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 за три последних года, предшествующих отчетному периоду, не совершались.</w:t>
      </w:r>
    </w:p>
    <w:p w14:paraId="59252020" w14:textId="004E50B5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AE481" w14:textId="209CFDE9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59BBA" w14:textId="54F3FE5E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24726" w14:textId="4E203EF7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C727B" w14:textId="4C60AFFA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BD4C0" w14:textId="5C2D95CD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7AA0E" w14:textId="77777777" w:rsidR="009B19E0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5BD8C152" w14:textId="06752FA6" w:rsidR="009B19E0" w:rsidRPr="00045212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Г.В.Туев</w:t>
      </w:r>
    </w:p>
    <w:sectPr w:rsidR="009B19E0" w:rsidRPr="0004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37"/>
    <w:rsid w:val="00045212"/>
    <w:rsid w:val="003C0137"/>
    <w:rsid w:val="009B19E0"/>
    <w:rsid w:val="00D2183B"/>
    <w:rsid w:val="00D26AA2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03DF"/>
  <w15:chartTrackingRefBased/>
  <w15:docId w15:val="{78FB4E9A-F78B-47C8-ACFE-AE8B8F3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3</cp:revision>
  <dcterms:created xsi:type="dcterms:W3CDTF">2020-07-31T11:05:00Z</dcterms:created>
  <dcterms:modified xsi:type="dcterms:W3CDTF">2020-07-31T11:51:00Z</dcterms:modified>
</cp:coreProperties>
</file>