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856AE" w14:textId="122E6A12" w:rsidR="00E87FC0" w:rsidRPr="00E87FC0" w:rsidRDefault="00E87FC0" w:rsidP="00E87FC0">
      <w:pPr>
        <w:spacing w:after="0" w:line="240" w:lineRule="auto"/>
        <w:ind w:left="993" w:right="426" w:hanging="426"/>
        <w:jc w:val="center"/>
        <w:rPr>
          <w:rFonts w:ascii="Times New Roman" w:eastAsia="Times New Roman" w:hAnsi="Times New Roman" w:cs="Times New Roman"/>
          <w:b/>
          <w:sz w:val="20"/>
          <w:szCs w:val="20"/>
          <w:lang w:eastAsia="ru-RU"/>
        </w:rPr>
      </w:pPr>
      <w:bookmarkStart w:id="0" w:name="_Hlk157693179"/>
      <w:r w:rsidRPr="00E87FC0">
        <w:rPr>
          <w:rFonts w:ascii="Times New Roman" w:eastAsia="Times New Roman" w:hAnsi="Times New Roman" w:cs="Times New Roman"/>
          <w:b/>
          <w:noProof/>
          <w:sz w:val="20"/>
          <w:szCs w:val="20"/>
          <w:lang w:eastAsia="ru-RU"/>
        </w:rPr>
        <w:drawing>
          <wp:inline distT="0" distB="0" distL="0" distR="0" wp14:anchorId="4865DD51" wp14:editId="089689BA">
            <wp:extent cx="752475" cy="971550"/>
            <wp:effectExtent l="0" t="0" r="9525" b="0"/>
            <wp:docPr id="566162916" name="Рисунок 1" descr="Троицкое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роицкое_Цв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971550"/>
                    </a:xfrm>
                    <a:prstGeom prst="rect">
                      <a:avLst/>
                    </a:prstGeom>
                    <a:noFill/>
                    <a:ln>
                      <a:noFill/>
                    </a:ln>
                  </pic:spPr>
                </pic:pic>
              </a:graphicData>
            </a:graphic>
          </wp:inline>
        </w:drawing>
      </w:r>
    </w:p>
    <w:p w14:paraId="1A51F40E" w14:textId="77777777" w:rsidR="00E87FC0" w:rsidRPr="00E87FC0" w:rsidRDefault="00E87FC0" w:rsidP="00E87FC0">
      <w:pPr>
        <w:spacing w:after="0" w:line="240" w:lineRule="auto"/>
        <w:ind w:left="993" w:right="426" w:hanging="426"/>
        <w:jc w:val="center"/>
        <w:rPr>
          <w:rFonts w:ascii="Times New Roman" w:eastAsia="Times New Roman" w:hAnsi="Times New Roman" w:cs="Times New Roman"/>
          <w:b/>
          <w:sz w:val="14"/>
          <w:szCs w:val="20"/>
          <w:lang w:eastAsia="ru-RU"/>
        </w:rPr>
      </w:pPr>
    </w:p>
    <w:p w14:paraId="550C8252" w14:textId="77777777" w:rsidR="00E87FC0" w:rsidRPr="00E87FC0" w:rsidRDefault="00E87FC0" w:rsidP="00E87FC0">
      <w:pPr>
        <w:spacing w:after="0" w:line="240" w:lineRule="auto"/>
        <w:ind w:left="993" w:right="426" w:hanging="426"/>
        <w:jc w:val="center"/>
        <w:rPr>
          <w:rFonts w:ascii="Times New Roman" w:eastAsia="Times New Roman" w:hAnsi="Times New Roman" w:cs="Times New Roman"/>
          <w:b/>
          <w:sz w:val="28"/>
          <w:szCs w:val="28"/>
          <w:lang w:eastAsia="ru-RU"/>
        </w:rPr>
      </w:pPr>
      <w:r w:rsidRPr="00E87FC0">
        <w:rPr>
          <w:rFonts w:ascii="Times New Roman" w:eastAsia="Times New Roman" w:hAnsi="Times New Roman" w:cs="Times New Roman"/>
          <w:b/>
          <w:sz w:val="28"/>
          <w:szCs w:val="28"/>
          <w:lang w:eastAsia="ru-RU"/>
        </w:rPr>
        <w:t>РОССИЙСКАЯ ФЕДЕРАЦИЯ</w:t>
      </w:r>
    </w:p>
    <w:p w14:paraId="5BF05755" w14:textId="77777777" w:rsidR="00E87FC0" w:rsidRPr="00E87FC0" w:rsidRDefault="00E87FC0" w:rsidP="00E87FC0">
      <w:pPr>
        <w:spacing w:after="0" w:line="240" w:lineRule="auto"/>
        <w:ind w:left="993" w:right="426" w:hanging="426"/>
        <w:jc w:val="center"/>
        <w:rPr>
          <w:rFonts w:ascii="Times New Roman" w:eastAsia="Times New Roman" w:hAnsi="Times New Roman" w:cs="Times New Roman"/>
          <w:b/>
          <w:sz w:val="26"/>
          <w:szCs w:val="26"/>
          <w:lang w:eastAsia="ru-RU"/>
        </w:rPr>
      </w:pPr>
      <w:r w:rsidRPr="00E87FC0">
        <w:rPr>
          <w:rFonts w:ascii="Times New Roman" w:eastAsia="Times New Roman" w:hAnsi="Times New Roman" w:cs="Times New Roman"/>
          <w:b/>
          <w:sz w:val="28"/>
          <w:szCs w:val="28"/>
          <w:lang w:eastAsia="ru-RU"/>
        </w:rPr>
        <w:t>РОСТОВСКАЯ ОБЛАСТЬ НЕКЛИНОВСКИЙ РАЙОН</w:t>
      </w:r>
    </w:p>
    <w:p w14:paraId="2E534606" w14:textId="77777777" w:rsidR="00E87FC0" w:rsidRPr="00E87FC0" w:rsidRDefault="00E87FC0" w:rsidP="00E87FC0">
      <w:pPr>
        <w:pBdr>
          <w:bottom w:val="double" w:sz="6" w:space="1" w:color="auto"/>
        </w:pBdr>
        <w:spacing w:after="0" w:line="240" w:lineRule="auto"/>
        <w:ind w:left="993" w:right="426" w:hanging="426"/>
        <w:jc w:val="center"/>
        <w:rPr>
          <w:rFonts w:ascii="Times New Roman" w:eastAsia="Times New Roman" w:hAnsi="Times New Roman" w:cs="Times New Roman"/>
          <w:b/>
          <w:lang w:eastAsia="ru-RU"/>
        </w:rPr>
      </w:pPr>
      <w:r w:rsidRPr="00E87FC0">
        <w:rPr>
          <w:rFonts w:ascii="Times New Roman" w:eastAsia="Times New Roman" w:hAnsi="Times New Roman" w:cs="Times New Roman"/>
          <w:b/>
          <w:lang w:eastAsia="ru-RU"/>
        </w:rPr>
        <w:t>МУНИЦИПАЛЬНОЕ ОБРАЗОВАНИЕ «ТРОИЦКОЕ СЕЛЬСКОЕ ПОСЕЛЕНИЕ»</w:t>
      </w:r>
    </w:p>
    <w:p w14:paraId="4BB22E78" w14:textId="77777777" w:rsidR="00E87FC0" w:rsidRPr="00E87FC0" w:rsidRDefault="00E87FC0" w:rsidP="00E87FC0">
      <w:pPr>
        <w:spacing w:after="0" w:line="240" w:lineRule="auto"/>
        <w:ind w:left="993" w:right="426" w:hanging="426"/>
        <w:jc w:val="center"/>
        <w:rPr>
          <w:rFonts w:ascii="Times New Roman" w:eastAsia="Times New Roman" w:hAnsi="Times New Roman" w:cs="Times New Roman"/>
          <w:b/>
          <w:sz w:val="26"/>
          <w:szCs w:val="26"/>
          <w:lang w:eastAsia="ru-RU"/>
        </w:rPr>
      </w:pPr>
    </w:p>
    <w:p w14:paraId="0DAD86B7" w14:textId="77777777" w:rsidR="00E87FC0" w:rsidRPr="00E87FC0" w:rsidRDefault="00E87FC0" w:rsidP="00E87FC0">
      <w:pPr>
        <w:spacing w:after="0" w:line="240" w:lineRule="auto"/>
        <w:ind w:left="993" w:right="426" w:hanging="426"/>
        <w:jc w:val="center"/>
        <w:rPr>
          <w:rFonts w:ascii="Times New Roman" w:eastAsia="Times New Roman" w:hAnsi="Times New Roman" w:cs="Times New Roman"/>
          <w:b/>
          <w:sz w:val="26"/>
          <w:szCs w:val="26"/>
          <w:lang w:eastAsia="ru-RU"/>
        </w:rPr>
      </w:pPr>
      <w:r w:rsidRPr="00E87FC0">
        <w:rPr>
          <w:rFonts w:ascii="Times New Roman" w:eastAsia="Times New Roman" w:hAnsi="Times New Roman" w:cs="Times New Roman"/>
          <w:b/>
          <w:sz w:val="26"/>
          <w:szCs w:val="26"/>
          <w:lang w:eastAsia="ru-RU"/>
        </w:rPr>
        <w:t>АДМИНИСТРАЦИЯ ТРОИЦКОГО СЕЛЬСКОГО ПОСЕЛЕНИЯ</w:t>
      </w:r>
    </w:p>
    <w:p w14:paraId="5515DB25" w14:textId="77777777" w:rsidR="00E87FC0" w:rsidRPr="00E87FC0" w:rsidRDefault="00E87FC0" w:rsidP="00E87FC0">
      <w:pPr>
        <w:spacing w:after="0" w:line="240" w:lineRule="auto"/>
        <w:ind w:left="993" w:right="426" w:hanging="426"/>
        <w:jc w:val="center"/>
        <w:rPr>
          <w:rFonts w:ascii="Times New Roman" w:eastAsia="Times New Roman" w:hAnsi="Times New Roman" w:cs="Times New Roman"/>
          <w:sz w:val="26"/>
          <w:szCs w:val="26"/>
          <w:lang w:eastAsia="ru-RU"/>
        </w:rPr>
      </w:pPr>
    </w:p>
    <w:p w14:paraId="4284EAEA" w14:textId="77777777" w:rsidR="00E87FC0" w:rsidRPr="00E87FC0" w:rsidRDefault="00E87FC0" w:rsidP="00E87FC0">
      <w:pPr>
        <w:spacing w:after="0" w:line="240" w:lineRule="auto"/>
        <w:ind w:left="993" w:right="426" w:hanging="426"/>
        <w:jc w:val="center"/>
        <w:rPr>
          <w:rFonts w:ascii="Times New Roman" w:eastAsia="Times New Roman" w:hAnsi="Times New Roman" w:cs="Times New Roman"/>
          <w:sz w:val="26"/>
          <w:szCs w:val="26"/>
          <w:lang w:val="x-none" w:eastAsia="x-none"/>
        </w:rPr>
      </w:pPr>
      <w:r w:rsidRPr="00E87FC0">
        <w:rPr>
          <w:rFonts w:ascii="Times New Roman" w:eastAsia="Times New Roman" w:hAnsi="Times New Roman" w:cs="Times New Roman"/>
          <w:sz w:val="26"/>
          <w:szCs w:val="26"/>
          <w:lang w:val="x-none" w:eastAsia="x-none"/>
        </w:rPr>
        <w:t>ПОСТАНОВЛЕНИЕ</w:t>
      </w:r>
    </w:p>
    <w:p w14:paraId="0034EFFF" w14:textId="5E60D5CF" w:rsidR="00E87FC0" w:rsidRPr="00E87FC0" w:rsidRDefault="00A2175C" w:rsidP="00E87FC0">
      <w:pPr>
        <w:suppressAutoHyphens/>
        <w:spacing w:after="0" w:line="240" w:lineRule="auto"/>
        <w:ind w:left="993" w:right="426" w:hanging="426"/>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22.10</w:t>
      </w:r>
      <w:r w:rsidR="00E87FC0" w:rsidRPr="00E87FC0">
        <w:rPr>
          <w:rFonts w:ascii="Times New Roman" w:eastAsia="Times New Roman" w:hAnsi="Times New Roman" w:cs="Times New Roman"/>
          <w:sz w:val="26"/>
          <w:szCs w:val="26"/>
          <w:lang w:eastAsia="ar-SA"/>
        </w:rPr>
        <w:t>.2024                                                                                                №</w:t>
      </w:r>
      <w:r>
        <w:rPr>
          <w:rFonts w:ascii="Times New Roman" w:eastAsia="Times New Roman" w:hAnsi="Times New Roman" w:cs="Times New Roman"/>
          <w:sz w:val="26"/>
          <w:szCs w:val="26"/>
          <w:lang w:eastAsia="ar-SA"/>
        </w:rPr>
        <w:t>120</w:t>
      </w:r>
    </w:p>
    <w:p w14:paraId="09E7CD13" w14:textId="77777777" w:rsidR="00E87FC0" w:rsidRPr="00E87FC0" w:rsidRDefault="00E87FC0" w:rsidP="00E87FC0">
      <w:pPr>
        <w:keepNext/>
        <w:suppressAutoHyphens/>
        <w:spacing w:before="240" w:after="0" w:line="240" w:lineRule="auto"/>
        <w:ind w:left="993" w:right="426" w:hanging="426"/>
        <w:jc w:val="center"/>
        <w:rPr>
          <w:rFonts w:ascii="Times New Roman" w:eastAsia="Arial Unicode MS" w:hAnsi="Times New Roman" w:cs="Times New Roman"/>
          <w:sz w:val="24"/>
          <w:szCs w:val="24"/>
          <w:lang w:eastAsia="ar-SA"/>
        </w:rPr>
      </w:pPr>
      <w:r w:rsidRPr="00E87FC0">
        <w:rPr>
          <w:rFonts w:ascii="Times New Roman" w:eastAsia="Arial Unicode MS" w:hAnsi="Times New Roman" w:cs="Times New Roman"/>
          <w:sz w:val="24"/>
          <w:szCs w:val="24"/>
          <w:lang w:eastAsia="ar-SA"/>
        </w:rPr>
        <w:t>с. Троицкое</w:t>
      </w:r>
    </w:p>
    <w:bookmarkEnd w:id="0"/>
    <w:p w14:paraId="3FECEE8F" w14:textId="77777777" w:rsidR="00B52F9A" w:rsidRPr="001860EC" w:rsidRDefault="00B52F9A" w:rsidP="00E87FC0">
      <w:pPr>
        <w:suppressAutoHyphens/>
        <w:spacing w:after="0" w:line="276" w:lineRule="auto"/>
        <w:rPr>
          <w:rFonts w:ascii="Times New Roman" w:eastAsia="Times New Roman" w:hAnsi="Times New Roman" w:cs="Times New Roman"/>
          <w:b/>
          <w:sz w:val="26"/>
          <w:szCs w:val="26"/>
          <w:lang w:eastAsia="ar-SA"/>
        </w:rPr>
      </w:pPr>
    </w:p>
    <w:p w14:paraId="7F88ABA7" w14:textId="77777777" w:rsidR="00B52F9A" w:rsidRPr="00BC241F" w:rsidRDefault="00B52F9A" w:rsidP="001860EC">
      <w:pPr>
        <w:spacing w:after="0" w:line="276" w:lineRule="auto"/>
        <w:ind w:firstLine="709"/>
        <w:jc w:val="center"/>
        <w:rPr>
          <w:rFonts w:ascii="Times New Roman" w:eastAsia="Calibri" w:hAnsi="Times New Roman" w:cs="Times New Roman"/>
          <w:bCs/>
          <w:sz w:val="26"/>
          <w:szCs w:val="26"/>
        </w:rPr>
      </w:pPr>
      <w:bookmarkStart w:id="1" w:name="_Hlk180499407"/>
      <w:r w:rsidRPr="00BC241F">
        <w:rPr>
          <w:rFonts w:ascii="Times New Roman" w:eastAsia="Calibri" w:hAnsi="Times New Roman" w:cs="Times New Roman"/>
          <w:bCs/>
          <w:sz w:val="26"/>
          <w:szCs w:val="26"/>
        </w:rPr>
        <w:t>«</w:t>
      </w:r>
      <w:r>
        <w:rPr>
          <w:rFonts w:ascii="Times New Roman" w:eastAsia="Calibri" w:hAnsi="Times New Roman" w:cs="Times New Roman"/>
          <w:bCs/>
          <w:sz w:val="26"/>
          <w:szCs w:val="26"/>
        </w:rPr>
        <w:t>О передаче объектов электросетевого хозяйства</w:t>
      </w:r>
      <w:r w:rsidR="00513C1F">
        <w:rPr>
          <w:rFonts w:ascii="Times New Roman" w:eastAsia="Calibri" w:hAnsi="Times New Roman" w:cs="Times New Roman"/>
          <w:bCs/>
          <w:sz w:val="26"/>
          <w:szCs w:val="26"/>
        </w:rPr>
        <w:t>, находящихся в муниципальной собственности Троицкого сельского поселения,</w:t>
      </w:r>
      <w:r>
        <w:rPr>
          <w:rFonts w:ascii="Times New Roman" w:eastAsia="Calibri" w:hAnsi="Times New Roman" w:cs="Times New Roman"/>
          <w:bCs/>
          <w:sz w:val="26"/>
          <w:szCs w:val="26"/>
        </w:rPr>
        <w:t xml:space="preserve"> в безвозмездное владение и пользование системообразующей</w:t>
      </w:r>
      <w:r w:rsidRPr="00BC241F">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территориальной сетевой организации</w:t>
      </w:r>
      <w:r w:rsidR="00513C1F">
        <w:rPr>
          <w:rFonts w:ascii="Times New Roman" w:eastAsia="Calibri" w:hAnsi="Times New Roman" w:cs="Times New Roman"/>
          <w:bCs/>
          <w:sz w:val="26"/>
          <w:szCs w:val="26"/>
        </w:rPr>
        <w:t xml:space="preserve"> - </w:t>
      </w:r>
      <w:r w:rsidR="00513C1F">
        <w:rPr>
          <w:rFonts w:ascii="Times New Roman" w:eastAsia="Calibri" w:hAnsi="Times New Roman" w:cs="Times New Roman"/>
          <w:bCs/>
          <w:color w:val="000000"/>
          <w:sz w:val="26"/>
          <w:szCs w:val="26"/>
        </w:rPr>
        <w:t>ПАО «Россети Юг» (филиал ПАО «Россети Юг» - «Ростовэнерго»)</w:t>
      </w:r>
      <w:r w:rsidRPr="00BC241F">
        <w:rPr>
          <w:rFonts w:ascii="Times New Roman" w:eastAsia="Times New Roman" w:hAnsi="Times New Roman" w:cs="Times New Roman"/>
          <w:sz w:val="26"/>
          <w:szCs w:val="26"/>
          <w:lang w:eastAsia="ru-RU"/>
        </w:rPr>
        <w:t>»</w:t>
      </w:r>
    </w:p>
    <w:bookmarkEnd w:id="1"/>
    <w:p w14:paraId="392E1F5A" w14:textId="77777777" w:rsidR="00B52F9A" w:rsidRPr="001860EC" w:rsidRDefault="00B52F9A" w:rsidP="00B52F9A">
      <w:pPr>
        <w:spacing w:after="0" w:line="276" w:lineRule="auto"/>
        <w:ind w:firstLine="709"/>
        <w:jc w:val="center"/>
        <w:rPr>
          <w:rFonts w:ascii="Times New Roman" w:eastAsia="Calibri" w:hAnsi="Times New Roman" w:cs="Times New Roman"/>
          <w:sz w:val="26"/>
          <w:szCs w:val="26"/>
        </w:rPr>
      </w:pPr>
    </w:p>
    <w:p w14:paraId="397598F0" w14:textId="77777777" w:rsidR="00B52F9A" w:rsidRPr="00BC241F" w:rsidRDefault="00B52F9A" w:rsidP="001860EC">
      <w:pPr>
        <w:keepNext/>
        <w:spacing w:after="0" w:line="276" w:lineRule="auto"/>
        <w:ind w:firstLine="709"/>
        <w:jc w:val="both"/>
        <w:outlineLvl w:val="0"/>
        <w:rPr>
          <w:rFonts w:ascii="Times New Roman" w:eastAsia="Calibri" w:hAnsi="Times New Roman" w:cs="Times New Roman"/>
          <w:bCs/>
          <w:color w:val="000000"/>
          <w:sz w:val="26"/>
          <w:szCs w:val="26"/>
        </w:rPr>
      </w:pPr>
      <w:r w:rsidRPr="00BC241F">
        <w:rPr>
          <w:rFonts w:ascii="Times New Roman" w:eastAsia="Calibri" w:hAnsi="Times New Roman" w:cs="Times New Roman"/>
          <w:bCs/>
          <w:color w:val="000000"/>
          <w:sz w:val="26"/>
          <w:szCs w:val="26"/>
        </w:rPr>
        <w:t xml:space="preserve">В соответствии с </w:t>
      </w:r>
      <w:r w:rsidR="001860EC">
        <w:rPr>
          <w:rFonts w:ascii="Times New Roman" w:eastAsia="Calibri" w:hAnsi="Times New Roman" w:cs="Times New Roman"/>
          <w:bCs/>
          <w:color w:val="000000"/>
          <w:sz w:val="26"/>
          <w:szCs w:val="26"/>
        </w:rPr>
        <w:t xml:space="preserve">частью 6 статьи 51 </w:t>
      </w:r>
      <w:r w:rsidRPr="00BC241F">
        <w:rPr>
          <w:rFonts w:ascii="Times New Roman" w:eastAsia="Calibri" w:hAnsi="Times New Roman" w:cs="Times New Roman"/>
          <w:bCs/>
          <w:color w:val="000000"/>
          <w:sz w:val="26"/>
          <w:szCs w:val="26"/>
        </w:rPr>
        <w:t>Федеральн</w:t>
      </w:r>
      <w:r w:rsidR="001860EC">
        <w:rPr>
          <w:rFonts w:ascii="Times New Roman" w:eastAsia="Calibri" w:hAnsi="Times New Roman" w:cs="Times New Roman"/>
          <w:bCs/>
          <w:color w:val="000000"/>
          <w:sz w:val="26"/>
          <w:szCs w:val="26"/>
        </w:rPr>
        <w:t>ого</w:t>
      </w:r>
      <w:r w:rsidRPr="00BC241F">
        <w:rPr>
          <w:rFonts w:ascii="Times New Roman" w:eastAsia="Calibri" w:hAnsi="Times New Roman" w:cs="Times New Roman"/>
          <w:bCs/>
          <w:color w:val="000000"/>
          <w:sz w:val="26"/>
          <w:szCs w:val="26"/>
        </w:rPr>
        <w:t xml:space="preserve"> закона от 06.10.2003 № 131-ФЗ «Об общих принципах организации местного самоуправления в Российской Федерации», </w:t>
      </w:r>
      <w:r w:rsidR="001860EC">
        <w:rPr>
          <w:rFonts w:ascii="Times New Roman" w:eastAsia="Calibri" w:hAnsi="Times New Roman" w:cs="Times New Roman"/>
          <w:bCs/>
          <w:color w:val="000000"/>
          <w:sz w:val="26"/>
          <w:szCs w:val="26"/>
        </w:rPr>
        <w:t xml:space="preserve">частью 7 статьи 46.4 </w:t>
      </w:r>
      <w:r w:rsidR="001860EC" w:rsidRPr="001860EC">
        <w:rPr>
          <w:rFonts w:ascii="Times New Roman" w:eastAsia="Calibri" w:hAnsi="Times New Roman" w:cs="Times New Roman"/>
          <w:bCs/>
          <w:color w:val="000000"/>
          <w:sz w:val="26"/>
          <w:szCs w:val="26"/>
        </w:rPr>
        <w:t>Федеральн</w:t>
      </w:r>
      <w:r w:rsidR="001860EC">
        <w:rPr>
          <w:rFonts w:ascii="Times New Roman" w:eastAsia="Calibri" w:hAnsi="Times New Roman" w:cs="Times New Roman"/>
          <w:bCs/>
          <w:color w:val="000000"/>
          <w:sz w:val="26"/>
          <w:szCs w:val="26"/>
        </w:rPr>
        <w:t>ого</w:t>
      </w:r>
      <w:r w:rsidR="001860EC" w:rsidRPr="001860EC">
        <w:rPr>
          <w:rFonts w:ascii="Times New Roman" w:eastAsia="Calibri" w:hAnsi="Times New Roman" w:cs="Times New Roman"/>
          <w:bCs/>
          <w:color w:val="000000"/>
          <w:sz w:val="26"/>
          <w:szCs w:val="26"/>
        </w:rPr>
        <w:t xml:space="preserve"> закон</w:t>
      </w:r>
      <w:r w:rsidR="001860EC">
        <w:rPr>
          <w:rFonts w:ascii="Times New Roman" w:eastAsia="Calibri" w:hAnsi="Times New Roman" w:cs="Times New Roman"/>
          <w:bCs/>
          <w:color w:val="000000"/>
          <w:sz w:val="26"/>
          <w:szCs w:val="26"/>
        </w:rPr>
        <w:t>а</w:t>
      </w:r>
      <w:r w:rsidR="001860EC" w:rsidRPr="001860EC">
        <w:rPr>
          <w:rFonts w:ascii="Times New Roman" w:eastAsia="Calibri" w:hAnsi="Times New Roman" w:cs="Times New Roman"/>
          <w:bCs/>
          <w:color w:val="000000"/>
          <w:sz w:val="26"/>
          <w:szCs w:val="26"/>
        </w:rPr>
        <w:t xml:space="preserve"> от 26.03.2003 </w:t>
      </w:r>
      <w:r w:rsidR="001860EC">
        <w:rPr>
          <w:rFonts w:ascii="Times New Roman" w:eastAsia="Calibri" w:hAnsi="Times New Roman" w:cs="Times New Roman"/>
          <w:bCs/>
          <w:color w:val="000000"/>
          <w:sz w:val="26"/>
          <w:szCs w:val="26"/>
        </w:rPr>
        <w:t>№</w:t>
      </w:r>
      <w:r w:rsidR="001860EC" w:rsidRPr="001860EC">
        <w:rPr>
          <w:rFonts w:ascii="Times New Roman" w:eastAsia="Calibri" w:hAnsi="Times New Roman" w:cs="Times New Roman"/>
          <w:bCs/>
          <w:color w:val="000000"/>
          <w:sz w:val="26"/>
          <w:szCs w:val="26"/>
        </w:rPr>
        <w:t xml:space="preserve"> 35-ФЗ</w:t>
      </w:r>
      <w:r w:rsidR="001860EC">
        <w:rPr>
          <w:rFonts w:ascii="Times New Roman" w:eastAsia="Calibri" w:hAnsi="Times New Roman" w:cs="Times New Roman"/>
          <w:bCs/>
          <w:color w:val="000000"/>
          <w:sz w:val="26"/>
          <w:szCs w:val="26"/>
        </w:rPr>
        <w:t xml:space="preserve"> «</w:t>
      </w:r>
      <w:r w:rsidR="001860EC" w:rsidRPr="001860EC">
        <w:rPr>
          <w:rFonts w:ascii="Times New Roman" w:eastAsia="Calibri" w:hAnsi="Times New Roman" w:cs="Times New Roman"/>
          <w:bCs/>
          <w:color w:val="000000"/>
          <w:sz w:val="26"/>
          <w:szCs w:val="26"/>
        </w:rPr>
        <w:t>Об электроэнергетике</w:t>
      </w:r>
      <w:r w:rsidR="001860EC">
        <w:rPr>
          <w:rFonts w:ascii="Times New Roman" w:eastAsia="Calibri" w:hAnsi="Times New Roman" w:cs="Times New Roman"/>
          <w:bCs/>
          <w:color w:val="000000"/>
          <w:sz w:val="26"/>
          <w:szCs w:val="26"/>
        </w:rPr>
        <w:t>», пунктом 8 П</w:t>
      </w:r>
      <w:r w:rsidR="001860EC" w:rsidRPr="001860EC">
        <w:rPr>
          <w:rFonts w:ascii="Times New Roman" w:eastAsia="Calibri" w:hAnsi="Times New Roman" w:cs="Times New Roman"/>
          <w:bCs/>
          <w:color w:val="000000"/>
          <w:sz w:val="26"/>
          <w:szCs w:val="26"/>
        </w:rPr>
        <w:t>равил</w:t>
      </w:r>
      <w:r w:rsidR="001860EC">
        <w:rPr>
          <w:rFonts w:ascii="Times New Roman" w:eastAsia="Calibri" w:hAnsi="Times New Roman" w:cs="Times New Roman"/>
          <w:bCs/>
          <w:color w:val="000000"/>
          <w:sz w:val="26"/>
          <w:szCs w:val="26"/>
        </w:rPr>
        <w:t xml:space="preserve"> </w:t>
      </w:r>
      <w:r w:rsidR="001860EC" w:rsidRPr="001860EC">
        <w:rPr>
          <w:rFonts w:ascii="Times New Roman" w:eastAsia="Calibri" w:hAnsi="Times New Roman" w:cs="Times New Roman"/>
          <w:bCs/>
          <w:color w:val="000000"/>
          <w:sz w:val="26"/>
          <w:szCs w:val="26"/>
        </w:rPr>
        <w:t>передачи в безвозмездное владение</w:t>
      </w:r>
      <w:r w:rsidR="001860EC">
        <w:rPr>
          <w:rFonts w:ascii="Times New Roman" w:eastAsia="Calibri" w:hAnsi="Times New Roman" w:cs="Times New Roman"/>
          <w:bCs/>
          <w:color w:val="000000"/>
          <w:sz w:val="26"/>
          <w:szCs w:val="26"/>
        </w:rPr>
        <w:t xml:space="preserve"> </w:t>
      </w:r>
      <w:r w:rsidR="001860EC" w:rsidRPr="001860EC">
        <w:rPr>
          <w:rFonts w:ascii="Times New Roman" w:eastAsia="Calibri" w:hAnsi="Times New Roman" w:cs="Times New Roman"/>
          <w:bCs/>
          <w:color w:val="000000"/>
          <w:sz w:val="26"/>
          <w:szCs w:val="26"/>
        </w:rPr>
        <w:t>и пользование системообразующей территориальной сетевой</w:t>
      </w:r>
      <w:r w:rsidR="001860EC">
        <w:rPr>
          <w:rFonts w:ascii="Times New Roman" w:eastAsia="Calibri" w:hAnsi="Times New Roman" w:cs="Times New Roman"/>
          <w:bCs/>
          <w:color w:val="000000"/>
          <w:sz w:val="26"/>
          <w:szCs w:val="26"/>
        </w:rPr>
        <w:t xml:space="preserve"> </w:t>
      </w:r>
      <w:r w:rsidR="001860EC" w:rsidRPr="001860EC">
        <w:rPr>
          <w:rFonts w:ascii="Times New Roman" w:eastAsia="Calibri" w:hAnsi="Times New Roman" w:cs="Times New Roman"/>
          <w:bCs/>
          <w:color w:val="000000"/>
          <w:sz w:val="26"/>
          <w:szCs w:val="26"/>
        </w:rPr>
        <w:t>организации или территориальной сетевой организации</w:t>
      </w:r>
      <w:r w:rsidR="001860EC">
        <w:rPr>
          <w:rFonts w:ascii="Times New Roman" w:eastAsia="Calibri" w:hAnsi="Times New Roman" w:cs="Times New Roman"/>
          <w:bCs/>
          <w:color w:val="000000"/>
          <w:sz w:val="26"/>
          <w:szCs w:val="26"/>
        </w:rPr>
        <w:t xml:space="preserve"> </w:t>
      </w:r>
      <w:r w:rsidR="001860EC" w:rsidRPr="001860EC">
        <w:rPr>
          <w:rFonts w:ascii="Times New Roman" w:eastAsia="Calibri" w:hAnsi="Times New Roman" w:cs="Times New Roman"/>
          <w:bCs/>
          <w:color w:val="000000"/>
          <w:sz w:val="26"/>
          <w:szCs w:val="26"/>
        </w:rPr>
        <w:t>объектов электросетевого хозяйства, находящихся</w:t>
      </w:r>
      <w:r w:rsidR="001860EC">
        <w:rPr>
          <w:rFonts w:ascii="Times New Roman" w:eastAsia="Calibri" w:hAnsi="Times New Roman" w:cs="Times New Roman"/>
          <w:bCs/>
          <w:color w:val="000000"/>
          <w:sz w:val="26"/>
          <w:szCs w:val="26"/>
        </w:rPr>
        <w:t xml:space="preserve"> </w:t>
      </w:r>
      <w:r w:rsidR="001860EC" w:rsidRPr="001860EC">
        <w:rPr>
          <w:rFonts w:ascii="Times New Roman" w:eastAsia="Calibri" w:hAnsi="Times New Roman" w:cs="Times New Roman"/>
          <w:bCs/>
          <w:color w:val="000000"/>
          <w:sz w:val="26"/>
          <w:szCs w:val="26"/>
        </w:rPr>
        <w:t>в собственности субъектов российской федерации</w:t>
      </w:r>
      <w:r w:rsidR="001860EC">
        <w:rPr>
          <w:rFonts w:ascii="Times New Roman" w:eastAsia="Calibri" w:hAnsi="Times New Roman" w:cs="Times New Roman"/>
          <w:bCs/>
          <w:color w:val="000000"/>
          <w:sz w:val="26"/>
          <w:szCs w:val="26"/>
        </w:rPr>
        <w:t xml:space="preserve"> </w:t>
      </w:r>
      <w:r w:rsidR="001860EC" w:rsidRPr="001860EC">
        <w:rPr>
          <w:rFonts w:ascii="Times New Roman" w:eastAsia="Calibri" w:hAnsi="Times New Roman" w:cs="Times New Roman"/>
          <w:bCs/>
          <w:color w:val="000000"/>
          <w:sz w:val="26"/>
          <w:szCs w:val="26"/>
        </w:rPr>
        <w:t>или муниципальных образований</w:t>
      </w:r>
      <w:r w:rsidR="001860EC">
        <w:rPr>
          <w:rFonts w:ascii="Times New Roman" w:eastAsia="Calibri" w:hAnsi="Times New Roman" w:cs="Times New Roman"/>
          <w:bCs/>
          <w:color w:val="000000"/>
          <w:sz w:val="26"/>
          <w:szCs w:val="26"/>
        </w:rPr>
        <w:t>, утвержденных п</w:t>
      </w:r>
      <w:r w:rsidR="001860EC" w:rsidRPr="001860EC">
        <w:rPr>
          <w:rFonts w:ascii="Times New Roman" w:eastAsia="Calibri" w:hAnsi="Times New Roman" w:cs="Times New Roman"/>
          <w:bCs/>
          <w:color w:val="000000"/>
          <w:sz w:val="26"/>
          <w:szCs w:val="26"/>
        </w:rPr>
        <w:t>остановление</w:t>
      </w:r>
      <w:r w:rsidR="001860EC">
        <w:rPr>
          <w:rFonts w:ascii="Times New Roman" w:eastAsia="Calibri" w:hAnsi="Times New Roman" w:cs="Times New Roman"/>
          <w:bCs/>
          <w:color w:val="000000"/>
          <w:sz w:val="26"/>
          <w:szCs w:val="26"/>
        </w:rPr>
        <w:t>м</w:t>
      </w:r>
      <w:r w:rsidR="001860EC" w:rsidRPr="001860EC">
        <w:rPr>
          <w:rFonts w:ascii="Times New Roman" w:eastAsia="Calibri" w:hAnsi="Times New Roman" w:cs="Times New Roman"/>
          <w:bCs/>
          <w:color w:val="000000"/>
          <w:sz w:val="26"/>
          <w:szCs w:val="26"/>
        </w:rPr>
        <w:t xml:space="preserve"> Правительства Р</w:t>
      </w:r>
      <w:r w:rsidR="001860EC">
        <w:rPr>
          <w:rFonts w:ascii="Times New Roman" w:eastAsia="Calibri" w:hAnsi="Times New Roman" w:cs="Times New Roman"/>
          <w:bCs/>
          <w:color w:val="000000"/>
          <w:sz w:val="26"/>
          <w:szCs w:val="26"/>
        </w:rPr>
        <w:t xml:space="preserve">оссийской </w:t>
      </w:r>
      <w:r w:rsidR="001860EC" w:rsidRPr="001860EC">
        <w:rPr>
          <w:rFonts w:ascii="Times New Roman" w:eastAsia="Calibri" w:hAnsi="Times New Roman" w:cs="Times New Roman"/>
          <w:bCs/>
          <w:color w:val="000000"/>
          <w:sz w:val="26"/>
          <w:szCs w:val="26"/>
        </w:rPr>
        <w:t>Ф</w:t>
      </w:r>
      <w:r w:rsidR="001860EC">
        <w:rPr>
          <w:rFonts w:ascii="Times New Roman" w:eastAsia="Calibri" w:hAnsi="Times New Roman" w:cs="Times New Roman"/>
          <w:bCs/>
          <w:color w:val="000000"/>
          <w:sz w:val="26"/>
          <w:szCs w:val="26"/>
        </w:rPr>
        <w:t>едерации</w:t>
      </w:r>
      <w:r w:rsidR="001860EC" w:rsidRPr="001860EC">
        <w:rPr>
          <w:rFonts w:ascii="Times New Roman" w:eastAsia="Calibri" w:hAnsi="Times New Roman" w:cs="Times New Roman"/>
          <w:bCs/>
          <w:color w:val="000000"/>
          <w:sz w:val="26"/>
          <w:szCs w:val="26"/>
        </w:rPr>
        <w:t xml:space="preserve"> от 10.09.2024 </w:t>
      </w:r>
      <w:r w:rsidR="001860EC">
        <w:rPr>
          <w:rFonts w:ascii="Times New Roman" w:eastAsia="Calibri" w:hAnsi="Times New Roman" w:cs="Times New Roman"/>
          <w:bCs/>
          <w:color w:val="000000"/>
          <w:sz w:val="26"/>
          <w:szCs w:val="26"/>
        </w:rPr>
        <w:t>№</w:t>
      </w:r>
      <w:r w:rsidR="001860EC" w:rsidRPr="001860EC">
        <w:rPr>
          <w:rFonts w:ascii="Times New Roman" w:eastAsia="Calibri" w:hAnsi="Times New Roman" w:cs="Times New Roman"/>
          <w:bCs/>
          <w:color w:val="000000"/>
          <w:sz w:val="26"/>
          <w:szCs w:val="26"/>
        </w:rPr>
        <w:t xml:space="preserve"> 1229</w:t>
      </w:r>
      <w:r w:rsidR="001860EC">
        <w:rPr>
          <w:rFonts w:ascii="Times New Roman" w:eastAsia="Calibri" w:hAnsi="Times New Roman" w:cs="Times New Roman"/>
          <w:bCs/>
          <w:color w:val="000000"/>
          <w:sz w:val="26"/>
          <w:szCs w:val="26"/>
        </w:rPr>
        <w:t xml:space="preserve"> «</w:t>
      </w:r>
      <w:r w:rsidR="001860EC" w:rsidRPr="001860EC">
        <w:rPr>
          <w:rFonts w:ascii="Times New Roman" w:eastAsia="Calibri" w:hAnsi="Times New Roman" w:cs="Times New Roman"/>
          <w:bCs/>
          <w:color w:val="000000"/>
          <w:sz w:val="26"/>
          <w:szCs w:val="26"/>
        </w:rPr>
        <w:t xml:space="preserve">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типовой формы соглашения между системообразующей территориальной сетевой организацией, территориальной сетевой организацией,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w:t>
      </w:r>
      <w:r w:rsidR="001860EC" w:rsidRPr="001860EC">
        <w:rPr>
          <w:rFonts w:ascii="Times New Roman" w:eastAsia="Calibri" w:hAnsi="Times New Roman" w:cs="Times New Roman"/>
          <w:bCs/>
          <w:color w:val="000000"/>
          <w:sz w:val="26"/>
          <w:szCs w:val="26"/>
        </w:rPr>
        <w:lastRenderedPageBreak/>
        <w:t>передачу прав владения и пользования объектами электросетевого хозяйства), а также штабом по обеспечению безопасности электроснабжения, 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w:t>
      </w:r>
      <w:r w:rsidR="001860EC">
        <w:rPr>
          <w:rFonts w:ascii="Times New Roman" w:eastAsia="Calibri" w:hAnsi="Times New Roman" w:cs="Times New Roman"/>
          <w:bCs/>
          <w:color w:val="000000"/>
          <w:sz w:val="26"/>
          <w:szCs w:val="26"/>
        </w:rPr>
        <w:t>»</w:t>
      </w:r>
      <w:r w:rsidRPr="00BC241F">
        <w:rPr>
          <w:rFonts w:ascii="Times New Roman" w:eastAsia="Calibri" w:hAnsi="Times New Roman" w:cs="Times New Roman"/>
          <w:bCs/>
          <w:color w:val="000000"/>
          <w:sz w:val="26"/>
          <w:szCs w:val="26"/>
        </w:rPr>
        <w:t>,</w:t>
      </w:r>
      <w:r w:rsidR="00512CBB">
        <w:rPr>
          <w:rFonts w:ascii="Times New Roman" w:eastAsia="Calibri" w:hAnsi="Times New Roman" w:cs="Times New Roman"/>
          <w:bCs/>
          <w:color w:val="000000"/>
          <w:sz w:val="26"/>
          <w:szCs w:val="26"/>
        </w:rPr>
        <w:t xml:space="preserve"> приказом Минпромэнерго Ростовской области от 02.10.2024 № 536 «Об утверждении Перечня объектов электросетевого хозяйства, подлежащих передаче в безвозмездное владение и пользование системообразующей территориальной сетевой организации – ПАО «Россети Юг» (филиал ПАО «Россети Юг» - «Ростовэнерго»)»</w:t>
      </w:r>
      <w:r w:rsidR="00513C1F">
        <w:rPr>
          <w:rFonts w:ascii="Times New Roman" w:eastAsia="Calibri" w:hAnsi="Times New Roman" w:cs="Times New Roman"/>
          <w:bCs/>
          <w:color w:val="000000"/>
          <w:sz w:val="26"/>
          <w:szCs w:val="26"/>
        </w:rPr>
        <w:t>,</w:t>
      </w:r>
      <w:r w:rsidRPr="00BC241F">
        <w:rPr>
          <w:rFonts w:ascii="Times New Roman" w:eastAsia="Calibri" w:hAnsi="Times New Roman" w:cs="Times New Roman"/>
          <w:bCs/>
          <w:color w:val="000000"/>
          <w:sz w:val="26"/>
          <w:szCs w:val="26"/>
        </w:rPr>
        <w:t xml:space="preserve"> </w:t>
      </w:r>
      <w:r w:rsidRPr="00BC241F">
        <w:rPr>
          <w:rFonts w:ascii="Times New Roman" w:eastAsia="Times New Roman" w:hAnsi="Times New Roman" w:cs="Times New Roman"/>
          <w:sz w:val="26"/>
          <w:szCs w:val="26"/>
          <w:lang w:eastAsia="ru-RU"/>
        </w:rPr>
        <w:t xml:space="preserve">руководствуясь Уставом муниципального образования «Троицкое сельское поселение», принятым решением Собрания депутатов Троицкого сельского поселения </w:t>
      </w:r>
      <w:r w:rsidRPr="00BC241F">
        <w:rPr>
          <w:rFonts w:ascii="Times New Roman" w:eastAsia="Times New Roman" w:hAnsi="Times New Roman" w:cs="Times New Roman"/>
          <w:color w:val="000000" w:themeColor="text1"/>
          <w:sz w:val="26"/>
          <w:szCs w:val="26"/>
          <w:lang w:eastAsia="ru-RU"/>
        </w:rPr>
        <w:t>от 14.07.2023 № 100</w:t>
      </w:r>
      <w:r w:rsidRPr="00BC241F">
        <w:rPr>
          <w:rFonts w:ascii="Times New Roman" w:eastAsia="Times New Roman" w:hAnsi="Times New Roman" w:cs="Times New Roman"/>
          <w:sz w:val="26"/>
          <w:szCs w:val="26"/>
          <w:lang w:eastAsia="ru-RU"/>
        </w:rPr>
        <w:t>, Администрация Троицкого сельского поселения</w:t>
      </w:r>
    </w:p>
    <w:p w14:paraId="6F78EF79" w14:textId="77777777" w:rsidR="001860EC" w:rsidRDefault="001860EC" w:rsidP="00B52F9A">
      <w:pPr>
        <w:keepNext/>
        <w:spacing w:after="0" w:line="276" w:lineRule="auto"/>
        <w:ind w:firstLine="709"/>
        <w:jc w:val="center"/>
        <w:outlineLvl w:val="0"/>
        <w:rPr>
          <w:rFonts w:ascii="Times New Roman" w:eastAsia="Times New Roman" w:hAnsi="Times New Roman" w:cs="Times New Roman"/>
          <w:sz w:val="26"/>
          <w:szCs w:val="26"/>
          <w:lang w:eastAsia="ru-RU"/>
        </w:rPr>
      </w:pPr>
    </w:p>
    <w:p w14:paraId="0D87EF51" w14:textId="77777777" w:rsidR="00B52F9A" w:rsidRDefault="00B52F9A" w:rsidP="00B52F9A">
      <w:pPr>
        <w:keepNext/>
        <w:spacing w:after="0" w:line="276" w:lineRule="auto"/>
        <w:ind w:firstLine="709"/>
        <w:jc w:val="center"/>
        <w:outlineLvl w:val="0"/>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ПОСТАНОВЛЯЕТ:</w:t>
      </w:r>
    </w:p>
    <w:p w14:paraId="32F4C1BB" w14:textId="77777777" w:rsidR="001860EC" w:rsidRPr="00BC241F" w:rsidRDefault="001860EC" w:rsidP="00B52F9A">
      <w:pPr>
        <w:keepNext/>
        <w:spacing w:after="0" w:line="276" w:lineRule="auto"/>
        <w:ind w:firstLine="709"/>
        <w:jc w:val="center"/>
        <w:outlineLvl w:val="0"/>
        <w:rPr>
          <w:rFonts w:ascii="Times New Roman" w:eastAsia="Times New Roman" w:hAnsi="Times New Roman" w:cs="Times New Roman"/>
          <w:sz w:val="26"/>
          <w:szCs w:val="26"/>
          <w:lang w:eastAsia="ru-RU"/>
        </w:rPr>
      </w:pPr>
    </w:p>
    <w:p w14:paraId="72B8EB76" w14:textId="6DF53EE2" w:rsidR="00512CBB" w:rsidRPr="00B5032A" w:rsidRDefault="00512CBB" w:rsidP="00B5032A">
      <w:pPr>
        <w:pStyle w:val="a3"/>
        <w:numPr>
          <w:ilvl w:val="0"/>
          <w:numId w:val="1"/>
        </w:numPr>
        <w:spacing w:after="0" w:line="276" w:lineRule="auto"/>
        <w:ind w:left="0" w:firstLine="426"/>
        <w:jc w:val="both"/>
        <w:rPr>
          <w:rFonts w:ascii="Times New Roman" w:eastAsia="Calibri" w:hAnsi="Times New Roman" w:cs="Times New Roman"/>
          <w:bCs/>
          <w:sz w:val="26"/>
          <w:szCs w:val="26"/>
        </w:rPr>
      </w:pPr>
      <w:r w:rsidRPr="00B5032A">
        <w:rPr>
          <w:rFonts w:ascii="Times New Roman" w:eastAsia="Times New Roman" w:hAnsi="Times New Roman" w:cs="Times New Roman"/>
          <w:sz w:val="26"/>
          <w:szCs w:val="26"/>
          <w:lang w:eastAsia="ru-RU"/>
        </w:rPr>
        <w:t>Передать</w:t>
      </w:r>
      <w:r w:rsidR="00076392" w:rsidRPr="00B5032A">
        <w:rPr>
          <w:rFonts w:ascii="Times New Roman" w:eastAsia="Times New Roman" w:hAnsi="Times New Roman" w:cs="Times New Roman"/>
          <w:sz w:val="26"/>
          <w:szCs w:val="26"/>
          <w:lang w:eastAsia="ru-RU"/>
        </w:rPr>
        <w:t xml:space="preserve"> с 1 января 2025 года</w:t>
      </w:r>
      <w:r w:rsidRPr="00B5032A">
        <w:rPr>
          <w:rFonts w:ascii="Times New Roman" w:eastAsia="Times New Roman" w:hAnsi="Times New Roman" w:cs="Times New Roman"/>
          <w:sz w:val="26"/>
          <w:szCs w:val="26"/>
          <w:lang w:eastAsia="ru-RU"/>
        </w:rPr>
        <w:t xml:space="preserve"> </w:t>
      </w:r>
      <w:r w:rsidR="00076392" w:rsidRPr="00B5032A">
        <w:rPr>
          <w:rFonts w:ascii="Times New Roman" w:eastAsia="Calibri" w:hAnsi="Times New Roman" w:cs="Times New Roman"/>
          <w:bCs/>
          <w:sz w:val="26"/>
          <w:szCs w:val="26"/>
        </w:rPr>
        <w:t xml:space="preserve">системообразующей территориальной сетевой организации </w:t>
      </w:r>
      <w:r w:rsidR="003922E5" w:rsidRPr="00B5032A">
        <w:rPr>
          <w:rFonts w:ascii="Times New Roman" w:eastAsia="Calibri" w:hAnsi="Times New Roman" w:cs="Times New Roman"/>
          <w:bCs/>
          <w:sz w:val="26"/>
          <w:szCs w:val="26"/>
        </w:rPr>
        <w:t xml:space="preserve">- </w:t>
      </w:r>
      <w:r w:rsidR="00076392" w:rsidRPr="00B5032A">
        <w:rPr>
          <w:rFonts w:ascii="Times New Roman" w:eastAsia="Calibri" w:hAnsi="Times New Roman" w:cs="Times New Roman"/>
          <w:bCs/>
          <w:color w:val="000000"/>
          <w:sz w:val="26"/>
          <w:szCs w:val="26"/>
        </w:rPr>
        <w:t xml:space="preserve">ПАО «Россети Юг» </w:t>
      </w:r>
      <w:r w:rsidR="003922E5" w:rsidRPr="00B5032A">
        <w:rPr>
          <w:rFonts w:ascii="Times New Roman" w:eastAsia="Calibri" w:hAnsi="Times New Roman" w:cs="Times New Roman"/>
          <w:bCs/>
          <w:color w:val="000000"/>
          <w:sz w:val="26"/>
          <w:szCs w:val="26"/>
        </w:rPr>
        <w:t>(</w:t>
      </w:r>
      <w:r w:rsidR="00076392" w:rsidRPr="00B5032A">
        <w:rPr>
          <w:rFonts w:ascii="Times New Roman" w:eastAsia="Calibri" w:hAnsi="Times New Roman" w:cs="Times New Roman"/>
          <w:bCs/>
          <w:color w:val="000000"/>
          <w:sz w:val="26"/>
          <w:szCs w:val="26"/>
        </w:rPr>
        <w:t>филиал ПАО «Россети Юг» - «Ростовэнерго»</w:t>
      </w:r>
      <w:r w:rsidR="003922E5" w:rsidRPr="00B5032A">
        <w:rPr>
          <w:rFonts w:ascii="Times New Roman" w:eastAsia="Calibri" w:hAnsi="Times New Roman" w:cs="Times New Roman"/>
          <w:bCs/>
          <w:color w:val="000000"/>
          <w:sz w:val="26"/>
          <w:szCs w:val="26"/>
        </w:rPr>
        <w:t>)</w:t>
      </w:r>
      <w:r w:rsidR="00076392" w:rsidRPr="00B5032A">
        <w:rPr>
          <w:rFonts w:ascii="Times New Roman" w:eastAsia="Calibri" w:hAnsi="Times New Roman" w:cs="Times New Roman"/>
          <w:bCs/>
          <w:color w:val="000000"/>
          <w:sz w:val="26"/>
          <w:szCs w:val="26"/>
        </w:rPr>
        <w:t xml:space="preserve"> </w:t>
      </w:r>
      <w:r w:rsidRPr="00B5032A">
        <w:rPr>
          <w:rFonts w:ascii="Times New Roman" w:eastAsia="Calibri" w:hAnsi="Times New Roman" w:cs="Times New Roman"/>
          <w:bCs/>
          <w:sz w:val="26"/>
          <w:szCs w:val="26"/>
        </w:rPr>
        <w:t xml:space="preserve">в безвозмездное владение и пользование </w:t>
      </w:r>
      <w:r w:rsidR="003922E5" w:rsidRPr="00B5032A">
        <w:rPr>
          <w:rFonts w:ascii="Times New Roman" w:eastAsia="Calibri" w:hAnsi="Times New Roman" w:cs="Times New Roman"/>
          <w:bCs/>
          <w:sz w:val="26"/>
          <w:szCs w:val="26"/>
        </w:rPr>
        <w:t xml:space="preserve">находящийся в муниципальной собственности Троицкого сельского поселения </w:t>
      </w:r>
      <w:r w:rsidR="00076392" w:rsidRPr="00B5032A">
        <w:rPr>
          <w:rFonts w:ascii="Times New Roman" w:eastAsia="Calibri" w:hAnsi="Times New Roman" w:cs="Times New Roman"/>
          <w:bCs/>
          <w:sz w:val="26"/>
          <w:szCs w:val="26"/>
        </w:rPr>
        <w:t xml:space="preserve">объект электросетевого хозяйства: ВЛ 0,4 кВ № 1,2 от КТП 10/0,4 кВ № 865 по ВЛ 10 кВ № 4/3 ПС 110/35/10 кВ, </w:t>
      </w:r>
      <w:r w:rsidR="00B5032A" w:rsidRPr="00B5032A">
        <w:rPr>
          <w:rFonts w:ascii="Times New Roman" w:eastAsia="Calibri" w:hAnsi="Times New Roman" w:cs="Times New Roman"/>
          <w:bCs/>
          <w:sz w:val="26"/>
          <w:szCs w:val="26"/>
        </w:rPr>
        <w:t>протяженностью</w:t>
      </w:r>
      <w:r w:rsidR="00076392" w:rsidRPr="00B5032A">
        <w:rPr>
          <w:rFonts w:ascii="Times New Roman" w:eastAsia="Calibri" w:hAnsi="Times New Roman" w:cs="Times New Roman"/>
          <w:bCs/>
          <w:sz w:val="26"/>
          <w:szCs w:val="26"/>
        </w:rPr>
        <w:t xml:space="preserve"> 3,03 </w:t>
      </w:r>
      <w:r w:rsidR="00B5032A" w:rsidRPr="00B5032A">
        <w:rPr>
          <w:rFonts w:ascii="Times New Roman" w:eastAsia="Calibri" w:hAnsi="Times New Roman" w:cs="Times New Roman"/>
          <w:bCs/>
          <w:sz w:val="26"/>
          <w:szCs w:val="26"/>
        </w:rPr>
        <w:t>км</w:t>
      </w:r>
      <w:r w:rsidR="00076392" w:rsidRPr="00B5032A">
        <w:rPr>
          <w:rFonts w:ascii="Times New Roman" w:eastAsia="Calibri" w:hAnsi="Times New Roman" w:cs="Times New Roman"/>
          <w:bCs/>
          <w:sz w:val="26"/>
          <w:szCs w:val="26"/>
        </w:rPr>
        <w:t>.</w:t>
      </w:r>
    </w:p>
    <w:p w14:paraId="3D976AD3" w14:textId="74E9F133" w:rsidR="00B5032A" w:rsidRPr="00B5032A" w:rsidRDefault="00B5032A" w:rsidP="00B5032A">
      <w:pPr>
        <w:pStyle w:val="a3"/>
        <w:numPr>
          <w:ilvl w:val="0"/>
          <w:numId w:val="1"/>
        </w:numPr>
        <w:spacing w:after="0" w:line="276" w:lineRule="auto"/>
        <w:ind w:left="0" w:firstLine="426"/>
        <w:jc w:val="both"/>
        <w:rPr>
          <w:rFonts w:ascii="Times New Roman" w:eastAsia="Calibri" w:hAnsi="Times New Roman" w:cs="Times New Roman"/>
          <w:bCs/>
          <w:sz w:val="26"/>
          <w:szCs w:val="26"/>
        </w:rPr>
      </w:pPr>
      <w:r w:rsidRPr="00B5032A">
        <w:rPr>
          <w:rFonts w:ascii="Times New Roman" w:eastAsia="Times New Roman" w:hAnsi="Times New Roman" w:cs="Times New Roman"/>
          <w:sz w:val="26"/>
          <w:szCs w:val="26"/>
          <w:lang w:eastAsia="ru-RU"/>
        </w:rPr>
        <w:t xml:space="preserve">Отменить постановление Администрации Троицкого сельского поселения от 09.10.2024 № 119 </w:t>
      </w:r>
      <w:r w:rsidRPr="00B5032A">
        <w:rPr>
          <w:rFonts w:ascii="Times New Roman" w:eastAsia="Calibri" w:hAnsi="Times New Roman" w:cs="Times New Roman"/>
          <w:bCs/>
          <w:sz w:val="26"/>
          <w:szCs w:val="26"/>
        </w:rPr>
        <w:t xml:space="preserve">«О передаче объектов электросетевого хозяйства, находящихся в муниципальной собственности Троицкого сельского поселения, в безвозмездное владение и пользование системообразующей территориальной сетевой организации - </w:t>
      </w:r>
      <w:r w:rsidRPr="00B5032A">
        <w:rPr>
          <w:rFonts w:ascii="Times New Roman" w:eastAsia="Calibri" w:hAnsi="Times New Roman" w:cs="Times New Roman"/>
          <w:bCs/>
          <w:color w:val="000000"/>
          <w:sz w:val="26"/>
          <w:szCs w:val="26"/>
        </w:rPr>
        <w:t>ПАО «Россети Юг» (филиал ПАО «Россети Юг» - «Ростовэнерго»)</w:t>
      </w:r>
      <w:r w:rsidRPr="00B5032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14:paraId="674BE5C7" w14:textId="77777777" w:rsidR="00B5032A" w:rsidRPr="00B5032A" w:rsidRDefault="003922E5" w:rsidP="00B5032A">
      <w:pPr>
        <w:pStyle w:val="a3"/>
        <w:numPr>
          <w:ilvl w:val="0"/>
          <w:numId w:val="1"/>
        </w:numPr>
        <w:spacing w:after="0" w:line="276" w:lineRule="auto"/>
        <w:ind w:left="0" w:firstLine="426"/>
        <w:jc w:val="both"/>
        <w:rPr>
          <w:rFonts w:ascii="Times New Roman" w:eastAsia="Calibri" w:hAnsi="Times New Roman" w:cs="Times New Roman"/>
          <w:bCs/>
          <w:sz w:val="26"/>
          <w:szCs w:val="26"/>
        </w:rPr>
      </w:pPr>
      <w:r w:rsidRPr="00B5032A">
        <w:rPr>
          <w:rFonts w:ascii="Times New Roman" w:eastAsia="Times New Roman" w:hAnsi="Times New Roman" w:cs="Times New Roman"/>
          <w:color w:val="000000" w:themeColor="text1"/>
          <w:sz w:val="26"/>
          <w:szCs w:val="26"/>
          <w:lang w:eastAsia="ru-RU"/>
        </w:rPr>
        <w:t>Настоящее постановление вступает в силу со дня его официального опубликования.</w:t>
      </w:r>
    </w:p>
    <w:p w14:paraId="7B2DCB6D" w14:textId="77777777" w:rsidR="00B5032A" w:rsidRPr="00B5032A" w:rsidRDefault="00E87FC0" w:rsidP="00B5032A">
      <w:pPr>
        <w:pStyle w:val="a3"/>
        <w:numPr>
          <w:ilvl w:val="0"/>
          <w:numId w:val="1"/>
        </w:numPr>
        <w:spacing w:after="0" w:line="276" w:lineRule="auto"/>
        <w:ind w:left="0" w:firstLine="426"/>
        <w:jc w:val="both"/>
        <w:rPr>
          <w:rFonts w:ascii="Times New Roman" w:eastAsia="Calibri" w:hAnsi="Times New Roman" w:cs="Times New Roman"/>
          <w:bCs/>
          <w:sz w:val="26"/>
          <w:szCs w:val="26"/>
        </w:rPr>
      </w:pPr>
      <w:r w:rsidRPr="00B5032A">
        <w:rPr>
          <w:rFonts w:ascii="Times New Roman" w:eastAsia="Times New Roman" w:hAnsi="Times New Roman" w:cs="Times New Roman"/>
          <w:color w:val="000000" w:themeColor="text1"/>
          <w:sz w:val="26"/>
          <w:szCs w:val="26"/>
          <w:lang w:eastAsia="ru-RU"/>
        </w:rPr>
        <w:t>О</w:t>
      </w:r>
      <w:r w:rsidR="003922E5" w:rsidRPr="00B5032A">
        <w:rPr>
          <w:rFonts w:ascii="Times New Roman" w:eastAsia="Times New Roman" w:hAnsi="Times New Roman" w:cs="Times New Roman"/>
          <w:sz w:val="26"/>
          <w:szCs w:val="26"/>
          <w:lang w:eastAsia="ru-RU"/>
        </w:rPr>
        <w:t xml:space="preserve">беспечить официальное </w:t>
      </w:r>
      <w:r w:rsidR="003922E5" w:rsidRPr="00B5032A">
        <w:rPr>
          <w:rFonts w:ascii="Times New Roman" w:eastAsia="Times New Roman" w:hAnsi="Times New Roman" w:cs="Times New Roman"/>
          <w:color w:val="000000" w:themeColor="text1"/>
          <w:sz w:val="26"/>
          <w:szCs w:val="26"/>
          <w:lang w:eastAsia="ru-RU"/>
        </w:rPr>
        <w:t xml:space="preserve">опубликование настоящего </w:t>
      </w:r>
      <w:r w:rsidR="003922E5" w:rsidRPr="00B5032A">
        <w:rPr>
          <w:rFonts w:ascii="Times New Roman" w:eastAsia="Times New Roman" w:hAnsi="Times New Roman" w:cs="Times New Roman"/>
          <w:sz w:val="26"/>
          <w:szCs w:val="26"/>
          <w:lang w:eastAsia="ru-RU"/>
        </w:rPr>
        <w:t xml:space="preserve">постановления </w:t>
      </w:r>
      <w:r w:rsidRPr="00B5032A">
        <w:rPr>
          <w:rFonts w:ascii="Times New Roman" w:eastAsia="Times New Roman" w:hAnsi="Times New Roman" w:cs="Times New Roman"/>
          <w:sz w:val="26"/>
          <w:szCs w:val="26"/>
          <w:lang w:eastAsia="ru-RU"/>
        </w:rPr>
        <w:t>в информационном бюллетене Троицкого сельского поселения</w:t>
      </w:r>
      <w:r w:rsidR="003922E5" w:rsidRPr="00B5032A">
        <w:rPr>
          <w:rFonts w:ascii="Times New Roman" w:eastAsia="Times New Roman" w:hAnsi="Times New Roman" w:cs="Times New Roman"/>
          <w:i/>
          <w:iCs/>
          <w:color w:val="FF0000"/>
          <w:sz w:val="26"/>
          <w:szCs w:val="26"/>
          <w:lang w:eastAsia="ru-RU"/>
        </w:rPr>
        <w:t xml:space="preserve"> </w:t>
      </w:r>
      <w:r w:rsidR="003922E5" w:rsidRPr="00B5032A">
        <w:rPr>
          <w:rFonts w:ascii="Times New Roman" w:eastAsia="Times New Roman" w:hAnsi="Times New Roman" w:cs="Times New Roman"/>
          <w:sz w:val="26"/>
          <w:szCs w:val="26"/>
          <w:lang w:eastAsia="ru-RU"/>
        </w:rPr>
        <w:t>и разместить его на официальном сайте Администрации Троицкого сельского поселения в информационно-телекоммуникационной сети «Интернет».</w:t>
      </w:r>
    </w:p>
    <w:p w14:paraId="3E9D5C80" w14:textId="368DDB96" w:rsidR="00B52F9A" w:rsidRPr="00B5032A" w:rsidRDefault="00B52F9A" w:rsidP="00B5032A">
      <w:pPr>
        <w:pStyle w:val="a3"/>
        <w:numPr>
          <w:ilvl w:val="0"/>
          <w:numId w:val="1"/>
        </w:numPr>
        <w:spacing w:after="0" w:line="276" w:lineRule="auto"/>
        <w:ind w:left="0" w:firstLine="426"/>
        <w:jc w:val="both"/>
        <w:rPr>
          <w:rFonts w:ascii="Times New Roman" w:eastAsia="Calibri" w:hAnsi="Times New Roman" w:cs="Times New Roman"/>
          <w:bCs/>
          <w:sz w:val="26"/>
          <w:szCs w:val="26"/>
        </w:rPr>
      </w:pPr>
      <w:r w:rsidRPr="00B5032A">
        <w:rPr>
          <w:rFonts w:ascii="Times New Roman" w:eastAsia="Times New Roman" w:hAnsi="Times New Roman" w:cs="Times New Roman"/>
          <w:color w:val="000000" w:themeColor="text1"/>
          <w:sz w:val="26"/>
          <w:szCs w:val="26"/>
          <w:lang w:eastAsia="ru-RU"/>
        </w:rPr>
        <w:t xml:space="preserve"> </w:t>
      </w:r>
      <w:r w:rsidR="003922E5" w:rsidRPr="00B5032A">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35F26A26" w14:textId="77777777" w:rsidR="00B52F9A" w:rsidRPr="00BC241F" w:rsidRDefault="00B52F9A" w:rsidP="00B5032A">
      <w:pPr>
        <w:spacing w:after="0" w:line="276" w:lineRule="auto"/>
        <w:ind w:firstLine="426"/>
        <w:contextualSpacing/>
        <w:jc w:val="both"/>
        <w:rPr>
          <w:rFonts w:ascii="Times New Roman" w:eastAsia="Times New Roman" w:hAnsi="Times New Roman" w:cs="Times New Roman"/>
          <w:sz w:val="26"/>
          <w:szCs w:val="26"/>
          <w:lang w:eastAsia="ru-RU"/>
        </w:rPr>
      </w:pPr>
    </w:p>
    <w:p w14:paraId="2FDF10DE" w14:textId="77777777" w:rsidR="00B52F9A" w:rsidRPr="00BC241F" w:rsidRDefault="00B52F9A" w:rsidP="00B52F9A">
      <w:pPr>
        <w:spacing w:after="0" w:line="276" w:lineRule="auto"/>
        <w:contextualSpacing/>
        <w:jc w:val="both"/>
        <w:rPr>
          <w:rFonts w:ascii="Times New Roman" w:eastAsia="Times New Roman" w:hAnsi="Times New Roman" w:cs="Times New Roman"/>
          <w:sz w:val="26"/>
          <w:szCs w:val="26"/>
          <w:lang w:eastAsia="ru-RU"/>
        </w:rPr>
      </w:pPr>
    </w:p>
    <w:p w14:paraId="1B96DF0E" w14:textId="68BDA66C" w:rsidR="00B52F9A" w:rsidRPr="00BC241F" w:rsidRDefault="00B5032A" w:rsidP="00B52F9A">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B52F9A" w:rsidRPr="00BC241F">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а</w:t>
      </w:r>
      <w:r w:rsidR="00B52F9A" w:rsidRPr="00BC241F">
        <w:rPr>
          <w:rFonts w:ascii="Times New Roman" w:eastAsia="Times New Roman" w:hAnsi="Times New Roman" w:cs="Times New Roman"/>
          <w:sz w:val="26"/>
          <w:szCs w:val="26"/>
          <w:lang w:eastAsia="ru-RU"/>
        </w:rPr>
        <w:t xml:space="preserve"> Администрации</w:t>
      </w:r>
    </w:p>
    <w:p w14:paraId="05F7DDBA" w14:textId="231D2693" w:rsidR="00B52F9A" w:rsidRPr="00BC241F" w:rsidRDefault="00B52F9A" w:rsidP="00B52F9A">
      <w:pPr>
        <w:tabs>
          <w:tab w:val="left" w:pos="8222"/>
        </w:tabs>
        <w:spacing w:after="0" w:line="276" w:lineRule="auto"/>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Троицкого сельского поселения</w:t>
      </w:r>
      <w:r w:rsidRPr="00BC241F">
        <w:rPr>
          <w:rFonts w:ascii="Times New Roman" w:eastAsia="Times New Roman" w:hAnsi="Times New Roman" w:cs="Times New Roman"/>
          <w:sz w:val="26"/>
          <w:szCs w:val="26"/>
          <w:lang w:eastAsia="ru-RU"/>
        </w:rPr>
        <w:tab/>
      </w:r>
      <w:r w:rsidR="00B5032A">
        <w:rPr>
          <w:rFonts w:ascii="Times New Roman" w:eastAsia="Times New Roman" w:hAnsi="Times New Roman" w:cs="Times New Roman"/>
          <w:sz w:val="26"/>
          <w:szCs w:val="26"/>
          <w:lang w:eastAsia="ru-RU"/>
        </w:rPr>
        <w:t>О.Н. Гурина</w:t>
      </w:r>
    </w:p>
    <w:p w14:paraId="1101E08C" w14:textId="77777777" w:rsidR="00F061E4" w:rsidRDefault="00F061E4"/>
    <w:sectPr w:rsidR="00F061E4" w:rsidSect="006836C4">
      <w:pgSz w:w="11906" w:h="16838"/>
      <w:pgMar w:top="1134" w:right="566" w:bottom="1134" w:left="1701" w:header="0" w:footer="0" w:gutter="0"/>
      <w:cols w:space="708"/>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D7717"/>
    <w:multiLevelType w:val="hybridMultilevel"/>
    <w:tmpl w:val="039A9D06"/>
    <w:lvl w:ilvl="0" w:tplc="0D12A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515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9A"/>
    <w:rsid w:val="00076392"/>
    <w:rsid w:val="000952EB"/>
    <w:rsid w:val="001860EC"/>
    <w:rsid w:val="002C1C8A"/>
    <w:rsid w:val="003922E5"/>
    <w:rsid w:val="00486F3B"/>
    <w:rsid w:val="004A097B"/>
    <w:rsid w:val="00512CBB"/>
    <w:rsid w:val="00513C1F"/>
    <w:rsid w:val="006836C4"/>
    <w:rsid w:val="006F4575"/>
    <w:rsid w:val="00771912"/>
    <w:rsid w:val="00772D7C"/>
    <w:rsid w:val="00816CF4"/>
    <w:rsid w:val="0098124F"/>
    <w:rsid w:val="00A2175C"/>
    <w:rsid w:val="00B5032A"/>
    <w:rsid w:val="00B52F9A"/>
    <w:rsid w:val="00C55D5D"/>
    <w:rsid w:val="00E87FC0"/>
    <w:rsid w:val="00F06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B400"/>
  <w15:chartTrackingRefBased/>
  <w15:docId w15:val="{C2117742-440B-954D-824C-7828A7AA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F9A"/>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044651">
      <w:bodyDiv w:val="1"/>
      <w:marLeft w:val="0"/>
      <w:marRight w:val="0"/>
      <w:marTop w:val="0"/>
      <w:marBottom w:val="0"/>
      <w:divBdr>
        <w:top w:val="none" w:sz="0" w:space="0" w:color="auto"/>
        <w:left w:val="none" w:sz="0" w:space="0" w:color="auto"/>
        <w:bottom w:val="none" w:sz="0" w:space="0" w:color="auto"/>
        <w:right w:val="none" w:sz="0" w:space="0" w:color="auto"/>
      </w:divBdr>
      <w:divsChild>
        <w:div w:id="1145197712">
          <w:marLeft w:val="0"/>
          <w:marRight w:val="0"/>
          <w:marTop w:val="0"/>
          <w:marBottom w:val="0"/>
          <w:divBdr>
            <w:top w:val="none" w:sz="0" w:space="0" w:color="auto"/>
            <w:left w:val="none" w:sz="0" w:space="0" w:color="auto"/>
            <w:bottom w:val="none" w:sz="0" w:space="0" w:color="auto"/>
            <w:right w:val="none" w:sz="0" w:space="0" w:color="auto"/>
          </w:divBdr>
          <w:divsChild>
            <w:div w:id="1922327941">
              <w:marLeft w:val="0"/>
              <w:marRight w:val="0"/>
              <w:marTop w:val="0"/>
              <w:marBottom w:val="0"/>
              <w:divBdr>
                <w:top w:val="none" w:sz="0" w:space="0" w:color="auto"/>
                <w:left w:val="none" w:sz="0" w:space="0" w:color="auto"/>
                <w:bottom w:val="none" w:sz="0" w:space="0" w:color="auto"/>
                <w:right w:val="none" w:sz="0" w:space="0" w:color="auto"/>
              </w:divBdr>
              <w:divsChild>
                <w:div w:id="195582175">
                  <w:marLeft w:val="0"/>
                  <w:marRight w:val="0"/>
                  <w:marTop w:val="0"/>
                  <w:marBottom w:val="0"/>
                  <w:divBdr>
                    <w:top w:val="none" w:sz="0" w:space="0" w:color="auto"/>
                    <w:left w:val="none" w:sz="0" w:space="0" w:color="auto"/>
                    <w:bottom w:val="none" w:sz="0" w:space="0" w:color="auto"/>
                    <w:right w:val="none" w:sz="0" w:space="0" w:color="auto"/>
                  </w:divBdr>
                  <w:divsChild>
                    <w:div w:id="16072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Сельское поселение Троицкое</cp:lastModifiedBy>
  <cp:revision>10</cp:revision>
  <cp:lastPrinted>2024-10-22T11:24:00Z</cp:lastPrinted>
  <dcterms:created xsi:type="dcterms:W3CDTF">2024-10-08T10:03:00Z</dcterms:created>
  <dcterms:modified xsi:type="dcterms:W3CDTF">2024-11-01T10:59:00Z</dcterms:modified>
</cp:coreProperties>
</file>