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widowControl w:val="1"/>
        <w:ind/>
        <w:jc w:val="center"/>
        <w:rPr>
          <w:b w:val="1"/>
          <w:color w:val="000000"/>
          <w:sz w:val="28"/>
        </w:rPr>
      </w:pPr>
    </w:p>
    <w:p w14:paraId="03000000">
      <w:pPr>
        <w:widowControl w:val="1"/>
        <w:spacing w:line="240" w:lineRule="auto"/>
        <w:ind/>
        <w:jc w:val="center"/>
        <w:rPr>
          <w:sz w:val="34"/>
        </w:rPr>
      </w:pPr>
      <w:bookmarkStart w:id="1" w:name="_GoBack"/>
      <w:bookmarkEnd w:id="1"/>
      <w:r>
        <w:rPr>
          <w:sz w:val="34"/>
        </w:rPr>
        <w:t>МЕСТНОЕ САМОУПРАВЛЕНИЕ</w:t>
      </w:r>
    </w:p>
    <w:p w14:paraId="04000000">
      <w:pPr>
        <w:widowControl w:val="1"/>
        <w:spacing w:line="240" w:lineRule="auto"/>
        <w:ind/>
        <w:jc w:val="center"/>
        <w:rPr>
          <w:sz w:val="34"/>
        </w:rPr>
      </w:pPr>
      <w:r>
        <w:rPr>
          <w:b w:val="1"/>
          <w:sz w:val="34"/>
        </w:rPr>
        <w:t>АДМИНИСТРАЦИЯ</w:t>
      </w:r>
      <w:r>
        <w:rPr>
          <w:b w:val="1"/>
          <w:sz w:val="34"/>
        </w:rPr>
        <w:t xml:space="preserve"> </w:t>
      </w:r>
    </w:p>
    <w:p w14:paraId="05000000">
      <w:pPr>
        <w:widowControl w:val="1"/>
        <w:spacing w:line="240" w:lineRule="auto"/>
        <w:ind/>
        <w:jc w:val="center"/>
        <w:rPr>
          <w:sz w:val="34"/>
        </w:rPr>
      </w:pPr>
      <w:r>
        <w:rPr>
          <w:b w:val="1"/>
          <w:sz w:val="34"/>
        </w:rPr>
        <w:t>ТРОИЦКОГО</w:t>
      </w:r>
      <w:r>
        <w:rPr>
          <w:b w:val="1"/>
          <w:sz w:val="34"/>
        </w:rPr>
        <w:t xml:space="preserve"> СЕЛЬСКОГО П</w:t>
      </w:r>
      <w:r>
        <w:rPr>
          <w:b w:val="1"/>
          <w:sz w:val="34"/>
        </w:rPr>
        <w:t>О</w:t>
      </w:r>
      <w:r>
        <w:rPr>
          <w:b w:val="1"/>
          <w:sz w:val="34"/>
        </w:rPr>
        <w:t>СЕЛЕНИЯ</w:t>
      </w:r>
    </w:p>
    <w:p w14:paraId="06000000">
      <w:pPr>
        <w:widowControl w:val="1"/>
        <w:spacing w:line="240" w:lineRule="auto"/>
        <w:ind/>
        <w:jc w:val="center"/>
        <w:rPr>
          <w:sz w:val="34"/>
        </w:rPr>
      </w:pPr>
      <w:r>
        <w:rPr>
          <w:sz w:val="34"/>
        </w:rPr>
        <w:t>НЕКЛИНОВСКОГО РАЙОНА РОСТОВСКОЙ ОБЛАСТИ</w:t>
      </w:r>
    </w:p>
    <w:p w14:paraId="07000000">
      <w:pPr>
        <w:widowControl w:val="1"/>
        <w:spacing w:line="240" w:lineRule="auto"/>
        <w:ind/>
        <w:jc w:val="center"/>
        <w:rPr>
          <w:sz w:val="34"/>
        </w:rPr>
      </w:pPr>
    </w:p>
    <w:p w14:paraId="08000000">
      <w:pPr>
        <w:widowControl w:val="1"/>
        <w:spacing w:line="240" w:lineRule="auto"/>
        <w:ind/>
        <w:jc w:val="center"/>
        <w:rPr>
          <w:sz w:val="34"/>
        </w:rPr>
      </w:pPr>
    </w:p>
    <w:p w14:paraId="09000000">
      <w:pPr>
        <w:ind/>
        <w:jc w:val="center"/>
        <w:rPr>
          <w:b w:val="1"/>
          <w:sz w:val="34"/>
        </w:rPr>
      </w:pPr>
      <w:r>
        <w:rPr>
          <w:b w:val="1"/>
          <w:sz w:val="34"/>
        </w:rPr>
        <w:t>ПОСТАНОВЛЕНИЕ</w:t>
      </w:r>
    </w:p>
    <w:p w14:paraId="0A000000">
      <w:pPr>
        <w:ind/>
        <w:jc w:val="center"/>
        <w:rPr>
          <w:sz w:val="16"/>
        </w:rPr>
      </w:pPr>
    </w:p>
    <w:p w14:paraId="0B000000">
      <w:pPr>
        <w:tabs>
          <w:tab w:leader="none" w:pos="7725" w:val="left"/>
        </w:tabs>
        <w:ind/>
        <w:jc w:val="both"/>
        <w:rPr>
          <w:sz w:val="24"/>
        </w:rPr>
      </w:pPr>
      <w:r>
        <w:rPr>
          <w:sz w:val="24"/>
        </w:rPr>
        <w:t>«_02</w:t>
      </w:r>
      <w:r>
        <w:rPr>
          <w:sz w:val="24"/>
        </w:rPr>
        <w:t>_»</w:t>
      </w:r>
      <w:r>
        <w:rPr>
          <w:sz w:val="24"/>
        </w:rPr>
        <w:t xml:space="preserve">   </w:t>
      </w:r>
      <w:r>
        <w:rPr>
          <w:sz w:val="24"/>
        </w:rPr>
        <w:t xml:space="preserve">декабря </w:t>
      </w:r>
      <w:r>
        <w:rPr>
          <w:sz w:val="24"/>
        </w:rPr>
        <w:t xml:space="preserve"> 2013</w:t>
      </w:r>
      <w:r>
        <w:rPr>
          <w:sz w:val="24"/>
        </w:rPr>
        <w:t>г</w:t>
      </w:r>
      <w:r>
        <w:rPr>
          <w:sz w:val="24"/>
        </w:rPr>
        <w:tab/>
      </w:r>
      <w:r>
        <w:rPr>
          <w:sz w:val="24"/>
        </w:rPr>
        <w:t xml:space="preserve">                  </w:t>
      </w:r>
      <w:r>
        <w:rPr>
          <w:sz w:val="24"/>
        </w:rPr>
        <w:t>№ 136</w:t>
      </w:r>
    </w:p>
    <w:p w14:paraId="0C000000">
      <w:pPr>
        <w:ind/>
        <w:jc w:val="center"/>
        <w:rPr>
          <w:sz w:val="24"/>
        </w:rPr>
      </w:pPr>
      <w:r>
        <w:rPr>
          <w:sz w:val="24"/>
        </w:rPr>
        <w:t>с.Троицкое</w:t>
      </w:r>
    </w:p>
    <w:p w14:paraId="0D000000">
      <w:pPr>
        <w:rPr>
          <w:sz w:val="16"/>
        </w:rPr>
      </w:pPr>
    </w:p>
    <w:p w14:paraId="0E000000">
      <w:pPr>
        <w:rPr>
          <w:sz w:val="16"/>
        </w:rPr>
      </w:pPr>
    </w:p>
    <w:p w14:paraId="0F000000">
      <w:pPr>
        <w:rPr>
          <w:sz w:val="16"/>
        </w:rPr>
      </w:pPr>
    </w:p>
    <w:tbl>
      <w:tblPr>
        <w:tblInd w:type="dxa" w:w="0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9708"/>
      </w:tblGrid>
      <w:tr>
        <w:tc>
          <w:tcPr>
            <w:tcW w:type="dxa" w:w="970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Об утверждении Положения о муниципальной казне Троицкого </w:t>
            </w:r>
          </w:p>
        </w:tc>
      </w:tr>
      <w:tr>
        <w:tc>
          <w:tcPr>
            <w:tcW w:type="dxa" w:w="970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00000">
            <w:pPr>
              <w:ind/>
              <w:jc w:val="center"/>
              <w:rPr>
                <w:sz w:val="28"/>
              </w:rPr>
            </w:pPr>
            <w:r>
              <w:rPr>
                <w:b w:val="1"/>
                <w:sz w:val="28"/>
              </w:rPr>
              <w:t>сельского поселения</w:t>
            </w:r>
          </w:p>
        </w:tc>
      </w:tr>
    </w:tbl>
    <w:p w14:paraId="12000000">
      <w:pPr>
        <w:widowControl w:val="0"/>
        <w:ind w:firstLine="720" w:left="0"/>
        <w:jc w:val="both"/>
      </w:pPr>
    </w:p>
    <w:p w14:paraId="13000000">
      <w:pPr>
        <w:widowControl w:val="0"/>
        <w:ind w:firstLine="720" w:left="0"/>
        <w:jc w:val="both"/>
      </w:pPr>
    </w:p>
    <w:p w14:paraId="14000000">
      <w:pPr>
        <w:widowControl w:val="0"/>
        <w:ind w:firstLine="720" w:left="0"/>
        <w:jc w:val="both"/>
      </w:pPr>
    </w:p>
    <w:p w14:paraId="15000000">
      <w:pPr>
        <w:tabs>
          <w:tab w:leader="none" w:pos="0" w:val="left"/>
        </w:tabs>
        <w:ind/>
        <w:jc w:val="both"/>
        <w:rPr>
          <w:sz w:val="28"/>
        </w:rPr>
      </w:pPr>
      <w:r>
        <w:tab/>
      </w:r>
      <w:r>
        <w:rPr>
          <w:sz w:val="28"/>
        </w:rPr>
        <w:t>В соответствии со статьями 125, 215 Гражданского кодекса Российской Федерации, подпунктом 3 пункта 1 статьи 14 Федерального закона N 131-ФЗ "Об общих принципах организации</w:t>
      </w:r>
      <w:r>
        <w:rPr>
          <w:sz w:val="28"/>
        </w:rPr>
        <w:t xml:space="preserve"> местного самоуправления в Российской Федерации", в целях совершенствования системы управления объектами муниципальной собственности, Администрация Троицкого сельского поселения постановляет:</w:t>
      </w:r>
    </w:p>
    <w:p w14:paraId="16000000">
      <w:pPr>
        <w:ind w:firstLine="540" w:left="0"/>
        <w:jc w:val="both"/>
        <w:rPr>
          <w:sz w:val="28"/>
        </w:rPr>
      </w:pPr>
    </w:p>
    <w:p w14:paraId="17000000">
      <w:pPr>
        <w:ind w:firstLine="540" w:left="0"/>
        <w:jc w:val="both"/>
        <w:rPr>
          <w:sz w:val="28"/>
        </w:rPr>
      </w:pPr>
      <w:r>
        <w:rPr>
          <w:sz w:val="28"/>
        </w:rPr>
        <w:t>1. Утвердить Положение о муниципальной казне, порядке управл</w:t>
      </w:r>
      <w:r>
        <w:rPr>
          <w:sz w:val="28"/>
        </w:rPr>
        <w:t>ения и распоряжения объектами, составляющими казну муниципального образования «Троицкого сельское поселение» Неклиновского района Ростовской области (прилагается).</w:t>
      </w:r>
    </w:p>
    <w:p w14:paraId="18000000">
      <w:pPr>
        <w:pStyle w:val="Style_3"/>
        <w:ind w:firstLine="709" w:left="0"/>
        <w:rPr>
          <w:sz w:val="28"/>
        </w:rPr>
      </w:pPr>
      <w:r>
        <w:rPr>
          <w:sz w:val="28"/>
        </w:rPr>
        <w:t xml:space="preserve">2. Постановление вступает в силу со дня его официального опубликования (обнародования) и </w:t>
      </w:r>
      <w:r>
        <w:rPr>
          <w:sz w:val="28"/>
        </w:rPr>
        <w:t>распространяется на правоотношения, возникающие с 01.01.2014 г.</w:t>
      </w:r>
    </w:p>
    <w:p w14:paraId="19000000">
      <w:pPr>
        <w:widowControl w:val="0"/>
        <w:ind w:firstLine="720" w:left="0"/>
        <w:jc w:val="both"/>
        <w:rPr>
          <w:sz w:val="26"/>
        </w:rPr>
      </w:pPr>
      <w:r>
        <w:rPr>
          <w:rFonts w:ascii="Times New Roman" w:hAnsi="Times New Roman"/>
          <w:sz w:val="28"/>
        </w:rPr>
        <w:t>3. Контроль за исполнением настоящего постановления оставляю за собой.</w:t>
      </w:r>
    </w:p>
    <w:p w14:paraId="1A000000">
      <w:pPr>
        <w:widowControl w:val="0"/>
        <w:ind w:firstLine="720" w:left="0"/>
        <w:jc w:val="both"/>
        <w:rPr>
          <w:sz w:val="26"/>
        </w:rPr>
      </w:pPr>
    </w:p>
    <w:p w14:paraId="1B000000">
      <w:pPr>
        <w:widowControl w:val="0"/>
        <w:ind w:firstLine="720" w:left="0"/>
        <w:jc w:val="both"/>
        <w:rPr>
          <w:sz w:val="26"/>
        </w:rPr>
      </w:pPr>
    </w:p>
    <w:p w14:paraId="1C000000">
      <w:pPr>
        <w:widowControl w:val="0"/>
        <w:ind w:firstLine="720" w:left="0"/>
        <w:jc w:val="both"/>
        <w:rPr>
          <w:sz w:val="26"/>
        </w:rPr>
      </w:pPr>
    </w:p>
    <w:p w14:paraId="1D000000">
      <w:pPr>
        <w:widowControl w:val="0"/>
        <w:ind w:firstLine="720" w:left="0"/>
        <w:jc w:val="both"/>
        <w:rPr>
          <w:sz w:val="26"/>
        </w:rPr>
      </w:pPr>
    </w:p>
    <w:p w14:paraId="1E000000">
      <w:pPr>
        <w:widowControl w:val="0"/>
        <w:ind w:firstLine="720" w:left="0"/>
        <w:jc w:val="both"/>
        <w:rPr>
          <w:sz w:val="26"/>
        </w:rPr>
      </w:pPr>
    </w:p>
    <w:p w14:paraId="1F000000">
      <w:pPr>
        <w:widowControl w:val="0"/>
        <w:ind w:firstLine="720" w:left="0"/>
        <w:jc w:val="both"/>
        <w:rPr>
          <w:sz w:val="26"/>
        </w:rPr>
      </w:pPr>
    </w:p>
    <w:p w14:paraId="20000000">
      <w:pPr>
        <w:widowControl w:val="0"/>
        <w:ind/>
        <w:jc w:val="both"/>
        <w:rPr>
          <w:b w:val="1"/>
          <w:sz w:val="28"/>
        </w:rPr>
      </w:pPr>
      <w:r>
        <w:rPr>
          <w:b w:val="1"/>
          <w:sz w:val="28"/>
        </w:rPr>
        <w:t xml:space="preserve">Глава </w:t>
      </w:r>
      <w:r>
        <w:rPr>
          <w:b w:val="1"/>
          <w:sz w:val="28"/>
        </w:rPr>
        <w:t>Троицкого</w:t>
      </w:r>
      <w:r>
        <w:rPr>
          <w:b w:val="1"/>
          <w:sz w:val="28"/>
        </w:rPr>
        <w:t xml:space="preserve"> </w:t>
      </w:r>
    </w:p>
    <w:p w14:paraId="21000000">
      <w:pPr>
        <w:ind/>
        <w:jc w:val="both"/>
        <w:rPr>
          <w:b w:val="1"/>
          <w:sz w:val="28"/>
        </w:rPr>
      </w:pPr>
      <w:r>
        <w:rPr>
          <w:b w:val="1"/>
          <w:sz w:val="28"/>
        </w:rPr>
        <w:t xml:space="preserve">сельского поселения </w:t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 xml:space="preserve">                </w:t>
      </w:r>
      <w:r>
        <w:rPr>
          <w:b w:val="1"/>
          <w:sz w:val="28"/>
        </w:rPr>
        <w:t>А.Н.Дубина</w:t>
      </w:r>
    </w:p>
    <w:p w14:paraId="22000000">
      <w:pPr>
        <w:ind/>
        <w:jc w:val="both"/>
        <w:rPr>
          <w:b w:val="1"/>
          <w:sz w:val="28"/>
        </w:rPr>
      </w:pPr>
    </w:p>
    <w:p w14:paraId="23000000">
      <w:pPr>
        <w:ind/>
        <w:jc w:val="both"/>
        <w:rPr>
          <w:b w:val="1"/>
          <w:sz w:val="28"/>
        </w:rPr>
      </w:pPr>
    </w:p>
    <w:p w14:paraId="24000000">
      <w:pPr>
        <w:widowControl w:val="1"/>
        <w:ind/>
        <w:jc w:val="center"/>
        <w:rPr>
          <w:b w:val="1"/>
          <w:color w:val="000000"/>
          <w:sz w:val="28"/>
        </w:rPr>
      </w:pPr>
    </w:p>
    <w:p w14:paraId="25000000">
      <w:pPr>
        <w:widowControl w:val="1"/>
        <w:ind/>
        <w:jc w:val="center"/>
        <w:rPr>
          <w:b w:val="1"/>
          <w:color w:val="000000"/>
          <w:sz w:val="28"/>
        </w:rPr>
      </w:pPr>
    </w:p>
    <w:p w14:paraId="26000000">
      <w:pPr>
        <w:widowControl w:val="1"/>
        <w:ind/>
        <w:jc w:val="center"/>
        <w:rPr>
          <w:b w:val="1"/>
          <w:color w:val="000000"/>
          <w:sz w:val="28"/>
        </w:rPr>
      </w:pPr>
    </w:p>
    <w:p w14:paraId="27000000">
      <w:pPr>
        <w:ind/>
        <w:jc w:val="right"/>
        <w:rPr>
          <w:sz w:val="22"/>
        </w:rPr>
      </w:pPr>
    </w:p>
    <w:p w14:paraId="28000000">
      <w:pPr>
        <w:ind w:firstLine="0" w:left="5760"/>
        <w:jc w:val="center"/>
        <w:rPr>
          <w:sz w:val="22"/>
        </w:rPr>
      </w:pPr>
    </w:p>
    <w:p w14:paraId="29000000">
      <w:pPr>
        <w:ind/>
        <w:jc w:val="both"/>
        <w:rPr>
          <w:sz w:val="28"/>
        </w:rPr>
      </w:pPr>
      <w:r>
        <w:rPr>
          <w:sz w:val="28"/>
        </w:rPr>
        <w:t xml:space="preserve">    </w:t>
      </w:r>
      <w:r>
        <w:rPr>
          <w:sz w:val="28"/>
        </w:rPr>
        <w:t xml:space="preserve">                                                                                                   </w:t>
      </w:r>
    </w:p>
    <w:p w14:paraId="2A000000">
      <w:pPr>
        <w:ind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Приложение </w:t>
      </w:r>
    </w:p>
    <w:p w14:paraId="2B000000">
      <w:pPr>
        <w:ind/>
        <w:jc w:val="both"/>
        <w:rPr>
          <w:sz w:val="28"/>
        </w:rPr>
      </w:pPr>
      <w:r>
        <w:rPr>
          <w:sz w:val="28"/>
        </w:rPr>
        <w:t xml:space="preserve">                                              </w:t>
      </w:r>
      <w:r>
        <w:rPr>
          <w:sz w:val="28"/>
        </w:rPr>
        <w:t xml:space="preserve">                                                      </w:t>
      </w:r>
      <w:r>
        <w:rPr>
          <w:sz w:val="28"/>
        </w:rPr>
        <w:t xml:space="preserve">к постановлению                                                               </w:t>
      </w:r>
    </w:p>
    <w:p w14:paraId="2C000000">
      <w:pPr>
        <w:ind w:firstLine="567" w:left="0"/>
        <w:jc w:val="right"/>
        <w:rPr>
          <w:sz w:val="28"/>
        </w:rPr>
      </w:pPr>
      <w:r>
        <w:rPr>
          <w:sz w:val="28"/>
        </w:rPr>
        <w:t xml:space="preserve">                                                Администрации Троицкого </w:t>
      </w:r>
    </w:p>
    <w:p w14:paraId="2D000000">
      <w:pPr>
        <w:ind w:firstLine="567" w:left="0"/>
        <w:jc w:val="right"/>
        <w:rPr>
          <w:sz w:val="28"/>
        </w:rPr>
      </w:pPr>
      <w:r>
        <w:rPr>
          <w:sz w:val="28"/>
        </w:rPr>
        <w:t xml:space="preserve">сельского поселения </w:t>
      </w:r>
    </w:p>
    <w:p w14:paraId="2E000000">
      <w:pPr>
        <w:ind w:firstLine="567" w:left="0"/>
        <w:jc w:val="right"/>
        <w:rPr>
          <w:sz w:val="28"/>
        </w:rPr>
      </w:pPr>
      <w:r>
        <w:rPr>
          <w:sz w:val="28"/>
        </w:rPr>
        <w:t>от  02.12.2013</w:t>
      </w:r>
      <w:r>
        <w:rPr>
          <w:sz w:val="28"/>
        </w:rPr>
        <w:t xml:space="preserve"> г. № 136</w:t>
      </w:r>
    </w:p>
    <w:p w14:paraId="2F000000">
      <w:pPr>
        <w:ind w:firstLine="567" w:left="0"/>
        <w:jc w:val="right"/>
        <w:rPr>
          <w:sz w:val="28"/>
        </w:rPr>
      </w:pPr>
    </w:p>
    <w:p w14:paraId="30000000">
      <w:pPr>
        <w:ind w:firstLine="567" w:left="0"/>
        <w:jc w:val="right"/>
        <w:rPr>
          <w:sz w:val="28"/>
        </w:rPr>
      </w:pPr>
    </w:p>
    <w:p w14:paraId="31000000">
      <w:pPr>
        <w:ind w:firstLine="567" w:left="0"/>
        <w:jc w:val="right"/>
      </w:pPr>
    </w:p>
    <w:p w14:paraId="32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ПО</w:t>
      </w:r>
      <w:r>
        <w:rPr>
          <w:b w:val="1"/>
          <w:sz w:val="28"/>
        </w:rPr>
        <w:t>ЛОЖЕНИЕ</w:t>
      </w:r>
    </w:p>
    <w:p w14:paraId="33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о казне Троицкого сельского поселения Неклиновского района </w:t>
      </w:r>
    </w:p>
    <w:p w14:paraId="34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Ростовской области</w:t>
      </w:r>
    </w:p>
    <w:p w14:paraId="35000000">
      <w:pPr>
        <w:ind w:firstLine="567" w:left="0"/>
        <w:jc w:val="center"/>
        <w:rPr>
          <w:sz w:val="28"/>
        </w:rPr>
      </w:pPr>
    </w:p>
    <w:p w14:paraId="36000000">
      <w:pPr>
        <w:ind w:firstLine="567" w:left="0"/>
        <w:jc w:val="center"/>
        <w:rPr>
          <w:sz w:val="28"/>
        </w:rPr>
      </w:pPr>
      <w:r>
        <w:rPr>
          <w:sz w:val="28"/>
        </w:rPr>
        <w:t>1. Общие положения</w:t>
      </w:r>
    </w:p>
    <w:p w14:paraId="37000000">
      <w:pPr>
        <w:ind w:firstLine="567" w:left="0"/>
        <w:jc w:val="both"/>
        <w:rPr>
          <w:sz w:val="28"/>
        </w:rPr>
      </w:pPr>
      <w:r>
        <w:rPr>
          <w:sz w:val="28"/>
        </w:rPr>
        <w:t>1.1. Настоящее Положение разработано в соответствии с нормами Гражданского кодекса Российской Федерации, Бюджетного кодекса Российской Федерации, Федеральным законодательством, законодательством Ростовской области, муниципальными правовыми актами Троицкого</w:t>
      </w:r>
      <w:r>
        <w:rPr>
          <w:sz w:val="28"/>
        </w:rPr>
        <w:t xml:space="preserve"> сельского поселения Неклиновского района Ростовской области (далее – сельское поселение).</w:t>
      </w:r>
    </w:p>
    <w:p w14:paraId="38000000">
      <w:pPr>
        <w:ind w:firstLine="567" w:left="0"/>
        <w:jc w:val="both"/>
        <w:rPr>
          <w:sz w:val="28"/>
        </w:rPr>
      </w:pPr>
      <w:r>
        <w:rPr>
          <w:sz w:val="28"/>
        </w:rPr>
        <w:t>1.2. Положение определяет общие принципы, цели, задачи, порядок формирования, учета, управления и распоряжения казной сельского поселения (далее по тексту - муниц</w:t>
      </w:r>
      <w:r>
        <w:rPr>
          <w:sz w:val="28"/>
        </w:rPr>
        <w:t>ипальная казна).</w:t>
      </w:r>
    </w:p>
    <w:p w14:paraId="39000000">
      <w:pPr>
        <w:pStyle w:val="Style_4"/>
        <w:ind w:firstLine="567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 xml:space="preserve">1.3. Настоящее Положение не регулирует порядок управления и распоряжения входящими в состав муниципальной казны средствами бюджета сельского поселения, а также землями и другими природными ресурсами, находящимися в собственности сельского </w:t>
      </w:r>
      <w:r>
        <w:rPr>
          <w:rFonts w:ascii="Times New Roman" w:hAnsi="Times New Roman"/>
          <w:sz w:val="28"/>
        </w:rPr>
        <w:t>поселения. Правовое положение вышеназванных средств регулируются иными нормативными правовыми актами.</w:t>
      </w:r>
    </w:p>
    <w:p w14:paraId="3A000000">
      <w:pPr>
        <w:ind w:firstLine="567" w:left="0"/>
        <w:jc w:val="both"/>
        <w:rPr>
          <w:sz w:val="28"/>
        </w:rPr>
      </w:pPr>
      <w:r>
        <w:rPr>
          <w:sz w:val="28"/>
        </w:rPr>
        <w:t>1.4. Формирование, учет, управление, распоряжение и контроль за сохранностью и целевым использованием объектов муниципальной казны, за исключением средств</w:t>
      </w:r>
      <w:r>
        <w:rPr>
          <w:sz w:val="28"/>
        </w:rPr>
        <w:t xml:space="preserve"> бюджета, от имени и в интересах сельского поселения осуществляется администрацией Троицкого сельского поселения (далее – администрация сельского поселения).</w:t>
      </w:r>
    </w:p>
    <w:p w14:paraId="3B000000">
      <w:pPr>
        <w:ind w:firstLine="567" w:left="0"/>
        <w:jc w:val="both"/>
        <w:rPr>
          <w:sz w:val="28"/>
        </w:rPr>
      </w:pPr>
      <w:r>
        <w:rPr>
          <w:sz w:val="28"/>
        </w:rPr>
        <w:t>1.5. В случае вовлечения объектов муниципальной казны в сделку с участием третьих лиц, соответс</w:t>
      </w:r>
      <w:r>
        <w:rPr>
          <w:sz w:val="28"/>
        </w:rPr>
        <w:t>твующие права и обязательства приобретает непосредственный собственник имущества – сельское поселение.</w:t>
      </w:r>
    </w:p>
    <w:p w14:paraId="3C000000">
      <w:pPr>
        <w:ind w:firstLine="567" w:left="0"/>
        <w:jc w:val="both"/>
        <w:rPr>
          <w:sz w:val="28"/>
        </w:rPr>
      </w:pPr>
      <w:r>
        <w:rPr>
          <w:sz w:val="28"/>
        </w:rPr>
        <w:t>1.6. Формирование муниципальной казны и финансирование мероприятий по ее содержанию осуществляется за счет средств бюджета сельского поселения и иных ист</w:t>
      </w:r>
      <w:r>
        <w:rPr>
          <w:sz w:val="28"/>
        </w:rPr>
        <w:t>очников в соответствии с действующим законодательством.</w:t>
      </w:r>
    </w:p>
    <w:p w14:paraId="3D000000">
      <w:pPr>
        <w:ind w:firstLine="567" w:left="0"/>
        <w:jc w:val="both"/>
        <w:rPr>
          <w:b w:val="1"/>
          <w:sz w:val="28"/>
        </w:rPr>
      </w:pPr>
    </w:p>
    <w:p w14:paraId="3E000000">
      <w:pPr>
        <w:ind w:firstLine="567" w:left="0"/>
        <w:jc w:val="center"/>
        <w:rPr>
          <w:b w:val="1"/>
          <w:sz w:val="28"/>
        </w:rPr>
      </w:pPr>
      <w:r>
        <w:rPr>
          <w:b w:val="1"/>
          <w:sz w:val="28"/>
        </w:rPr>
        <w:t>2. Состав муниципальной казны</w:t>
      </w:r>
    </w:p>
    <w:p w14:paraId="3F000000">
      <w:pPr>
        <w:ind w:firstLine="567" w:left="0"/>
        <w:jc w:val="center"/>
        <w:rPr>
          <w:sz w:val="28"/>
        </w:rPr>
      </w:pPr>
    </w:p>
    <w:p w14:paraId="40000000">
      <w:pPr>
        <w:ind w:firstLine="567" w:left="0"/>
        <w:jc w:val="both"/>
        <w:rPr>
          <w:sz w:val="28"/>
        </w:rPr>
      </w:pPr>
      <w:r>
        <w:rPr>
          <w:sz w:val="28"/>
        </w:rPr>
        <w:t>2. Муниципальную казну составляют средства бюджета сельского поселения и муниципальное имущество, находящееся в собственности сельского поселения, не закрепленное за му</w:t>
      </w:r>
      <w:r>
        <w:rPr>
          <w:sz w:val="28"/>
        </w:rPr>
        <w:t xml:space="preserve">ниципальными унитарными предприятиями на праве хозяйственного ведения и муниципальными учреждениями на праве </w:t>
      </w:r>
      <w:r>
        <w:rPr>
          <w:sz w:val="28"/>
        </w:rPr>
        <w:t>оперативного управления.</w:t>
      </w:r>
    </w:p>
    <w:p w14:paraId="41000000">
      <w:pPr>
        <w:ind w:firstLine="567" w:left="0"/>
        <w:jc w:val="both"/>
        <w:rPr>
          <w:sz w:val="28"/>
        </w:rPr>
      </w:pPr>
      <w:r>
        <w:rPr>
          <w:sz w:val="28"/>
        </w:rPr>
        <w:t>2.1. Объектами муниципальной казны являются:</w:t>
      </w:r>
    </w:p>
    <w:p w14:paraId="42000000">
      <w:pPr>
        <w:ind w:firstLine="567" w:left="0"/>
        <w:jc w:val="both"/>
        <w:rPr>
          <w:sz w:val="28"/>
        </w:rPr>
      </w:pPr>
      <w:r>
        <w:rPr>
          <w:sz w:val="28"/>
        </w:rPr>
        <w:t>- средства бюджета сельского поселения;</w:t>
      </w:r>
    </w:p>
    <w:p w14:paraId="43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- ценные бумаги, пакеты акций (доли) в уставном капитале хозяйствующих субъектов, имущественные права; </w:t>
      </w:r>
    </w:p>
    <w:p w14:paraId="44000000">
      <w:pPr>
        <w:ind w:firstLine="567" w:left="0"/>
        <w:jc w:val="both"/>
        <w:rPr>
          <w:sz w:val="28"/>
        </w:rPr>
      </w:pPr>
      <w:r>
        <w:rPr>
          <w:sz w:val="28"/>
        </w:rPr>
        <w:t>- недвижимое имущество:</w:t>
      </w:r>
    </w:p>
    <w:p w14:paraId="45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а) муниципальный нежилой фонд (отдельно стоящие здания, строения, </w:t>
      </w:r>
      <w:r>
        <w:rPr>
          <w:sz w:val="28"/>
        </w:rPr>
        <w:t>сооружения  и</w:t>
      </w:r>
      <w:r>
        <w:rPr>
          <w:sz w:val="28"/>
        </w:rPr>
        <w:t xml:space="preserve"> помещения в них, нежилые помещения в жилых домах</w:t>
      </w:r>
      <w:r>
        <w:rPr>
          <w:sz w:val="28"/>
        </w:rPr>
        <w:t>, нежилые пристроенные и встроенные помещения к жилым домам, незавершенные строительством объекты, транспортные, инженерные и иные сооружения и коммуникации);</w:t>
      </w:r>
    </w:p>
    <w:p w14:paraId="46000000">
      <w:pPr>
        <w:ind w:firstLine="540" w:left="0"/>
        <w:jc w:val="both"/>
        <w:rPr>
          <w:sz w:val="28"/>
        </w:rPr>
      </w:pPr>
      <w:r>
        <w:rPr>
          <w:sz w:val="28"/>
        </w:rPr>
        <w:t>б) муниципальный жилищный фонд (жилые дома, квартиры, комнаты, секции, доли в жилых помещениях, м</w:t>
      </w:r>
      <w:r>
        <w:rPr>
          <w:sz w:val="28"/>
        </w:rPr>
        <w:t>еста общего пользования);</w:t>
      </w:r>
    </w:p>
    <w:p w14:paraId="47000000">
      <w:pPr>
        <w:ind w:firstLine="567" w:left="0"/>
        <w:jc w:val="both"/>
        <w:rPr>
          <w:sz w:val="28"/>
        </w:rPr>
      </w:pPr>
      <w:r>
        <w:rPr>
          <w:sz w:val="28"/>
        </w:rPr>
        <w:t>в) земельные участки, находящиеся в муниципальной собственности;</w:t>
      </w:r>
    </w:p>
    <w:p w14:paraId="48000000">
      <w:pPr>
        <w:ind w:firstLine="540" w:left="0"/>
        <w:jc w:val="both"/>
        <w:rPr>
          <w:sz w:val="28"/>
        </w:rPr>
      </w:pPr>
      <w:r>
        <w:rPr>
          <w:sz w:val="28"/>
        </w:rPr>
        <w:t>г) муниципальные объекты инженерной инфраструктуры сельского поселения, предназначенные для электро-, тепло-, газо- и водоснабжения населения, водоотведения, для осв</w:t>
      </w:r>
      <w:r>
        <w:rPr>
          <w:sz w:val="28"/>
        </w:rPr>
        <w:t>ещения улиц сельского поселения, благоустройства сельского поселения, объектов для сбора, вывоза, утилизации и переработки бытовых и промышленных отходов, транспортные (мосты, дороги, проезды) и иные инженерные объекты муниципального имущества жилищно-комм</w:t>
      </w:r>
      <w:r>
        <w:rPr>
          <w:sz w:val="28"/>
        </w:rPr>
        <w:t>унального хозяйства сельского поселения;</w:t>
      </w:r>
    </w:p>
    <w:p w14:paraId="49000000">
      <w:pPr>
        <w:ind w:firstLine="540" w:left="0"/>
        <w:jc w:val="both"/>
        <w:rPr>
          <w:sz w:val="28"/>
        </w:rPr>
      </w:pPr>
      <w:r>
        <w:rPr>
          <w:sz w:val="28"/>
        </w:rPr>
        <w:t>д) парки, скверы, пляжи, лесные защитные насаждения, пруды, дамбы, обводнённые карьеры, находящиеся в муниципальной собственности;</w:t>
      </w:r>
    </w:p>
    <w:p w14:paraId="4A000000">
      <w:pPr>
        <w:ind w:firstLine="540" w:left="0"/>
        <w:jc w:val="both"/>
        <w:rPr>
          <w:sz w:val="28"/>
        </w:rPr>
      </w:pPr>
      <w:r>
        <w:rPr>
          <w:sz w:val="28"/>
        </w:rPr>
        <w:t>е) объекты исторического и культурного наследия, находящиеся в муниципальной собстве</w:t>
      </w:r>
      <w:r>
        <w:rPr>
          <w:sz w:val="28"/>
        </w:rPr>
        <w:t xml:space="preserve">нности; </w:t>
      </w:r>
    </w:p>
    <w:p w14:paraId="4B000000">
      <w:pPr>
        <w:ind w:firstLine="567" w:left="0"/>
        <w:jc w:val="both"/>
        <w:rPr>
          <w:sz w:val="28"/>
        </w:rPr>
      </w:pPr>
      <w:r>
        <w:rPr>
          <w:sz w:val="28"/>
        </w:rPr>
        <w:t>ж) имущественные комплексы;</w:t>
      </w:r>
    </w:p>
    <w:p w14:paraId="4C000000">
      <w:pPr>
        <w:ind w:firstLine="567" w:left="0"/>
        <w:jc w:val="both"/>
        <w:rPr>
          <w:sz w:val="28"/>
        </w:rPr>
      </w:pPr>
      <w:r>
        <w:rPr>
          <w:sz w:val="28"/>
        </w:rPr>
        <w:t>з) иное недвижимое имущество;</w:t>
      </w:r>
    </w:p>
    <w:p w14:paraId="4D000000">
      <w:pPr>
        <w:ind w:firstLine="567" w:left="0"/>
        <w:jc w:val="both"/>
        <w:rPr>
          <w:sz w:val="28"/>
        </w:rPr>
      </w:pPr>
      <w:r>
        <w:rPr>
          <w:sz w:val="28"/>
        </w:rPr>
        <w:t>- движимое имущество:</w:t>
      </w:r>
    </w:p>
    <w:p w14:paraId="4E000000">
      <w:pPr>
        <w:ind w:firstLine="567" w:left="0"/>
        <w:jc w:val="both"/>
        <w:rPr>
          <w:sz w:val="28"/>
        </w:rPr>
      </w:pPr>
      <w:r>
        <w:rPr>
          <w:sz w:val="28"/>
        </w:rPr>
        <w:t>а) муниципальные машины, механизмы, транспортные средства, станки, установки и оборудование, товарные запасы, запасы сырья и материалов;</w:t>
      </w:r>
    </w:p>
    <w:p w14:paraId="4F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б) муниципальные </w:t>
      </w:r>
      <w:r>
        <w:rPr>
          <w:sz w:val="28"/>
        </w:rPr>
        <w:t>архивные и библиотечные фонды, другие информационные ресурсы;</w:t>
      </w:r>
    </w:p>
    <w:p w14:paraId="50000000">
      <w:pPr>
        <w:ind w:firstLine="567" w:left="0"/>
        <w:jc w:val="both"/>
        <w:rPr>
          <w:sz w:val="28"/>
        </w:rPr>
      </w:pPr>
      <w:r>
        <w:rPr>
          <w:sz w:val="28"/>
        </w:rPr>
        <w:t>в) иное движимое имущество;</w:t>
      </w:r>
    </w:p>
    <w:p w14:paraId="51000000">
      <w:pPr>
        <w:ind w:firstLine="540" w:left="0"/>
        <w:jc w:val="both"/>
        <w:rPr>
          <w:sz w:val="28"/>
        </w:rPr>
      </w:pPr>
      <w:r>
        <w:rPr>
          <w:sz w:val="28"/>
        </w:rPr>
        <w:t xml:space="preserve">- иное движимое и недвижимое имущество, вошедшее в состав муниципальной собственности сельского поселения по основаниям, не противоречащим законодательству, (далее – </w:t>
      </w:r>
      <w:r>
        <w:rPr>
          <w:sz w:val="28"/>
        </w:rPr>
        <w:t>муниципальное имущество).</w:t>
      </w:r>
    </w:p>
    <w:p w14:paraId="52000000">
      <w:pPr>
        <w:ind w:firstLine="567" w:left="0"/>
        <w:jc w:val="center"/>
        <w:rPr>
          <w:sz w:val="28"/>
        </w:rPr>
      </w:pPr>
    </w:p>
    <w:p w14:paraId="53000000">
      <w:pPr>
        <w:ind w:firstLine="567" w:left="0"/>
        <w:jc w:val="center"/>
        <w:rPr>
          <w:b w:val="1"/>
          <w:sz w:val="28"/>
        </w:rPr>
      </w:pPr>
      <w:r>
        <w:rPr>
          <w:b w:val="1"/>
          <w:sz w:val="28"/>
        </w:rPr>
        <w:t>3. Цели и задачи формирования, учета,</w:t>
      </w:r>
    </w:p>
    <w:p w14:paraId="54000000">
      <w:pPr>
        <w:ind w:firstLine="567" w:left="0"/>
        <w:jc w:val="center"/>
        <w:rPr>
          <w:b w:val="1"/>
          <w:sz w:val="28"/>
        </w:rPr>
      </w:pPr>
      <w:r>
        <w:rPr>
          <w:b w:val="1"/>
          <w:sz w:val="28"/>
        </w:rPr>
        <w:t>управления и распоряжения муниципальной казной</w:t>
      </w:r>
    </w:p>
    <w:p w14:paraId="55000000">
      <w:pPr>
        <w:ind w:firstLine="567" w:left="0"/>
        <w:jc w:val="center"/>
        <w:rPr>
          <w:sz w:val="28"/>
        </w:rPr>
      </w:pPr>
    </w:p>
    <w:p w14:paraId="56000000">
      <w:pPr>
        <w:ind w:firstLine="567" w:left="0"/>
        <w:jc w:val="both"/>
        <w:rPr>
          <w:sz w:val="28"/>
        </w:rPr>
      </w:pPr>
      <w:r>
        <w:rPr>
          <w:sz w:val="28"/>
        </w:rPr>
        <w:t>3.1. Основными целями формирования, учета, управления и распоряжения муниципальной казной являются:</w:t>
      </w:r>
    </w:p>
    <w:p w14:paraId="57000000">
      <w:pPr>
        <w:ind w:firstLine="567" w:left="0"/>
        <w:jc w:val="both"/>
        <w:rPr>
          <w:sz w:val="28"/>
        </w:rPr>
      </w:pPr>
      <w:r>
        <w:rPr>
          <w:sz w:val="28"/>
        </w:rPr>
        <w:t>- создание и укрепление материально-финансо</w:t>
      </w:r>
      <w:r>
        <w:rPr>
          <w:sz w:val="28"/>
        </w:rPr>
        <w:t>вой основы сельского поселения;</w:t>
      </w:r>
    </w:p>
    <w:p w14:paraId="58000000">
      <w:pPr>
        <w:ind w:firstLine="567" w:left="0"/>
        <w:jc w:val="both"/>
        <w:rPr>
          <w:sz w:val="28"/>
        </w:rPr>
      </w:pPr>
      <w:r>
        <w:rPr>
          <w:sz w:val="28"/>
        </w:rPr>
        <w:t>- обеспечение экономической и финансовой самостоятельности сельского поселения в сфере гражданских правоотношений;</w:t>
      </w:r>
    </w:p>
    <w:p w14:paraId="59000000">
      <w:pPr>
        <w:ind w:firstLine="567" w:left="0"/>
        <w:jc w:val="both"/>
        <w:rPr>
          <w:sz w:val="28"/>
        </w:rPr>
      </w:pPr>
      <w:r>
        <w:rPr>
          <w:sz w:val="28"/>
        </w:rPr>
        <w:t>-  увеличение доходов бюджета сельского поселения;</w:t>
      </w:r>
    </w:p>
    <w:p w14:paraId="5A000000">
      <w:pPr>
        <w:ind w:firstLine="567" w:left="0"/>
        <w:jc w:val="both"/>
        <w:rPr>
          <w:sz w:val="28"/>
        </w:rPr>
      </w:pPr>
      <w:r>
        <w:rPr>
          <w:sz w:val="28"/>
        </w:rPr>
        <w:t>- оптимизация структуры и состава имущества сельского посе</w:t>
      </w:r>
      <w:r>
        <w:rPr>
          <w:sz w:val="28"/>
        </w:rPr>
        <w:t>ления;</w:t>
      </w:r>
    </w:p>
    <w:p w14:paraId="5B000000">
      <w:pPr>
        <w:ind w:firstLine="567" w:left="0"/>
        <w:jc w:val="both"/>
        <w:rPr>
          <w:sz w:val="28"/>
        </w:rPr>
      </w:pPr>
      <w:r>
        <w:rPr>
          <w:sz w:val="28"/>
        </w:rPr>
        <w:t>- создание условий для эффективного использования муниципальной собственности в целях обеспечения жизнедеятельности сельского поселения;</w:t>
      </w:r>
    </w:p>
    <w:p w14:paraId="5C000000">
      <w:pPr>
        <w:ind w:firstLine="567" w:left="0"/>
        <w:jc w:val="both"/>
        <w:rPr>
          <w:sz w:val="28"/>
        </w:rPr>
      </w:pPr>
      <w:r>
        <w:rPr>
          <w:sz w:val="28"/>
        </w:rPr>
        <w:t>- привлечение инвестиций и стимулирования предпринимательской активности на территории сельского поселения;</w:t>
      </w:r>
    </w:p>
    <w:p w14:paraId="5D000000">
      <w:pPr>
        <w:pStyle w:val="Style_5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со</w:t>
      </w:r>
      <w:r>
        <w:rPr>
          <w:rFonts w:ascii="Times New Roman" w:hAnsi="Times New Roman"/>
          <w:sz w:val="28"/>
        </w:rPr>
        <w:t>действие сохранению и воспроизводству муниципальной казны, приумножение и улучшение муниципального имущества сельского поселения.</w:t>
      </w:r>
    </w:p>
    <w:p w14:paraId="5E000000">
      <w:pPr>
        <w:ind w:firstLine="567" w:left="0"/>
        <w:jc w:val="both"/>
        <w:rPr>
          <w:sz w:val="28"/>
        </w:rPr>
      </w:pPr>
      <w:r>
        <w:rPr>
          <w:sz w:val="28"/>
        </w:rPr>
        <w:t>3.2. Для выполнения указанных в пункте 3.1 настоящего Положения целей при управлении и распоряжении имуществом муниципальной к</w:t>
      </w:r>
      <w:r>
        <w:rPr>
          <w:sz w:val="28"/>
        </w:rPr>
        <w:t>азны решаются следующие задачи:</w:t>
      </w:r>
    </w:p>
    <w:p w14:paraId="5F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- обеспечение полного и непрерывного </w:t>
      </w:r>
      <w:r>
        <w:rPr>
          <w:sz w:val="28"/>
        </w:rPr>
        <w:t>пообъектного</w:t>
      </w:r>
      <w:r>
        <w:rPr>
          <w:sz w:val="28"/>
        </w:rPr>
        <w:t xml:space="preserve"> учета и движения имущества, составляющего муниципальную казну;</w:t>
      </w:r>
    </w:p>
    <w:p w14:paraId="60000000">
      <w:pPr>
        <w:ind w:firstLine="567" w:left="0"/>
        <w:jc w:val="both"/>
        <w:rPr>
          <w:sz w:val="28"/>
        </w:rPr>
      </w:pPr>
      <w:r>
        <w:rPr>
          <w:sz w:val="28"/>
        </w:rPr>
        <w:t>- сохранение и приумножение в составе муниципальной казны имущества, управление и распоряжение которым обеспечи</w:t>
      </w:r>
      <w:r>
        <w:rPr>
          <w:sz w:val="28"/>
        </w:rPr>
        <w:t xml:space="preserve">вает </w:t>
      </w:r>
      <w:r>
        <w:rPr>
          <w:sz w:val="28"/>
        </w:rPr>
        <w:t>привлечение  в</w:t>
      </w:r>
      <w:r>
        <w:rPr>
          <w:sz w:val="28"/>
        </w:rPr>
        <w:t xml:space="preserve"> доход бюджета сельского поселения дополнительных средств, а также необходимого для обеспечения общественных и социальных потребностей населения сельского поселения;</w:t>
      </w:r>
    </w:p>
    <w:p w14:paraId="61000000">
      <w:pPr>
        <w:ind w:firstLine="567" w:left="0"/>
        <w:jc w:val="both"/>
        <w:rPr>
          <w:sz w:val="28"/>
        </w:rPr>
      </w:pPr>
      <w:r>
        <w:rPr>
          <w:sz w:val="28"/>
        </w:rPr>
        <w:t>- выявление и применение наиболее эффективных способов использования му</w:t>
      </w:r>
      <w:r>
        <w:rPr>
          <w:sz w:val="28"/>
        </w:rPr>
        <w:t>ниципального имущества;</w:t>
      </w:r>
    </w:p>
    <w:p w14:paraId="62000000">
      <w:pPr>
        <w:ind w:firstLine="567" w:left="0"/>
        <w:jc w:val="both"/>
        <w:rPr>
          <w:sz w:val="28"/>
        </w:rPr>
      </w:pPr>
      <w:r>
        <w:rPr>
          <w:sz w:val="28"/>
        </w:rPr>
        <w:t>- контроль за сохранностью и использованием муниципального имущества по целевому назначению;</w:t>
      </w:r>
    </w:p>
    <w:p w14:paraId="63000000">
      <w:pPr>
        <w:ind w:firstLine="567" w:left="0"/>
        <w:jc w:val="both"/>
        <w:rPr>
          <w:sz w:val="28"/>
        </w:rPr>
      </w:pPr>
      <w:r>
        <w:rPr>
          <w:sz w:val="28"/>
        </w:rPr>
        <w:t>- инвентаризация объектов муниципальной казны;</w:t>
      </w:r>
    </w:p>
    <w:p w14:paraId="64000000">
      <w:pPr>
        <w:ind w:firstLine="567" w:left="0"/>
        <w:jc w:val="both"/>
        <w:rPr>
          <w:sz w:val="28"/>
        </w:rPr>
      </w:pPr>
      <w:r>
        <w:rPr>
          <w:sz w:val="28"/>
        </w:rPr>
        <w:t>- оценка технического состояния и стоимости объектов муниципальной казны;</w:t>
      </w:r>
    </w:p>
    <w:p w14:paraId="65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>регистрация права собственности и оценка муниципального имущества;</w:t>
      </w:r>
    </w:p>
    <w:p w14:paraId="66000000">
      <w:pPr>
        <w:ind w:firstLine="567" w:left="0"/>
        <w:jc w:val="both"/>
        <w:rPr>
          <w:sz w:val="28"/>
        </w:rPr>
      </w:pPr>
      <w:r>
        <w:rPr>
          <w:sz w:val="28"/>
        </w:rPr>
        <w:t>- формирование информационной базы данных, содержащих достоверную информацию о составе имущества муниципальной казны, его техническом состоянии, стоимостных и иных характеристиках.</w:t>
      </w:r>
    </w:p>
    <w:p w14:paraId="67000000">
      <w:pPr>
        <w:ind w:firstLine="567" w:left="0"/>
        <w:jc w:val="center"/>
        <w:rPr>
          <w:b w:val="1"/>
          <w:sz w:val="28"/>
        </w:rPr>
      </w:pPr>
      <w:r>
        <w:rPr>
          <w:b w:val="1"/>
          <w:sz w:val="28"/>
        </w:rPr>
        <w:t>4. Форми</w:t>
      </w:r>
      <w:r>
        <w:rPr>
          <w:b w:val="1"/>
          <w:sz w:val="28"/>
        </w:rPr>
        <w:t>рование объектов муниципальной казны</w:t>
      </w:r>
    </w:p>
    <w:p w14:paraId="68000000">
      <w:pPr>
        <w:ind w:firstLine="567" w:left="0"/>
        <w:jc w:val="center"/>
        <w:rPr>
          <w:b w:val="1"/>
          <w:sz w:val="28"/>
        </w:rPr>
      </w:pPr>
    </w:p>
    <w:p w14:paraId="69000000">
      <w:pPr>
        <w:ind w:firstLine="567" w:left="0"/>
        <w:jc w:val="both"/>
        <w:rPr>
          <w:sz w:val="28"/>
        </w:rPr>
      </w:pPr>
      <w:r>
        <w:rPr>
          <w:sz w:val="28"/>
        </w:rPr>
        <w:t>4.1. Объекты муниципальной казны формируются из имущества, отнесенного в установленном законом порядке к муниципальной собственности, в результате:</w:t>
      </w:r>
    </w:p>
    <w:p w14:paraId="6A000000">
      <w:pPr>
        <w:ind w:firstLine="567" w:left="0"/>
        <w:jc w:val="both"/>
        <w:rPr>
          <w:sz w:val="28"/>
        </w:rPr>
      </w:pPr>
      <w:r>
        <w:rPr>
          <w:sz w:val="28"/>
        </w:rPr>
        <w:t>- разграничения государственной собственности в Российской Федерации н</w:t>
      </w:r>
      <w:r>
        <w:rPr>
          <w:sz w:val="28"/>
        </w:rPr>
        <w:t>а федеральную собственность, государственную собственность субъекта Российской Федерации и муниципальную собственность;</w:t>
      </w:r>
    </w:p>
    <w:p w14:paraId="6B000000">
      <w:pPr>
        <w:ind w:firstLine="567" w:left="0"/>
        <w:jc w:val="both"/>
        <w:rPr>
          <w:sz w:val="28"/>
        </w:rPr>
      </w:pPr>
      <w:r>
        <w:rPr>
          <w:sz w:val="28"/>
        </w:rPr>
        <w:t>- передачи объектов федеральной и государственной собственности субъекта Российской Федерации в собственность сельского поселения;</w:t>
      </w:r>
    </w:p>
    <w:p w14:paraId="6C000000">
      <w:pPr>
        <w:ind w:firstLine="567" w:left="0"/>
        <w:jc w:val="both"/>
        <w:rPr>
          <w:sz w:val="28"/>
        </w:rPr>
      </w:pPr>
      <w:r>
        <w:rPr>
          <w:sz w:val="28"/>
        </w:rPr>
        <w:t>- при</w:t>
      </w:r>
      <w:r>
        <w:rPr>
          <w:sz w:val="28"/>
        </w:rPr>
        <w:t>обретения имущества на основании договоров купли-продажи, дарения или иных сделок на приобретение имущества в соответствии с действующим законодательством;</w:t>
      </w:r>
    </w:p>
    <w:p w14:paraId="6D000000">
      <w:pPr>
        <w:ind w:firstLine="567" w:left="0"/>
        <w:jc w:val="both"/>
        <w:rPr>
          <w:sz w:val="28"/>
        </w:rPr>
      </w:pPr>
      <w:r>
        <w:rPr>
          <w:sz w:val="28"/>
        </w:rPr>
        <w:t>- возникновения права собственности при завершении строительства, а также на незавершенные строитель</w:t>
      </w:r>
      <w:r>
        <w:rPr>
          <w:sz w:val="28"/>
        </w:rPr>
        <w:t>ством объекты недвижимости;</w:t>
      </w:r>
    </w:p>
    <w:p w14:paraId="6E000000">
      <w:pPr>
        <w:ind w:firstLine="567" w:left="0"/>
        <w:jc w:val="both"/>
        <w:rPr>
          <w:sz w:val="28"/>
        </w:rPr>
      </w:pPr>
      <w:r>
        <w:rPr>
          <w:sz w:val="28"/>
        </w:rPr>
        <w:t>- приобретения права муниципальной собственности на объекты на основании решений суда;</w:t>
      </w:r>
    </w:p>
    <w:p w14:paraId="6F000000">
      <w:pPr>
        <w:ind w:firstLine="567" w:left="0"/>
        <w:jc w:val="both"/>
        <w:rPr>
          <w:sz w:val="28"/>
        </w:rPr>
      </w:pPr>
      <w:r>
        <w:rPr>
          <w:sz w:val="28"/>
        </w:rPr>
        <w:t>- иным основаниям, предусмотренным действующим законодательством,</w:t>
      </w:r>
    </w:p>
    <w:p w14:paraId="70000000">
      <w:pPr>
        <w:ind w:firstLine="567" w:left="0"/>
        <w:jc w:val="both"/>
        <w:rPr>
          <w:sz w:val="28"/>
        </w:rPr>
      </w:pPr>
      <w:r>
        <w:rPr>
          <w:sz w:val="28"/>
        </w:rPr>
        <w:t>а также в случаях:</w:t>
      </w:r>
    </w:p>
    <w:p w14:paraId="71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- изъятия по законным основаниям излишнего, </w:t>
      </w:r>
      <w:r>
        <w:rPr>
          <w:sz w:val="28"/>
        </w:rPr>
        <w:t>неиспользуемого либо используемого не по назначению имущества из оперативного управления муниципальных учреждений сельского поселения;</w:t>
      </w:r>
    </w:p>
    <w:p w14:paraId="72000000">
      <w:pPr>
        <w:ind w:firstLine="567" w:left="0"/>
        <w:jc w:val="both"/>
        <w:rPr>
          <w:sz w:val="28"/>
        </w:rPr>
      </w:pPr>
      <w:r>
        <w:rPr>
          <w:sz w:val="28"/>
        </w:rPr>
        <w:t>- прекращения права хозяйственного ведения муниципального унитарного предприятия на муниципальное имущество, закрепленное</w:t>
      </w:r>
      <w:r>
        <w:rPr>
          <w:sz w:val="28"/>
        </w:rPr>
        <w:t xml:space="preserve"> за ним собственником данного имущества по основаниям и в порядке, установленном действующим законодательством, в том числе и в связи с отказом муниципального унитарного предприятия от имущества, преданного в хозяйственное ведение;</w:t>
      </w:r>
    </w:p>
    <w:p w14:paraId="73000000">
      <w:pPr>
        <w:ind w:firstLine="567" w:left="0"/>
        <w:jc w:val="both"/>
        <w:rPr>
          <w:sz w:val="28"/>
        </w:rPr>
      </w:pPr>
      <w:r>
        <w:rPr>
          <w:sz w:val="28"/>
        </w:rPr>
        <w:t>- передачи имущества, ос</w:t>
      </w:r>
      <w:r>
        <w:rPr>
          <w:sz w:val="28"/>
        </w:rPr>
        <w:t>тавшегося после ликвидации муниципальных предприятий и учреждений.</w:t>
      </w:r>
    </w:p>
    <w:p w14:paraId="74000000">
      <w:pPr>
        <w:ind w:firstLine="540" w:left="0"/>
        <w:jc w:val="both"/>
        <w:rPr>
          <w:sz w:val="28"/>
        </w:rPr>
      </w:pPr>
      <w:r>
        <w:rPr>
          <w:sz w:val="28"/>
        </w:rPr>
        <w:t>4.2. Включение объектов в состав муниципальной казны осуществляется на основании нормативных правовых актов органов местного самоуправления Троицкого сельского поселения, принятых в пред</w:t>
      </w:r>
      <w:r>
        <w:rPr>
          <w:sz w:val="28"/>
        </w:rPr>
        <w:t>елах их компетенции.</w:t>
      </w:r>
    </w:p>
    <w:p w14:paraId="75000000">
      <w:pPr>
        <w:ind w:firstLine="567" w:left="0"/>
        <w:jc w:val="both"/>
        <w:rPr>
          <w:sz w:val="28"/>
        </w:rPr>
      </w:pPr>
      <w:r>
        <w:rPr>
          <w:sz w:val="28"/>
        </w:rPr>
        <w:t>4.3. Право муниципальной собственности на недвижимое имущество, входящее в состав муниципальной казны, подлежит обязательной государственной регистрации в установленном законодательством порядке.</w:t>
      </w:r>
    </w:p>
    <w:p w14:paraId="76000000">
      <w:pPr>
        <w:ind w:firstLine="567" w:left="0"/>
        <w:jc w:val="both"/>
        <w:rPr>
          <w:sz w:val="28"/>
        </w:rPr>
      </w:pPr>
      <w:r>
        <w:rPr>
          <w:sz w:val="28"/>
        </w:rPr>
        <w:t>4.4. Основанием исключения имущества из</w:t>
      </w:r>
      <w:r>
        <w:rPr>
          <w:sz w:val="28"/>
        </w:rPr>
        <w:t xml:space="preserve"> состава объектов муниципальной казны являются нормативные правовые акты органов местного самоуправления Троицкого сельского поселения:</w:t>
      </w:r>
    </w:p>
    <w:p w14:paraId="77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- о закреплении имущества муниципальной казны за муниципальными предприятиями и учреждениями на праве хозяйственного </w:t>
      </w:r>
      <w:r>
        <w:rPr>
          <w:sz w:val="28"/>
        </w:rPr>
        <w:t>ведения, оперативного управления;</w:t>
      </w:r>
    </w:p>
    <w:p w14:paraId="78000000">
      <w:pPr>
        <w:ind w:firstLine="567" w:left="0"/>
        <w:jc w:val="both"/>
        <w:rPr>
          <w:sz w:val="28"/>
        </w:rPr>
      </w:pPr>
      <w:r>
        <w:rPr>
          <w:sz w:val="28"/>
        </w:rPr>
        <w:t>- о списании муниципального имущества, пришедшего в негодность вследствие физического износа, аварий, стихийных бедствий, нарушения нормальных условий эксплуатации и по другим причинам;</w:t>
      </w:r>
    </w:p>
    <w:p w14:paraId="79000000">
      <w:pPr>
        <w:ind w:firstLine="567" w:left="0"/>
        <w:jc w:val="both"/>
        <w:rPr>
          <w:sz w:val="28"/>
        </w:rPr>
      </w:pPr>
      <w:r>
        <w:rPr>
          <w:sz w:val="28"/>
        </w:rPr>
        <w:t>- об отчуждении (в том числе привати</w:t>
      </w:r>
      <w:r>
        <w:rPr>
          <w:sz w:val="28"/>
        </w:rPr>
        <w:t>зации, передачи);</w:t>
      </w:r>
    </w:p>
    <w:p w14:paraId="7A000000">
      <w:pPr>
        <w:ind w:firstLine="567" w:left="0"/>
        <w:jc w:val="both"/>
        <w:rPr>
          <w:b w:val="1"/>
          <w:sz w:val="28"/>
        </w:rPr>
      </w:pPr>
      <w:r>
        <w:rPr>
          <w:sz w:val="28"/>
        </w:rPr>
        <w:t>- о прекращении права муниципальной собственности на объекты муниципальной казны по основаниям, предусмотренным действующим законодательством</w:t>
      </w:r>
    </w:p>
    <w:p w14:paraId="7B000000">
      <w:pPr>
        <w:ind w:firstLine="567" w:left="0"/>
        <w:jc w:val="center"/>
        <w:rPr>
          <w:sz w:val="28"/>
        </w:rPr>
      </w:pPr>
    </w:p>
    <w:p w14:paraId="7C000000">
      <w:pPr>
        <w:ind w:firstLine="567" w:left="0"/>
        <w:jc w:val="center"/>
        <w:rPr>
          <w:b w:val="1"/>
          <w:sz w:val="28"/>
        </w:rPr>
      </w:pPr>
      <w:r>
        <w:rPr>
          <w:b w:val="1"/>
          <w:sz w:val="28"/>
        </w:rPr>
        <w:t>5. Учет объектов муниципальной казны</w:t>
      </w:r>
    </w:p>
    <w:p w14:paraId="7D000000">
      <w:pPr>
        <w:ind w:firstLine="567" w:left="0"/>
        <w:jc w:val="center"/>
        <w:rPr>
          <w:sz w:val="28"/>
        </w:rPr>
      </w:pPr>
    </w:p>
    <w:p w14:paraId="7E000000">
      <w:pPr>
        <w:ind w:firstLine="567" w:left="0"/>
        <w:jc w:val="both"/>
        <w:rPr>
          <w:rFonts w:ascii="Georgia" w:hAnsi="Georgia"/>
          <w:color w:val="222222"/>
          <w:sz w:val="28"/>
          <w:highlight w:val="white"/>
        </w:rPr>
      </w:pPr>
      <w:r>
        <w:rPr>
          <w:sz w:val="28"/>
        </w:rPr>
        <w:t xml:space="preserve">5.1 Имущество, составляющее муниципальную казну, </w:t>
      </w:r>
      <w:r>
        <w:rPr>
          <w:sz w:val="28"/>
        </w:rPr>
        <w:t>принадлежит на праве собственности сельскому поселению.</w:t>
      </w:r>
      <w:r>
        <w:rPr>
          <w:rFonts w:ascii="Georgia" w:hAnsi="Georgia"/>
          <w:color w:val="222222"/>
          <w:sz w:val="28"/>
          <w:highlight w:val="white"/>
        </w:rPr>
        <w:t xml:space="preserve"> </w:t>
      </w:r>
    </w:p>
    <w:p w14:paraId="7F000000">
      <w:pPr>
        <w:ind w:firstLine="567" w:left="0"/>
        <w:jc w:val="both"/>
        <w:rPr>
          <w:sz w:val="28"/>
        </w:rPr>
      </w:pPr>
      <w:r>
        <w:rPr>
          <w:sz w:val="28"/>
        </w:rPr>
        <w:t>Учет имущества, составляющего муниципальную казну, и его движение осуществляются путем занесения администрацией сельского поселения соответствующих сведений в специальный раздел Реестра муниципальной</w:t>
      </w:r>
      <w:r>
        <w:rPr>
          <w:sz w:val="28"/>
        </w:rPr>
        <w:t xml:space="preserve"> собственности, в соответствии с порядком ведения реестра муниципального имущества.</w:t>
      </w:r>
    </w:p>
    <w:p w14:paraId="80000000">
      <w:pPr>
        <w:ind w:firstLine="540" w:left="0"/>
        <w:jc w:val="both"/>
        <w:rPr>
          <w:sz w:val="28"/>
        </w:rPr>
      </w:pPr>
      <w:r>
        <w:rPr>
          <w:sz w:val="28"/>
        </w:rPr>
        <w:t>Выписка из Реестра муниципальной собственности является документом, подтверждающим право муниципальной собственности на указанное в выписке имущество;</w:t>
      </w:r>
    </w:p>
    <w:p w14:paraId="81000000">
      <w:pPr>
        <w:ind w:firstLine="567" w:left="0"/>
        <w:jc w:val="both"/>
        <w:rPr>
          <w:sz w:val="28"/>
        </w:rPr>
      </w:pPr>
      <w:r>
        <w:rPr>
          <w:sz w:val="28"/>
        </w:rPr>
        <w:t>5.2. Аналитический уч</w:t>
      </w:r>
      <w:r>
        <w:rPr>
          <w:sz w:val="28"/>
        </w:rPr>
        <w:t xml:space="preserve">ет объектов в составе имущества казны осуществляется в порядке, установленном для ведения реестра имущества </w:t>
      </w:r>
      <w:r>
        <w:rPr>
          <w:sz w:val="28"/>
        </w:rPr>
        <w:t>сельского поселения.</w:t>
      </w:r>
    </w:p>
    <w:p w14:paraId="82000000">
      <w:pPr>
        <w:ind w:firstLine="567" w:left="0"/>
        <w:jc w:val="both"/>
        <w:rPr>
          <w:sz w:val="28"/>
        </w:rPr>
      </w:pPr>
      <w:r>
        <w:rPr>
          <w:sz w:val="28"/>
        </w:rPr>
        <w:t>5.3. Порядок и периодичность отражения в бюджетном учете операций с объектами в составе имущества муниципальной казны устанавли</w:t>
      </w:r>
      <w:r>
        <w:rPr>
          <w:sz w:val="28"/>
        </w:rPr>
        <w:t xml:space="preserve">ваются администрацией сельского поселения. </w:t>
      </w:r>
    </w:p>
    <w:p w14:paraId="83000000">
      <w:pPr>
        <w:ind w:firstLine="567" w:left="0"/>
        <w:jc w:val="both"/>
        <w:rPr>
          <w:sz w:val="28"/>
        </w:rPr>
      </w:pPr>
      <w:r>
        <w:rPr>
          <w:sz w:val="28"/>
        </w:rPr>
        <w:t>5.5. Объекты муниципальной казны, переданные юридическим лицам в аренду или безвозмездное пользование, подлежат отражению в бухгалтерском учете у пользователей в соответствии с действующим законодательством.</w:t>
      </w:r>
    </w:p>
    <w:p w14:paraId="84000000">
      <w:pPr>
        <w:ind w:firstLine="567" w:left="0"/>
        <w:jc w:val="both"/>
        <w:rPr>
          <w:sz w:val="28"/>
        </w:rPr>
      </w:pPr>
      <w:r>
        <w:rPr>
          <w:sz w:val="28"/>
        </w:rPr>
        <w:t>5.6.</w:t>
      </w:r>
      <w:r>
        <w:rPr>
          <w:sz w:val="28"/>
        </w:rPr>
        <w:t xml:space="preserve"> В целях обеспечения достоверности учетных данных об объектах муниципальной казны, проводится инвентаризация муниципальной казны, в ходе которой проверяются и документально подтверждаются фактическое наличие имущества, его состояние, оценка стоимости.</w:t>
      </w:r>
    </w:p>
    <w:p w14:paraId="85000000">
      <w:pPr>
        <w:ind w:firstLine="567" w:left="0"/>
        <w:jc w:val="both"/>
        <w:rPr>
          <w:sz w:val="28"/>
        </w:rPr>
      </w:pPr>
      <w:r>
        <w:rPr>
          <w:sz w:val="28"/>
        </w:rPr>
        <w:t>5.7.</w:t>
      </w:r>
      <w:r>
        <w:rPr>
          <w:sz w:val="28"/>
        </w:rPr>
        <w:t xml:space="preserve"> Инвентаризация проводится в соответствии с нормативными правовыми актами Министерства финансов Российской Федерации.</w:t>
      </w:r>
    </w:p>
    <w:p w14:paraId="86000000">
      <w:pPr>
        <w:ind w:firstLine="567" w:left="0"/>
        <w:jc w:val="both"/>
        <w:rPr>
          <w:sz w:val="28"/>
        </w:rPr>
      </w:pPr>
      <w:r>
        <w:rPr>
          <w:sz w:val="28"/>
        </w:rPr>
        <w:t>5.8. Оценка объектов муниципальной казны осуществляется в случаях и по правилам, установленным законами и иными правовыми актами для оценк</w:t>
      </w:r>
      <w:r>
        <w:rPr>
          <w:sz w:val="28"/>
        </w:rPr>
        <w:t xml:space="preserve">и имущества. </w:t>
      </w:r>
    </w:p>
    <w:p w14:paraId="87000000">
      <w:pPr>
        <w:ind w:firstLine="567" w:left="0"/>
        <w:rPr>
          <w:sz w:val="28"/>
        </w:rPr>
      </w:pPr>
    </w:p>
    <w:p w14:paraId="88000000">
      <w:pPr>
        <w:ind w:firstLine="567" w:left="0"/>
        <w:jc w:val="center"/>
        <w:rPr>
          <w:b w:val="1"/>
          <w:sz w:val="28"/>
        </w:rPr>
      </w:pPr>
      <w:r>
        <w:rPr>
          <w:b w:val="1"/>
          <w:sz w:val="28"/>
        </w:rPr>
        <w:t>6. Управление и распоряжение объектами муниципальной казны</w:t>
      </w:r>
    </w:p>
    <w:p w14:paraId="89000000">
      <w:pPr>
        <w:ind w:firstLine="567" w:left="0"/>
        <w:jc w:val="center"/>
        <w:rPr>
          <w:sz w:val="28"/>
        </w:rPr>
      </w:pPr>
    </w:p>
    <w:p w14:paraId="8A000000">
      <w:pPr>
        <w:ind w:firstLine="567" w:left="0"/>
        <w:jc w:val="both"/>
        <w:rPr>
          <w:sz w:val="28"/>
        </w:rPr>
      </w:pPr>
      <w:r>
        <w:rPr>
          <w:sz w:val="28"/>
        </w:rPr>
        <w:t>6.1. Управление и распоряжение объектами муниципальной казны осуществляется администрацией сельского поселения в соответствии с действующим законодательством и нормативными правовым</w:t>
      </w:r>
      <w:r>
        <w:rPr>
          <w:sz w:val="28"/>
        </w:rPr>
        <w:t>и актами органов местного самоуправления Троицкого сельского поселения, принятыми в пределах их компетенции.</w:t>
      </w:r>
    </w:p>
    <w:p w14:paraId="8B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 6.2. В порядке, установленном действующим законодательством Российской Федерации </w:t>
      </w:r>
      <w:r>
        <w:rPr>
          <w:sz w:val="28"/>
        </w:rPr>
        <w:t>движимое и недвижимое имущество муниципальной казны</w:t>
      </w:r>
      <w:r>
        <w:rPr>
          <w:sz w:val="28"/>
        </w:rPr>
        <w:t xml:space="preserve"> может быть</w:t>
      </w:r>
      <w:r>
        <w:rPr>
          <w:sz w:val="28"/>
        </w:rPr>
        <w:t xml:space="preserve"> передано во временное или постоянное пользование юридическим и физическим лицам и предоставлено:</w:t>
      </w:r>
    </w:p>
    <w:p w14:paraId="8C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- в безвозмездное пользование, </w:t>
      </w:r>
    </w:p>
    <w:p w14:paraId="8D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- в аренду, </w:t>
      </w:r>
    </w:p>
    <w:p w14:paraId="8E000000">
      <w:pPr>
        <w:ind w:firstLine="567" w:left="0"/>
        <w:jc w:val="both"/>
        <w:rPr>
          <w:sz w:val="28"/>
        </w:rPr>
      </w:pPr>
      <w:r>
        <w:rPr>
          <w:sz w:val="28"/>
        </w:rPr>
        <w:t>- в доверительное управление,</w:t>
      </w:r>
    </w:p>
    <w:p w14:paraId="8F000000">
      <w:pPr>
        <w:ind w:firstLine="567" w:left="0"/>
        <w:jc w:val="both"/>
        <w:rPr>
          <w:sz w:val="28"/>
        </w:rPr>
      </w:pPr>
      <w:r>
        <w:rPr>
          <w:sz w:val="28"/>
        </w:rPr>
        <w:t>- в залог, а также передано на хранение или использовано иным способом, предусмотре</w:t>
      </w:r>
      <w:r>
        <w:rPr>
          <w:sz w:val="28"/>
        </w:rPr>
        <w:t>нным действующим законодательством.</w:t>
      </w:r>
    </w:p>
    <w:p w14:paraId="90000000">
      <w:pPr>
        <w:ind w:firstLine="567" w:left="0"/>
        <w:jc w:val="both"/>
        <w:rPr>
          <w:sz w:val="28"/>
        </w:rPr>
      </w:pPr>
      <w:r>
        <w:rPr>
          <w:sz w:val="28"/>
        </w:rPr>
        <w:t>6.3. Условия и порядок передачи имущества, составляющего муниципальную казну, в пользование юридическим и физическим лицам регулируется действующим законодательством и соответствующими договорами.</w:t>
      </w:r>
    </w:p>
    <w:p w14:paraId="91000000">
      <w:pPr>
        <w:ind w:firstLine="567" w:left="0"/>
        <w:jc w:val="both"/>
        <w:rPr>
          <w:sz w:val="28"/>
        </w:rPr>
      </w:pPr>
      <w:r>
        <w:rPr>
          <w:sz w:val="28"/>
        </w:rPr>
        <w:t>6.4. Доходы от использо</w:t>
      </w:r>
      <w:r>
        <w:rPr>
          <w:sz w:val="28"/>
        </w:rPr>
        <w:t>вания муниципального имущества казны в полном объеме поступают в бюджет сельского поселения.</w:t>
      </w:r>
    </w:p>
    <w:p w14:paraId="92000000">
      <w:pPr>
        <w:ind w:firstLine="567" w:left="0"/>
        <w:jc w:val="center"/>
        <w:rPr>
          <w:sz w:val="28"/>
        </w:rPr>
      </w:pPr>
    </w:p>
    <w:p w14:paraId="93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7. Оценка имущества муниципальной казны</w:t>
      </w:r>
    </w:p>
    <w:p w14:paraId="94000000">
      <w:pPr>
        <w:ind/>
        <w:jc w:val="center"/>
        <w:rPr>
          <w:b w:val="1"/>
          <w:sz w:val="28"/>
        </w:rPr>
      </w:pPr>
    </w:p>
    <w:p w14:paraId="95000000">
      <w:pPr>
        <w:ind w:firstLine="540" w:left="0"/>
        <w:jc w:val="both"/>
        <w:rPr>
          <w:sz w:val="28"/>
        </w:rPr>
      </w:pPr>
      <w:r>
        <w:rPr>
          <w:sz w:val="28"/>
        </w:rPr>
        <w:t xml:space="preserve">7.1. Муниципальное имущество включается в состав муниципальной казны по его балансовой или инвентаризационной стоимости, </w:t>
      </w:r>
      <w:r>
        <w:rPr>
          <w:sz w:val="28"/>
        </w:rPr>
        <w:t xml:space="preserve">либо кадастровой стоимости. При отсутствии балансовой, инвентаризационной либо кадастровой стоимости включение объектов в состав муниципальной казны производится по </w:t>
      </w:r>
      <w:r>
        <w:rPr>
          <w:sz w:val="28"/>
        </w:rPr>
        <w:t>рыночной стоимости, определённой в соответствии с законодательством об оценочной деятельнос</w:t>
      </w:r>
      <w:r>
        <w:rPr>
          <w:sz w:val="28"/>
        </w:rPr>
        <w:t xml:space="preserve">ти. </w:t>
      </w:r>
    </w:p>
    <w:p w14:paraId="96000000">
      <w:pPr>
        <w:ind w:firstLine="540" w:left="0"/>
        <w:jc w:val="both"/>
        <w:rPr>
          <w:sz w:val="28"/>
        </w:rPr>
      </w:pPr>
      <w:r>
        <w:rPr>
          <w:sz w:val="28"/>
        </w:rPr>
        <w:t xml:space="preserve">7.2. Расходы по оценке муниципального имущества муниципальной казны ежегодно включаются в смету расходов уполномоченных органов. </w:t>
      </w:r>
    </w:p>
    <w:p w14:paraId="97000000">
      <w:pPr>
        <w:ind w:firstLine="567" w:left="0"/>
        <w:jc w:val="both"/>
        <w:rPr>
          <w:sz w:val="28"/>
        </w:rPr>
      </w:pPr>
      <w:r>
        <w:rPr>
          <w:sz w:val="28"/>
        </w:rPr>
        <w:t>.</w:t>
      </w:r>
    </w:p>
    <w:p w14:paraId="98000000">
      <w:pPr>
        <w:ind w:firstLine="567" w:left="0"/>
        <w:jc w:val="center"/>
        <w:rPr>
          <w:b w:val="1"/>
          <w:sz w:val="28"/>
        </w:rPr>
      </w:pPr>
      <w:r>
        <w:rPr>
          <w:b w:val="1"/>
          <w:sz w:val="28"/>
        </w:rPr>
        <w:t xml:space="preserve">8. Контроль за сохранностью и целевым использованием </w:t>
      </w:r>
    </w:p>
    <w:p w14:paraId="99000000">
      <w:pPr>
        <w:ind w:firstLine="567" w:left="0"/>
        <w:jc w:val="center"/>
        <w:rPr>
          <w:b w:val="1"/>
          <w:sz w:val="28"/>
        </w:rPr>
      </w:pPr>
      <w:r>
        <w:rPr>
          <w:b w:val="1"/>
          <w:sz w:val="28"/>
        </w:rPr>
        <w:t>объектов муниципальной казны</w:t>
      </w:r>
    </w:p>
    <w:p w14:paraId="9A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8.1. Контроль за </w:t>
      </w:r>
      <w:r>
        <w:rPr>
          <w:sz w:val="28"/>
        </w:rPr>
        <w:t>сохранностью и целевым использованием имущества, входящего в состав муниципальной казны, не переданного в пользование, осуществляет администрация сельского поселения.</w:t>
      </w:r>
    </w:p>
    <w:p w14:paraId="9B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8.2. Содержание и эксплуатация объектов муниципальной казны, не переданных во владение и </w:t>
      </w:r>
      <w:r>
        <w:rPr>
          <w:sz w:val="28"/>
        </w:rPr>
        <w:t xml:space="preserve">(или) пользование юридических и физических лиц, осуществляется за счет средств бюджета сельского поселения путем заключения договоров на эксплуатацию и обслуживание объектов муниципальной собственности со специализированными организациями в соответствии с </w:t>
      </w:r>
      <w:r>
        <w:rPr>
          <w:sz w:val="28"/>
        </w:rPr>
        <w:t>действующим законодательством.</w:t>
      </w:r>
    </w:p>
    <w:p w14:paraId="9C000000">
      <w:pPr>
        <w:ind w:firstLine="567" w:left="0"/>
        <w:jc w:val="both"/>
        <w:rPr>
          <w:sz w:val="28"/>
        </w:rPr>
      </w:pPr>
      <w:r>
        <w:rPr>
          <w:sz w:val="28"/>
        </w:rPr>
        <w:t>8.3. Контроль за сохранностью и целевым использованием имущества, входящего в состав муниципальной казны, переданного в пользование юридическим и физическим лицам, а также привлечение этих лиц к ответственности за ненадлежаще</w:t>
      </w:r>
      <w:r>
        <w:rPr>
          <w:sz w:val="28"/>
        </w:rPr>
        <w:t>е использование переданных объектов осуществляет администрация сельского поселения или уполномоченный орган в соответствии с условиями заключенных договоров о передаче имущества и действующим законодательством.</w:t>
      </w:r>
    </w:p>
    <w:p w14:paraId="9D000000">
      <w:pPr>
        <w:ind w:firstLine="567" w:left="0"/>
        <w:jc w:val="both"/>
        <w:rPr>
          <w:sz w:val="28"/>
        </w:rPr>
      </w:pPr>
      <w:r>
        <w:rPr>
          <w:sz w:val="28"/>
        </w:rPr>
        <w:t>В ходе контроля администрация сельского посел</w:t>
      </w:r>
      <w:r>
        <w:rPr>
          <w:sz w:val="28"/>
        </w:rPr>
        <w:t>ения по мере необходимости осуществляет проверки состояния переданного имущества и соблюдения условий договоров о передаче имущества.</w:t>
      </w:r>
    </w:p>
    <w:p w14:paraId="9E000000">
      <w:pPr>
        <w:ind w:firstLine="567" w:left="0"/>
        <w:jc w:val="both"/>
        <w:rPr>
          <w:sz w:val="28"/>
        </w:rPr>
      </w:pPr>
      <w:r>
        <w:rPr>
          <w:sz w:val="28"/>
        </w:rPr>
        <w:t>На срок передачи в пользование имущества, входящего в состав муниципальной казны, обязанности по содержанию и риск его слу</w:t>
      </w:r>
      <w:r>
        <w:rPr>
          <w:sz w:val="28"/>
        </w:rPr>
        <w:t>чайной гибели подлежит закреплению за пользователем при заключении договора передачи имущества.</w:t>
      </w:r>
    </w:p>
    <w:p w14:paraId="9F000000">
      <w:pPr>
        <w:ind w:firstLine="567" w:left="0"/>
        <w:jc w:val="both"/>
        <w:rPr>
          <w:sz w:val="28"/>
        </w:rPr>
      </w:pPr>
      <w:r>
        <w:rPr>
          <w:sz w:val="28"/>
        </w:rPr>
        <w:t>8.4. В целях обеспечения сохранности объектов муниципальной казны может проводиться страхование имущества, установление особого режима его эксплуатации и охраны</w:t>
      </w:r>
      <w:r>
        <w:rPr>
          <w:sz w:val="28"/>
        </w:rPr>
        <w:t>, а также передача имущества на хранение.</w:t>
      </w:r>
    </w:p>
    <w:p w14:paraId="A0000000">
      <w:pPr>
        <w:tabs>
          <w:tab w:leader="none" w:pos="0" w:val="left"/>
        </w:tabs>
        <w:ind w:firstLine="540" w:left="0"/>
        <w:jc w:val="both"/>
        <w:rPr>
          <w:spacing w:val="-3"/>
          <w:sz w:val="28"/>
        </w:rPr>
      </w:pPr>
      <w:r>
        <w:rPr>
          <w:sz w:val="28"/>
        </w:rPr>
        <w:t>8.5. Юридические и физические лица, а также органы и должностные лица местного самоуправления, совершившие действия или принявшие противоправные решения, повлекшие ущерб для муниципальной казны, несут ответственнос</w:t>
      </w:r>
      <w:r>
        <w:rPr>
          <w:sz w:val="28"/>
        </w:rPr>
        <w:t>ть, установленную действующим законодательством.</w:t>
      </w:r>
    </w:p>
    <w:sectPr>
      <w:footerReference r:id="rId1" w:type="default"/>
      <w:pgSz w:h="16838" w:orient="portrait" w:w="11906"/>
      <w:pgMar w:bottom="1138" w:footer="720" w:gutter="0" w:header="720" w:left="1310" w:right="850" w:top="706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pPr>
      <w:widowControl w:val="0"/>
      <w:ind/>
    </w:pPr>
    <w:rPr>
      <w:rFonts w:ascii="Times New Roman" w:hAnsi="Times New Roman"/>
      <w:sz w:val="24"/>
    </w:rPr>
  </w:style>
  <w:style w:default="1" w:styleId="Style_6_ch" w:type="character">
    <w:name w:val="Normal"/>
    <w:link w:val="Style_6"/>
    <w:rPr>
      <w:rFonts w:ascii="Times New Roman" w:hAnsi="Times New Roman"/>
      <w:sz w:val="24"/>
    </w:rPr>
  </w:style>
  <w:style w:styleId="Style_7" w:type="paragraph">
    <w:name w:val="toc 2"/>
    <w:next w:val="Style_6"/>
    <w:link w:val="Style_7_ch"/>
    <w:uiPriority w:val="39"/>
    <w:pPr>
      <w:ind w:firstLine="0" w:left="200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toc 4"/>
    <w:next w:val="Style_6"/>
    <w:link w:val="Style_8_ch"/>
    <w:uiPriority w:val="39"/>
    <w:pPr>
      <w:ind w:firstLine="0" w:left="600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toc 6"/>
    <w:next w:val="Style_6"/>
    <w:link w:val="Style_9_ch"/>
    <w:uiPriority w:val="39"/>
    <w:pPr>
      <w:ind w:firstLine="0" w:left="1000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6"/>
    <w:link w:val="Style_10_ch"/>
    <w:uiPriority w:val="39"/>
    <w:pPr>
      <w:ind w:firstLine="0" w:left="1200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heading 3"/>
    <w:next w:val="Style_6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2" w:type="paragraph">
    <w:name w:val="heading 9"/>
    <w:basedOn w:val="Style_6"/>
    <w:next w:val="Style_6"/>
    <w:link w:val="Style_12_ch"/>
    <w:uiPriority w:val="9"/>
    <w:qFormat/>
    <w:pPr>
      <w:keepNext w:val="1"/>
      <w:tabs>
        <w:tab w:leader="none" w:pos="0" w:val="left"/>
      </w:tabs>
      <w:ind w:hanging="1584" w:left="1584"/>
      <w:outlineLvl w:val="8"/>
    </w:pPr>
    <w:rPr>
      <w:b w:val="1"/>
      <w:sz w:val="20"/>
    </w:rPr>
  </w:style>
  <w:style w:styleId="Style_12_ch" w:type="character">
    <w:name w:val="heading 9"/>
    <w:basedOn w:val="Style_6_ch"/>
    <w:link w:val="Style_12"/>
    <w:rPr>
      <w:b w:val="1"/>
      <w:sz w:val="20"/>
    </w:rPr>
  </w:style>
  <w:style w:styleId="Style_13" w:type="paragraph">
    <w:name w:val="Гиперссылка1"/>
    <w:link w:val="Style_13_ch"/>
    <w:rPr>
      <w:color w:val="0000FF"/>
      <w:u w:val="single"/>
    </w:rPr>
  </w:style>
  <w:style w:styleId="Style_13_ch" w:type="character">
    <w:name w:val="Гиперссылка1"/>
    <w:link w:val="Style_13"/>
    <w:rPr>
      <w:color w:val="0000FF"/>
      <w:u w:val="single"/>
    </w:rPr>
  </w:style>
  <w:style w:styleId="Style_1" w:type="paragraph">
    <w:name w:val="Номер страницы1"/>
    <w:basedOn w:val="Style_14"/>
    <w:link w:val="Style_1_ch"/>
  </w:style>
  <w:style w:styleId="Style_1_ch" w:type="character">
    <w:name w:val="Номер страницы1"/>
    <w:basedOn w:val="Style_14_ch"/>
    <w:link w:val="Style_1"/>
  </w:style>
  <w:style w:styleId="Style_15" w:type="paragraph">
    <w:name w:val="Заголовок №1"/>
    <w:basedOn w:val="Style_6"/>
    <w:link w:val="Style_15_ch"/>
    <w:pPr>
      <w:widowControl w:val="1"/>
      <w:spacing w:after="300" w:line="360" w:lineRule="exact"/>
      <w:ind/>
      <w:jc w:val="center"/>
      <w:outlineLvl w:val="0"/>
    </w:pPr>
    <w:rPr>
      <w:rFonts w:ascii="Calibri" w:hAnsi="Calibri"/>
      <w:sz w:val="30"/>
    </w:rPr>
  </w:style>
  <w:style w:styleId="Style_15_ch" w:type="character">
    <w:name w:val="Заголовок №1"/>
    <w:basedOn w:val="Style_6_ch"/>
    <w:link w:val="Style_15"/>
    <w:rPr>
      <w:rFonts w:ascii="Calibri" w:hAnsi="Calibri"/>
      <w:sz w:val="30"/>
    </w:rPr>
  </w:style>
  <w:style w:styleId="Style_16" w:type="paragraph">
    <w:name w:val="List Paragraph"/>
    <w:basedOn w:val="Style_6"/>
    <w:link w:val="Style_16_ch"/>
    <w:pPr>
      <w:ind w:firstLine="0" w:left="720"/>
      <w:contextualSpacing w:val="1"/>
    </w:pPr>
  </w:style>
  <w:style w:styleId="Style_16_ch" w:type="character">
    <w:name w:val="List Paragraph"/>
    <w:basedOn w:val="Style_6_ch"/>
    <w:link w:val="Style_16"/>
  </w:style>
  <w:style w:styleId="Style_2" w:type="paragraph">
    <w:name w:val="footer"/>
    <w:basedOn w:val="Style_6"/>
    <w:link w:val="Style_2_ch"/>
    <w:pPr>
      <w:tabs>
        <w:tab w:leader="none" w:pos="4677" w:val="center"/>
        <w:tab w:leader="none" w:pos="9355" w:val="right"/>
      </w:tabs>
      <w:ind/>
    </w:pPr>
  </w:style>
  <w:style w:styleId="Style_2_ch" w:type="character">
    <w:name w:val="footer"/>
    <w:basedOn w:val="Style_6_ch"/>
    <w:link w:val="Style_2"/>
  </w:style>
  <w:style w:styleId="Style_17" w:type="paragraph">
    <w:name w:val="Default Paragraph Font"/>
    <w:link w:val="Style_17_ch"/>
  </w:style>
  <w:style w:styleId="Style_17_ch" w:type="character">
    <w:name w:val="Default Paragraph Font"/>
    <w:link w:val="Style_17"/>
  </w:style>
  <w:style w:styleId="Style_18" w:type="paragraph">
    <w:name w:val="toc 3"/>
    <w:next w:val="Style_6"/>
    <w:link w:val="Style_18_ch"/>
    <w:uiPriority w:val="39"/>
    <w:pPr>
      <w:ind w:firstLine="0" w:left="400"/>
    </w:pPr>
    <w:rPr>
      <w:rFonts w:ascii="XO Thames" w:hAnsi="XO Thames"/>
      <w:sz w:val="28"/>
    </w:rPr>
  </w:style>
  <w:style w:styleId="Style_18_ch" w:type="character">
    <w:name w:val="toc 3"/>
    <w:link w:val="Style_18"/>
    <w:rPr>
      <w:rFonts w:ascii="XO Thames" w:hAnsi="XO Thames"/>
      <w:sz w:val="28"/>
    </w:rPr>
  </w:style>
  <w:style w:styleId="Style_19" w:type="paragraph">
    <w:name w:val="Знак Знак1 Знак"/>
    <w:basedOn w:val="Style_6"/>
    <w:link w:val="Style_19_ch"/>
    <w:pPr>
      <w:spacing w:after="160" w:line="240" w:lineRule="exact"/>
      <w:ind/>
      <w:jc w:val="right"/>
    </w:pPr>
    <w:rPr>
      <w:sz w:val="20"/>
    </w:rPr>
  </w:style>
  <w:style w:styleId="Style_19_ch" w:type="character">
    <w:name w:val="Знак Знак1 Знак"/>
    <w:basedOn w:val="Style_6_ch"/>
    <w:link w:val="Style_19"/>
    <w:rPr>
      <w:sz w:val="20"/>
    </w:rPr>
  </w:style>
  <w:style w:styleId="Style_20" w:type="paragraph">
    <w:name w:val="heading 5"/>
    <w:next w:val="Style_6"/>
    <w:link w:val="Style_2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0_ch" w:type="character">
    <w:name w:val="heading 5"/>
    <w:link w:val="Style_20"/>
    <w:rPr>
      <w:rFonts w:ascii="XO Thames" w:hAnsi="XO Thames"/>
      <w:b w:val="1"/>
      <w:sz w:val="22"/>
    </w:rPr>
  </w:style>
  <w:style w:styleId="Style_21" w:type="paragraph">
    <w:name w:val="heading 1"/>
    <w:next w:val="Style_6"/>
    <w:link w:val="Style_2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1_ch" w:type="character">
    <w:name w:val="heading 1"/>
    <w:link w:val="Style_21"/>
    <w:rPr>
      <w:rFonts w:ascii="XO Thames" w:hAnsi="XO Thames"/>
      <w:b w:val="1"/>
      <w:sz w:val="32"/>
    </w:rPr>
  </w:style>
  <w:style w:styleId="Style_22" w:type="paragraph">
    <w:name w:val="Hyperlink"/>
    <w:link w:val="Style_22_ch"/>
    <w:rPr>
      <w:color w:val="0000FF"/>
      <w:u w:val="single"/>
    </w:rPr>
  </w:style>
  <w:style w:styleId="Style_22_ch" w:type="character">
    <w:name w:val="Hyperlink"/>
    <w:link w:val="Style_22"/>
    <w:rPr>
      <w:color w:val="0000FF"/>
      <w:u w:val="single"/>
    </w:rPr>
  </w:style>
  <w:style w:styleId="Style_23" w:type="paragraph">
    <w:name w:val="Footnote"/>
    <w:link w:val="Style_23_ch"/>
    <w:pPr>
      <w:ind w:firstLine="851" w:left="0"/>
      <w:jc w:val="both"/>
    </w:pPr>
    <w:rPr>
      <w:rFonts w:ascii="XO Thames" w:hAnsi="XO Thames"/>
      <w:sz w:val="22"/>
    </w:rPr>
  </w:style>
  <w:style w:styleId="Style_23_ch" w:type="character">
    <w:name w:val="Footnote"/>
    <w:link w:val="Style_23"/>
    <w:rPr>
      <w:rFonts w:ascii="XO Thames" w:hAnsi="XO Thames"/>
      <w:sz w:val="22"/>
    </w:rPr>
  </w:style>
  <w:style w:styleId="Style_24" w:type="paragraph">
    <w:name w:val="toc 1"/>
    <w:next w:val="Style_6"/>
    <w:link w:val="Style_24_ch"/>
    <w:uiPriority w:val="39"/>
    <w:rPr>
      <w:rFonts w:ascii="XO Thames" w:hAnsi="XO Thames"/>
      <w:b w:val="1"/>
      <w:sz w:val="28"/>
    </w:rPr>
  </w:style>
  <w:style w:styleId="Style_24_ch" w:type="character">
    <w:name w:val="toc 1"/>
    <w:link w:val="Style_24"/>
    <w:rPr>
      <w:rFonts w:ascii="XO Thames" w:hAnsi="XO Thames"/>
      <w:b w:val="1"/>
      <w:sz w:val="28"/>
    </w:rPr>
  </w:style>
  <w:style w:styleId="Style_25" w:type="paragraph">
    <w:name w:val="Основной текст (2)"/>
    <w:basedOn w:val="Style_6"/>
    <w:link w:val="Style_25_ch"/>
    <w:pPr>
      <w:widowControl w:val="1"/>
      <w:spacing w:after="420" w:before="420" w:line="240" w:lineRule="atLeast"/>
      <w:ind/>
      <w:jc w:val="center"/>
    </w:pPr>
    <w:rPr>
      <w:rFonts w:ascii="Calibri" w:hAnsi="Calibri"/>
      <w:sz w:val="26"/>
    </w:rPr>
  </w:style>
  <w:style w:styleId="Style_25_ch" w:type="character">
    <w:name w:val="Основной текст (2)"/>
    <w:basedOn w:val="Style_6_ch"/>
    <w:link w:val="Style_25"/>
    <w:rPr>
      <w:rFonts w:ascii="Calibri" w:hAnsi="Calibri"/>
      <w:sz w:val="26"/>
    </w:rPr>
  </w:style>
  <w:style w:styleId="Style_26" w:type="paragraph">
    <w:name w:val="Header and Footer"/>
    <w:link w:val="Style_26_ch"/>
    <w:pPr>
      <w:ind/>
      <w:jc w:val="both"/>
    </w:pPr>
    <w:rPr>
      <w:rFonts w:ascii="XO Thames" w:hAnsi="XO Thames"/>
    </w:rPr>
  </w:style>
  <w:style w:styleId="Style_26_ch" w:type="character">
    <w:name w:val="Header and Footer"/>
    <w:link w:val="Style_26"/>
    <w:rPr>
      <w:rFonts w:ascii="XO Thames" w:hAnsi="XO Thames"/>
    </w:rPr>
  </w:style>
  <w:style w:styleId="Style_3" w:type="paragraph">
    <w:name w:val="Body Text"/>
    <w:basedOn w:val="Style_6"/>
    <w:link w:val="Style_3_ch"/>
    <w:pPr>
      <w:spacing w:after="120"/>
      <w:ind/>
    </w:pPr>
  </w:style>
  <w:style w:styleId="Style_3_ch" w:type="character">
    <w:name w:val="Body Text"/>
    <w:basedOn w:val="Style_6_ch"/>
    <w:link w:val="Style_3"/>
  </w:style>
  <w:style w:styleId="Style_27" w:type="paragraph">
    <w:name w:val="toc 9"/>
    <w:next w:val="Style_6"/>
    <w:link w:val="Style_27_ch"/>
    <w:uiPriority w:val="39"/>
    <w:pPr>
      <w:ind w:firstLine="0" w:left="1600"/>
    </w:pPr>
    <w:rPr>
      <w:rFonts w:ascii="XO Thames" w:hAnsi="XO Thames"/>
      <w:sz w:val="28"/>
    </w:rPr>
  </w:style>
  <w:style w:styleId="Style_27_ch" w:type="character">
    <w:name w:val="toc 9"/>
    <w:link w:val="Style_27"/>
    <w:rPr>
      <w:rFonts w:ascii="XO Thames" w:hAnsi="XO Thames"/>
      <w:sz w:val="28"/>
    </w:rPr>
  </w:style>
  <w:style w:styleId="Style_4" w:type="paragraph">
    <w:name w:val="Plain Text"/>
    <w:basedOn w:val="Style_6"/>
    <w:link w:val="Style_4_ch"/>
    <w:pPr>
      <w:widowControl w:val="1"/>
      <w:ind/>
    </w:pPr>
    <w:rPr>
      <w:rFonts w:ascii="Courier New" w:hAnsi="Courier New"/>
      <w:sz w:val="20"/>
    </w:rPr>
  </w:style>
  <w:style w:styleId="Style_4_ch" w:type="character">
    <w:name w:val="Plain Text"/>
    <w:basedOn w:val="Style_6_ch"/>
    <w:link w:val="Style_4"/>
    <w:rPr>
      <w:rFonts w:ascii="Courier New" w:hAnsi="Courier New"/>
      <w:sz w:val="20"/>
    </w:rPr>
  </w:style>
  <w:style w:styleId="Style_28" w:type="paragraph">
    <w:name w:val="toc 8"/>
    <w:next w:val="Style_6"/>
    <w:link w:val="Style_28_ch"/>
    <w:uiPriority w:val="39"/>
    <w:pPr>
      <w:ind w:firstLine="0" w:left="1400"/>
    </w:pPr>
    <w:rPr>
      <w:rFonts w:ascii="XO Thames" w:hAnsi="XO Thames"/>
      <w:sz w:val="28"/>
    </w:rPr>
  </w:style>
  <w:style w:styleId="Style_28_ch" w:type="character">
    <w:name w:val="toc 8"/>
    <w:link w:val="Style_28"/>
    <w:rPr>
      <w:rFonts w:ascii="XO Thames" w:hAnsi="XO Thames"/>
      <w:sz w:val="28"/>
    </w:rPr>
  </w:style>
  <w:style w:styleId="Style_29" w:type="paragraph">
    <w:name w:val="toc 5"/>
    <w:next w:val="Style_6"/>
    <w:link w:val="Style_29_ch"/>
    <w:uiPriority w:val="39"/>
    <w:pPr>
      <w:ind w:firstLine="0" w:left="800"/>
    </w:pPr>
    <w:rPr>
      <w:rFonts w:ascii="XO Thames" w:hAnsi="XO Thames"/>
      <w:sz w:val="28"/>
    </w:rPr>
  </w:style>
  <w:style w:styleId="Style_29_ch" w:type="character">
    <w:name w:val="toc 5"/>
    <w:link w:val="Style_29"/>
    <w:rPr>
      <w:rFonts w:ascii="XO Thames" w:hAnsi="XO Thames"/>
      <w:sz w:val="28"/>
    </w:rPr>
  </w:style>
  <w:style w:styleId="Style_30" w:type="paragraph">
    <w:name w:val="Знак"/>
    <w:basedOn w:val="Style_6"/>
    <w:link w:val="Style_30_ch"/>
    <w:pPr>
      <w:widowControl w:val="1"/>
      <w:spacing w:afterAutospacing="on" w:beforeAutospacing="on"/>
      <w:ind/>
    </w:pPr>
    <w:rPr>
      <w:rFonts w:ascii="Tahoma" w:hAnsi="Tahoma"/>
      <w:sz w:val="20"/>
    </w:rPr>
  </w:style>
  <w:style w:styleId="Style_30_ch" w:type="character">
    <w:name w:val="Знак"/>
    <w:basedOn w:val="Style_6_ch"/>
    <w:link w:val="Style_30"/>
    <w:rPr>
      <w:rFonts w:ascii="Tahoma" w:hAnsi="Tahoma"/>
      <w:sz w:val="20"/>
    </w:rPr>
  </w:style>
  <w:style w:styleId="Style_14" w:type="paragraph">
    <w:name w:val="Основной шрифт абзаца1"/>
    <w:link w:val="Style_14_ch"/>
  </w:style>
  <w:style w:styleId="Style_14_ch" w:type="character">
    <w:name w:val="Основной шрифт абзаца1"/>
    <w:link w:val="Style_14"/>
  </w:style>
  <w:style w:styleId="Style_31" w:type="paragraph">
    <w:name w:val="Subtitle"/>
    <w:next w:val="Style_6"/>
    <w:link w:val="Style_3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1_ch" w:type="character">
    <w:name w:val="Subtitle"/>
    <w:link w:val="Style_31"/>
    <w:rPr>
      <w:rFonts w:ascii="XO Thames" w:hAnsi="XO Thames"/>
      <w:i w:val="1"/>
      <w:sz w:val="24"/>
    </w:rPr>
  </w:style>
  <w:style w:styleId="Style_5" w:type="paragraph">
    <w:name w:val="ConsPlusNormal"/>
    <w:link w:val="Style_5_ch"/>
    <w:pPr>
      <w:ind w:firstLine="720" w:left="0"/>
    </w:pPr>
    <w:rPr>
      <w:rFonts w:ascii="Arial" w:hAnsi="Arial"/>
    </w:rPr>
  </w:style>
  <w:style w:styleId="Style_5_ch" w:type="character">
    <w:name w:val="ConsPlusNormal"/>
    <w:link w:val="Style_5"/>
    <w:rPr>
      <w:rFonts w:ascii="Arial" w:hAnsi="Arial"/>
    </w:rPr>
  </w:style>
  <w:style w:styleId="Style_32" w:type="paragraph">
    <w:name w:val="Обычный1"/>
    <w:link w:val="Style_32_ch"/>
    <w:rPr>
      <w:rFonts w:ascii="Times New Roman" w:hAnsi="Times New Roman"/>
      <w:sz w:val="24"/>
    </w:rPr>
  </w:style>
  <w:style w:styleId="Style_32_ch" w:type="character">
    <w:name w:val="Обычный1"/>
    <w:link w:val="Style_32"/>
    <w:rPr>
      <w:rFonts w:ascii="Times New Roman" w:hAnsi="Times New Roman"/>
      <w:sz w:val="24"/>
    </w:rPr>
  </w:style>
  <w:style w:styleId="Style_33" w:type="paragraph">
    <w:name w:val="Title"/>
    <w:next w:val="Style_6"/>
    <w:link w:val="Style_3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3_ch" w:type="character">
    <w:name w:val="Title"/>
    <w:link w:val="Style_33"/>
    <w:rPr>
      <w:rFonts w:ascii="XO Thames" w:hAnsi="XO Thames"/>
      <w:b w:val="1"/>
      <w:caps w:val="1"/>
      <w:sz w:val="40"/>
    </w:rPr>
  </w:style>
  <w:style w:styleId="Style_34" w:type="paragraph">
    <w:name w:val="heading 4"/>
    <w:basedOn w:val="Style_6"/>
    <w:next w:val="Style_6"/>
    <w:link w:val="Style_34_ch"/>
    <w:uiPriority w:val="9"/>
    <w:qFormat/>
    <w:pPr>
      <w:keepNext w:val="1"/>
      <w:spacing w:after="60" w:before="240"/>
      <w:ind/>
      <w:outlineLvl w:val="3"/>
    </w:pPr>
    <w:rPr>
      <w:b w:val="1"/>
      <w:sz w:val="28"/>
    </w:rPr>
  </w:style>
  <w:style w:styleId="Style_34_ch" w:type="character">
    <w:name w:val="heading 4"/>
    <w:basedOn w:val="Style_6_ch"/>
    <w:link w:val="Style_34"/>
    <w:rPr>
      <w:b w:val="1"/>
      <w:sz w:val="28"/>
    </w:rPr>
  </w:style>
  <w:style w:styleId="Style_35" w:type="paragraph">
    <w:name w:val="heading 2"/>
    <w:next w:val="Style_6"/>
    <w:link w:val="Style_3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5_ch" w:type="character">
    <w:name w:val="heading 2"/>
    <w:link w:val="Style_35"/>
    <w:rPr>
      <w:rFonts w:ascii="XO Thames" w:hAnsi="XO Thames"/>
      <w:b w:val="1"/>
      <w:sz w:val="28"/>
    </w:rPr>
  </w:style>
  <w:style w:styleId="Style_36" w:type="paragraph">
    <w:name w:val="Основной текст 31"/>
    <w:basedOn w:val="Style_6"/>
    <w:link w:val="Style_36_ch"/>
    <w:pPr>
      <w:widowControl w:val="1"/>
      <w:ind/>
      <w:jc w:val="center"/>
    </w:pPr>
    <w:rPr>
      <w:sz w:val="28"/>
    </w:rPr>
  </w:style>
  <w:style w:styleId="Style_36_ch" w:type="character">
    <w:name w:val="Основной текст 31"/>
    <w:basedOn w:val="Style_6_ch"/>
    <w:link w:val="Style_36"/>
    <w:rPr>
      <w:sz w:val="28"/>
    </w:rPr>
  </w:style>
  <w:style w:default="1" w:styleId="Style_3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2023-08-15T09:21:50Z</dcterms:modified>
</cp:coreProperties>
</file>