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47395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47395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3"/>
        <w:ind/>
        <w:contextualSpacing w:val="1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 № _____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в постановление </w:t>
      </w:r>
    </w:p>
    <w:p w14:paraId="13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Администрации Троицкого сельского поселения от 23.10.2018г № 187 «Об </w:t>
      </w:r>
      <w:r>
        <w:rPr>
          <w:rFonts w:ascii="Times New Roman" w:hAnsi="Times New Roman"/>
          <w:b w:val="1"/>
          <w:sz w:val="24"/>
        </w:rPr>
        <w:t>утверждении  муниципальной</w:t>
      </w:r>
      <w:r>
        <w:rPr>
          <w:rFonts w:ascii="Times New Roman" w:hAnsi="Times New Roman"/>
          <w:b w:val="1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4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целях приведения финансовых ресурсов, необходимых для реализации муниципальной программы, в соответствии с объектами бюджетных ассигнований, предусмотренных решением Собрания депутатов Троицкого сельского поселения </w:t>
      </w:r>
      <w:r>
        <w:rPr>
          <w:sz w:val="26"/>
        </w:rPr>
        <w:t xml:space="preserve">от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4"/>
        </w:rPr>
        <w:t xml:space="preserve">О внесении изменений в решение Собрания депутатов Троицкого сельского поселения Неклиновского района от 26.12.2023г № 118 «О бюджете Троицкого сельского поселения Неклиновского района на 2024 год и на плановый период 2025 и 2026 годов» в </w:t>
      </w:r>
      <w:r>
        <w:rPr>
          <w:rFonts w:ascii="Times New Roman" w:hAnsi="Times New Roman"/>
          <w:sz w:val="24"/>
        </w:rPr>
        <w:t>соответствии  с</w:t>
      </w:r>
      <w:r>
        <w:rPr>
          <w:rFonts w:ascii="Times New Roman" w:hAnsi="Times New Roman"/>
          <w:sz w:val="24"/>
        </w:rPr>
        <w:t xml:space="preserve"> постановлением Администрации Троицкого сельского поселения от 15.03.2018 № 36 «Об утверждении Порядка разработки, реализации и оценки эффективности муниципальных программ Троицкого сельского поселения» Администрация Троицкого сельского поселения </w:t>
      </w:r>
      <w:r>
        <w:rPr>
          <w:rFonts w:ascii="Times New Roman" w:hAnsi="Times New Roman"/>
          <w:b w:val="1"/>
          <w:sz w:val="24"/>
        </w:rPr>
        <w:t>п о с т а н о в л я е т:</w:t>
      </w:r>
    </w:p>
    <w:p w14:paraId="16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изменения в постановление 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согласно приложению.</w:t>
      </w:r>
    </w:p>
    <w:p w14:paraId="17000000">
      <w:pPr>
        <w:pStyle w:val="Style_4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со дня официального опубликования.</w:t>
      </w:r>
    </w:p>
    <w:p w14:paraId="18000000">
      <w:pPr>
        <w:pStyle w:val="Style_4"/>
        <w:numPr>
          <w:ilvl w:val="0"/>
          <w:numId w:val="1"/>
        </w:num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выполнением данного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Глава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Троицкого сельского поселения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>О.Н.Гурина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F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20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Троицкого сельского поселения</w:t>
      </w:r>
    </w:p>
    <w:p w14:paraId="24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№ ____</w:t>
      </w:r>
    </w:p>
    <w:p w14:paraId="2500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ИЗМЕНЕНИЯ,</w:t>
      </w:r>
    </w:p>
    <w:p w14:paraId="2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вносимые в постановление </w:t>
      </w:r>
    </w:p>
    <w:p w14:paraId="2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2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1. В приложении № 1 к постановлению:</w:t>
      </w: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1.1. Подраздел «Ресурсное обеспечение программы» раздела «Паспорт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изложить в следующей редакции:</w:t>
      </w: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D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72297,4 тыс. руб., в том числе: из средств областного бюджета – 26995,5тыс. рублей; из средств бюджета Троицкого сельского поселения – 45301,9тыс.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11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7053,7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11187,5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6783,6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6783,6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6A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B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C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D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E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1.2. Подраздел «Ресурсное обеспечение подпрограммы» раздела «Паспорт подпрограммы «Создание условий для обеспечения качественными коммунальными услугами населения </w:t>
      </w:r>
      <w:r>
        <w:rPr>
          <w:rFonts w:ascii="Times New Roman" w:hAnsi="Times New Roman"/>
          <w:sz w:val="24"/>
        </w:rPr>
        <w:t xml:space="preserve">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6F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29609,6 тыс. руб., в том числе: из средств областного бюджета – 26995,5тыс. рублей; из средств бюджета Троицкого сельского поселения – 2614,1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3776,0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17600,2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779,9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6970,2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2000000">
            <w:pPr>
              <w:tabs>
                <w:tab w:leader="none" w:pos="360" w:val="left"/>
                <w:tab w:leader="none" w:pos="846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371,7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C000000">
      <w:pPr>
        <w:widowControl w:val="0"/>
        <w:spacing w:after="0" w:line="240" w:lineRule="auto"/>
        <w:ind/>
        <w:outlineLvl w:val="1"/>
        <w:rPr>
          <w:rFonts w:ascii="Times New Roman" w:hAnsi="Times New Roman"/>
          <w:sz w:val="24"/>
        </w:rPr>
      </w:pPr>
    </w:p>
    <w:p w14:paraId="AD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1.3. Подраздел «Ресурсное обеспечение подпрограммы» раздела «Паспорт подпрограммы «Развитие благоустройства территории 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AE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42687,8 тыс. руб., в том числе: из средств областного бюджета – 0 тыс. рублей; из средств бюджета Троицкого сельского поселения – 42687,8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6145,6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6145,6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EB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EE000000">
      <w:pPr>
        <w:sectPr>
          <w:headerReference r:id="rId3" w:type="default"/>
          <w:footerReference r:id="rId4" w:type="default"/>
          <w:pgSz w:h="16840" w:orient="portrait" w:w="11907"/>
          <w:pgMar w:bottom="709" w:footer="720" w:gutter="0" w:header="720" w:left="1134" w:right="851" w:top="709"/>
        </w:sectPr>
      </w:pPr>
    </w:p>
    <w:p w14:paraId="EF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Таблицу 6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F0000000">
      <w:pPr>
        <w:spacing w:after="0" w:line="252" w:lineRule="auto"/>
        <w:ind w:firstLine="0" w:left="8505"/>
        <w:jc w:val="left"/>
        <w:rPr>
          <w:rFonts w:ascii="Times New Roman" w:hAnsi="Times New Roman"/>
          <w:sz w:val="24"/>
        </w:rPr>
      </w:pPr>
    </w:p>
    <w:p w14:paraId="F1000000">
      <w:pPr>
        <w:spacing w:after="0" w:line="252" w:lineRule="auto"/>
        <w:ind w:firstLine="0" w:left="850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«Таблица № 6</w:t>
      </w:r>
    </w:p>
    <w:p w14:paraId="F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1" w:name="Par676"/>
      <w:bookmarkEnd w:id="1"/>
      <w:r>
        <w:rPr>
          <w:rFonts w:ascii="Times New Roman" w:hAnsi="Times New Roman"/>
          <w:sz w:val="24"/>
        </w:rPr>
        <w:t xml:space="preserve">Расходы бюджета Троицкого сельского поселения на реализацию муниципальной программы Троицкого сельского поселения </w:t>
      </w:r>
    </w:p>
    <w:p w14:paraId="F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F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2"/>
        <w:gridCol w:w="1560"/>
        <w:gridCol w:w="567"/>
        <w:gridCol w:w="577"/>
        <w:gridCol w:w="982"/>
        <w:gridCol w:w="425"/>
        <w:gridCol w:w="851"/>
        <w:gridCol w:w="708"/>
        <w:gridCol w:w="851"/>
        <w:gridCol w:w="850"/>
        <w:gridCol w:w="709"/>
        <w:gridCol w:w="709"/>
        <w:gridCol w:w="710"/>
        <w:gridCol w:w="708"/>
        <w:gridCol w:w="709"/>
        <w:gridCol w:w="694"/>
        <w:gridCol w:w="709"/>
        <w:gridCol w:w="709"/>
        <w:gridCol w:w="492"/>
      </w:tblGrid>
      <w:tr>
        <w:trPr>
          <w:trHeight w:hRule="atLeast" w:val="720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подпрограммы, основного мероприятия подпрограммы,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исполнитель,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соисполнители,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участники</w:t>
            </w:r>
          </w:p>
        </w:tc>
        <w:tc>
          <w:tcPr>
            <w:tcW w:type="dxa" w:w="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классификации расходов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855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9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06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  <w:p w14:paraId="08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0A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  <w:p w14:paraId="0C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0E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4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  <w:tr>
        <w:tc>
          <w:tcPr>
            <w:tcW w:type="dxa" w:w="2552"/>
            <w:tcMar>
              <w:left w:type="dxa" w:w="75"/>
              <w:right w:type="dxa" w:w="75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10"/>
            <w:tcMar>
              <w:left w:type="dxa" w:w="75"/>
              <w:right w:type="dxa" w:w="75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492"/>
            <w:tcMar>
              <w:left w:type="dxa" w:w="75"/>
              <w:right w:type="dxa" w:w="75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качественными коммунальными услугами населения и повышение уровня благоустройства территории Троицкого сельского поселения»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всего, </w:t>
            </w:r>
          </w:p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72297,4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6783,6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525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72297,4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6783,6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E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43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  <w:vAlign w:val="center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Создание условий для обеспечения качественными коммунальными услугами населения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29609,6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3776,0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17600,2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</w:t>
            </w:r>
          </w:p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обустройство объектами инженерной инфраструктуры и </w:t>
            </w:r>
            <w:r>
              <w:rPr>
                <w:rFonts w:ascii="Times New Roman" w:hAnsi="Times New Roman"/>
                <w:sz w:val="20"/>
              </w:rPr>
              <w:t>благоустройство площадок, расположенных на сельских территориях, под компактную жилищную застройку (софинансирование))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05100L5765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22977,4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3733,6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12357,0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6886,8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(софинансирование)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05100S3680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</w:t>
            </w:r>
          </w:p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в границах сельского поселения электро- и газоснабжения поселений в пределах полномочий</w:t>
            </w:r>
          </w:p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1395,1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42687,8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3277,7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6414,7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6145,6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C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освещения улиц Троицкого сельского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0520020030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18753,9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1073,4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1240,1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1708,1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1759,5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1721,5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2294,1</w:t>
            </w:r>
          </w:p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1937,2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1404,0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</w:t>
            </w:r>
          </w:p>
          <w:p w14:paraId="E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прочих мероприятий по благоустройству территории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0520020060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  <w:r>
              <w:rPr>
                <w:rFonts w:ascii="Times New Roman" w:hAnsi="Times New Roman"/>
                <w:sz w:val="16"/>
              </w:rPr>
              <w:t>237,5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1752,7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425,7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1295,9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1350,9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3638,7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2643,1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</w:t>
            </w:r>
          </w:p>
          <w:p w14:paraId="F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в Троицком сельском поселении</w:t>
            </w:r>
          </w:p>
          <w:p w14:paraId="F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6691,4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451,6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361,3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1213,3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907,3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1203,4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</w:tbl>
    <w:p w14:paraId="0C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&lt;</w:t>
      </w:r>
      <w:r>
        <w:rPr>
          <w:rFonts w:ascii="Times New Roman" w:hAnsi="Times New Roman"/>
          <w:sz w:val="24"/>
        </w:rPr>
        <w:t>1&gt; При необходимости данную таблицу можно размещать более чем на одной странице (например, 2019-2024гг., 2025-2030гг.)</w:t>
      </w:r>
    </w:p>
    <w:p w14:paraId="0D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  <w:sz w:val="24"/>
        </w:rPr>
        <w:t>2&gt;</w:t>
      </w:r>
      <w:bookmarkStart w:id="2" w:name="Par867"/>
      <w:bookmarkEnd w:id="2"/>
      <w:r>
        <w:rPr>
          <w:rFonts w:ascii="Times New Roman" w:hAnsi="Times New Roman"/>
          <w:sz w:val="24"/>
        </w:rPr>
        <w:t>Корректировка</w:t>
      </w:r>
      <w:r>
        <w:rPr>
          <w:rFonts w:ascii="Times New Roman" w:hAnsi="Times New Roman"/>
          <w:sz w:val="24"/>
        </w:rPr>
        <w:t xml:space="preserve"> расходов отчетного финансового года в текущем финансовом году не допускается.</w:t>
      </w:r>
    </w:p>
    <w:p w14:paraId="0E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"file:///C:/Users/USER/Desktop/проект%20распоряжения%20Методика.docx#Par866"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&lt;3&gt;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мероприятия, приоритетного основного мероприятия и мероприятия ведомственной целевой программы), учитывающие расходы, предусмотренные нормативными правовыми актами, в результате которых возникают расходные обязательства Троицкого сельского поселения.</w:t>
      </w:r>
    </w:p>
    <w:p w14:paraId="0F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В целях оптимизации содержания информации в графе 1 допускается использование аббревиатур, например: муниципальная программа – МП, основное </w:t>
      </w:r>
      <w:r>
        <w:rPr>
          <w:rFonts w:ascii="Times New Roman" w:hAnsi="Times New Roman"/>
          <w:sz w:val="24"/>
        </w:rPr>
        <w:t>мероприятие  –</w:t>
      </w:r>
      <w:r>
        <w:rPr>
          <w:rFonts w:ascii="Times New Roman" w:hAnsi="Times New Roman"/>
          <w:sz w:val="24"/>
        </w:rPr>
        <w:t xml:space="preserve"> ОМ, приоритетное основное мероприятие – ПОМ.</w:t>
      </w:r>
    </w:p>
    <w:p w14:paraId="1002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4"/>
        </w:rPr>
      </w:pPr>
    </w:p>
    <w:p w14:paraId="11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bookmarkStart w:id="3" w:name="Par879"/>
      <w:bookmarkEnd w:id="3"/>
      <w:r>
        <w:rPr>
          <w:rFonts w:ascii="Times New Roman" w:hAnsi="Times New Roman"/>
          <w:sz w:val="24"/>
        </w:rPr>
        <w:t>1.5. Таблицу 7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12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13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7</w:t>
      </w:r>
    </w:p>
    <w:p w14:paraId="14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5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</w:t>
      </w:r>
    </w:p>
    <w:p w14:paraId="16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Троицкого сельского поселения</w:t>
      </w:r>
    </w:p>
    <w:p w14:paraId="17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8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5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</w:t>
            </w:r>
          </w:p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рублей),</w:t>
            </w:r>
          </w:p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22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  <w:p w14:paraId="24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26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8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29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</w:tbl>
    <w:p w14:paraId="31020000">
      <w:pPr>
        <w:widowControl w:val="0"/>
        <w:spacing w:after="0" w:line="240" w:lineRule="auto"/>
        <w:ind/>
        <w:jc w:val="right"/>
        <w:outlineLvl w:val="2"/>
        <w:rPr>
          <w:rFonts w:ascii="Times New Roman" w:hAnsi="Times New Roman"/>
          <w:sz w:val="20"/>
        </w:rPr>
      </w:pPr>
    </w:p>
    <w:tbl>
      <w:tblPr>
        <w:tblStyle w:val="Style_5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14:paraId="4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Обеспечение качественными коммунальными услугами населения и повышение уровня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72297,4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7053,7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19627,3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11187,5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6783,6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45301,9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3477,0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2807,0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4589,0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6783,6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1.</w:t>
            </w:r>
          </w:p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rFonts w:ascii="Times New Roman" w:hAnsi="Times New Roman"/>
              </w:rPr>
              <w:t>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29609,6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3776,0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17600,2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6970,2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2614,1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199,3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779,9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2.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42687,8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42687,8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rPr>
                <w:rFonts w:ascii="Verdana" w:hAnsi="Verdan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</w:tbl>
    <w:p w14:paraId="FF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0"/>
        </w:rPr>
      </w:pPr>
    </w:p>
    <w:p w14:paraId="00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default"/>
      <w:pgSz w:h="11907" w:orient="landscape" w:w="16840"/>
      <w:pgMar w:bottom="851" w:footer="720" w:gutter="0" w:header="720" w:left="709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4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t>проект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</w:pPr>
    <w: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810" w:left="1377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текст2"/>
    <w:link w:val="Style_7_ch"/>
    <w:rPr>
      <w:rFonts w:ascii="Book Antiqua" w:hAnsi="Book Antiqua"/>
      <w:sz w:val="29"/>
    </w:rPr>
  </w:style>
  <w:style w:styleId="Style_7_ch" w:type="character">
    <w:name w:val="Основной текст2"/>
    <w:link w:val="Style_7"/>
    <w:rPr>
      <w:rFonts w:ascii="Book Antiqua" w:hAnsi="Book Antiqua"/>
      <w:sz w:val="29"/>
    </w:rPr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Без интервала1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Без интервала1"/>
    <w:link w:val="Style_10"/>
    <w:rPr>
      <w:rFonts w:ascii="Calibri" w:hAnsi="Calibri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Postan"/>
    <w:basedOn w:val="Style_6"/>
    <w:link w:val="Style_14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4_ch" w:type="character">
    <w:name w:val="Postan"/>
    <w:basedOn w:val="Style_6_ch"/>
    <w:link w:val="Style_14"/>
    <w:rPr>
      <w:rFonts w:ascii="Times New Roman" w:hAnsi="Times New Roman"/>
      <w:sz w:val="28"/>
    </w:rPr>
  </w:style>
  <w:style w:styleId="Style_15" w:type="paragraph">
    <w:name w:val="Основной текст5"/>
    <w:basedOn w:val="Style_6"/>
    <w:link w:val="Style_15_ch"/>
    <w:pPr>
      <w:widowControl w:val="0"/>
      <w:spacing w:after="0" w:line="202" w:lineRule="exact"/>
      <w:ind/>
    </w:pPr>
    <w:rPr>
      <w:sz w:val="18"/>
    </w:rPr>
  </w:style>
  <w:style w:styleId="Style_15_ch" w:type="character">
    <w:name w:val="Основной текст5"/>
    <w:basedOn w:val="Style_6_ch"/>
    <w:link w:val="Style_15"/>
    <w:rPr>
      <w:sz w:val="18"/>
    </w:rPr>
  </w:style>
  <w:style w:styleId="Style_16" w:type="paragraph">
    <w:name w:val="Строгий1"/>
    <w:basedOn w:val="Style_17"/>
    <w:link w:val="Style_16_ch"/>
    <w:rPr>
      <w:b w:val="1"/>
    </w:rPr>
  </w:style>
  <w:style w:styleId="Style_16_ch" w:type="character">
    <w:name w:val="Строгий1"/>
    <w:basedOn w:val="Style_17_ch"/>
    <w:link w:val="Style_16"/>
    <w:rPr>
      <w:b w:val="1"/>
    </w:rPr>
  </w:style>
  <w:style w:styleId="Style_18" w:type="paragraph">
    <w:name w:val="header"/>
    <w:basedOn w:val="Style_6"/>
    <w:link w:val="Style_18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8_ch" w:type="character">
    <w:name w:val="header"/>
    <w:basedOn w:val="Style_6_ch"/>
    <w:link w:val="Style_18"/>
    <w:rPr>
      <w:rFonts w:ascii="Times New Roman" w:hAnsi="Times New Roman"/>
      <w:sz w:val="20"/>
    </w:rPr>
  </w:style>
  <w:style w:styleId="Style_19" w:type="paragraph">
    <w:name w:val="Body Text Indent 3"/>
    <w:basedOn w:val="Style_6"/>
    <w:link w:val="Style_19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19_ch" w:type="character">
    <w:name w:val="Body Text Indent 3"/>
    <w:basedOn w:val="Style_6_ch"/>
    <w:link w:val="Style_19"/>
    <w:rPr>
      <w:rFonts w:ascii="Times New Roman" w:hAnsi="Times New Roman"/>
      <w:sz w:val="16"/>
    </w:rPr>
  </w:style>
  <w:style w:styleId="Style_20" w:type="paragraph">
    <w:name w:val="heading 3"/>
    <w:basedOn w:val="Style_6"/>
    <w:next w:val="Style_6"/>
    <w:link w:val="Style_20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20_ch" w:type="character">
    <w:name w:val="heading 3"/>
    <w:basedOn w:val="Style_6_ch"/>
    <w:link w:val="Style_20"/>
    <w:rPr>
      <w:rFonts w:ascii="Arial" w:hAnsi="Arial"/>
      <w:b w:val="1"/>
      <w:sz w:val="26"/>
    </w:rPr>
  </w:style>
  <w:style w:styleId="Style_21" w:type="paragraph">
    <w:name w:val="Знак Знак1 Знак"/>
    <w:basedOn w:val="Style_6"/>
    <w:link w:val="Style_2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21_ch" w:type="character">
    <w:name w:val="Знак Знак1 Знак"/>
    <w:basedOn w:val="Style_6_ch"/>
    <w:link w:val="Style_21"/>
    <w:rPr>
      <w:rFonts w:ascii="Times New Roman" w:hAnsi="Times New Roman"/>
      <w:sz w:val="20"/>
    </w:rPr>
  </w:style>
  <w:style w:styleId="Style_22" w:type="paragraph">
    <w:name w:val="Основной текст1"/>
    <w:link w:val="Style_22_ch"/>
    <w:rPr>
      <w:rFonts w:ascii="Courier New" w:hAnsi="Courier New"/>
      <w:sz w:val="18"/>
      <w:highlight w:val="white"/>
    </w:rPr>
  </w:style>
  <w:style w:styleId="Style_22_ch" w:type="character">
    <w:name w:val="Основной текст1"/>
    <w:link w:val="Style_22"/>
    <w:rPr>
      <w:rFonts w:ascii="Courier New" w:hAnsi="Courier New"/>
      <w:sz w:val="18"/>
      <w:highlight w:val="white"/>
    </w:rPr>
  </w:style>
  <w:style w:styleId="Style_23" w:type="paragraph">
    <w:name w:val="Знак1"/>
    <w:basedOn w:val="Style_6"/>
    <w:link w:val="Style_2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3_ch" w:type="character">
    <w:name w:val="Знак1"/>
    <w:basedOn w:val="Style_6_ch"/>
    <w:link w:val="Style_23"/>
    <w:rPr>
      <w:rFonts w:ascii="Tahoma" w:hAnsi="Tahoma"/>
      <w:sz w:val="20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Нормальный (таблица)"/>
    <w:basedOn w:val="Style_6"/>
    <w:next w:val="Style_6"/>
    <w:link w:val="Style_25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5_ch" w:type="character">
    <w:name w:val="Нормальный (таблица)"/>
    <w:basedOn w:val="Style_6_ch"/>
    <w:link w:val="Style_25"/>
    <w:rPr>
      <w:rFonts w:ascii="Arial" w:hAnsi="Arial"/>
      <w:sz w:val="24"/>
    </w:rPr>
  </w:style>
  <w:style w:styleId="Style_26" w:type="paragraph">
    <w:name w:val="Без интервала2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Без интервала2"/>
    <w:link w:val="Style_26"/>
    <w:rPr>
      <w:rFonts w:ascii="Calibri" w:hAnsi="Calibri"/>
    </w:rPr>
  </w:style>
  <w:style w:styleId="Style_27" w:type="paragraph">
    <w:name w:val="Normal (Web)"/>
    <w:basedOn w:val="Style_6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6_ch"/>
    <w:link w:val="Style_27"/>
    <w:rPr>
      <w:rFonts w:ascii="Times New Roman" w:hAnsi="Times New Roman"/>
      <w:sz w:val="24"/>
    </w:rPr>
  </w:style>
  <w:style w:styleId="Style_28" w:type="paragraph">
    <w:name w:val="Body Text"/>
    <w:basedOn w:val="Style_6"/>
    <w:link w:val="Style_28_ch"/>
    <w:pPr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Body Text"/>
    <w:basedOn w:val="Style_6_ch"/>
    <w:link w:val="Style_28"/>
    <w:rPr>
      <w:rFonts w:ascii="Times New Roman" w:hAnsi="Times New Roman"/>
      <w:sz w:val="28"/>
    </w:rPr>
  </w:style>
  <w:style w:styleId="Style_29" w:type="paragraph">
    <w:name w:val="Знак11"/>
    <w:basedOn w:val="Style_6"/>
    <w:link w:val="Style_2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9_ch" w:type="character">
    <w:name w:val="Знак11"/>
    <w:basedOn w:val="Style_6_ch"/>
    <w:link w:val="Style_29"/>
    <w:rPr>
      <w:rFonts w:ascii="Tahoma" w:hAnsi="Tahoma"/>
      <w:sz w:val="20"/>
    </w:rPr>
  </w:style>
  <w:style w:styleId="Style_30" w:type="paragraph">
    <w:name w:val="Выделение1"/>
    <w:basedOn w:val="Style_17"/>
    <w:link w:val="Style_30_ch"/>
    <w:rPr>
      <w:i w:val="1"/>
    </w:rPr>
  </w:style>
  <w:style w:styleId="Style_30_ch" w:type="character">
    <w:name w:val="Выделение1"/>
    <w:basedOn w:val="Style_17_ch"/>
    <w:link w:val="Style_30"/>
    <w:rPr>
      <w:i w:val="1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0"/>
    </w:rPr>
  </w:style>
  <w:style w:styleId="Style_31" w:type="paragraph">
    <w:name w:val="toc 3"/>
    <w:next w:val="Style_6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Абзац списка1"/>
    <w:basedOn w:val="Style_6"/>
    <w:link w:val="Style_32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32_ch" w:type="character">
    <w:name w:val="Абзац списка1"/>
    <w:basedOn w:val="Style_6_ch"/>
    <w:link w:val="Style_32"/>
    <w:rPr>
      <w:rFonts w:ascii="Times New Roman" w:hAnsi="Times New Roman"/>
      <w:sz w:val="20"/>
    </w:rPr>
  </w:style>
  <w:style w:styleId="Style_33" w:type="paragraph">
    <w:name w:val="ConsPlusCell"/>
    <w:link w:val="Style_33_ch"/>
    <w:pPr>
      <w:spacing w:after="0" w:line="240" w:lineRule="auto"/>
      <w:ind/>
    </w:pPr>
    <w:rPr>
      <w:rFonts w:ascii="Times New Roman" w:hAnsi="Times New Roman"/>
      <w:sz w:val="28"/>
    </w:rPr>
  </w:style>
  <w:style w:styleId="Style_33_ch" w:type="character">
    <w:name w:val="ConsPlusCell"/>
    <w:link w:val="Style_33"/>
    <w:rPr>
      <w:rFonts w:ascii="Times New Roman" w:hAnsi="Times New Roman"/>
      <w:sz w:val="28"/>
    </w:rPr>
  </w:style>
  <w:style w:styleId="Style_34" w:type="paragraph">
    <w:name w:val="heading 5"/>
    <w:next w:val="Style_6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35" w:type="paragraph">
    <w:name w:val="Заголовок 3 Знак"/>
    <w:basedOn w:val="Style_24"/>
    <w:link w:val="Style_35_ch"/>
    <w:rPr>
      <w:rFonts w:ascii="Arial" w:hAnsi="Arial"/>
      <w:b w:val="1"/>
      <w:sz w:val="26"/>
    </w:rPr>
  </w:style>
  <w:style w:styleId="Style_35_ch" w:type="character">
    <w:name w:val="Заголовок 3 Знак"/>
    <w:basedOn w:val="Style_24_ch"/>
    <w:link w:val="Style_35"/>
    <w:rPr>
      <w:rFonts w:ascii="Arial" w:hAnsi="Arial"/>
      <w:b w:val="1"/>
      <w:sz w:val="26"/>
    </w:rPr>
  </w:style>
  <w:style w:styleId="Style_36" w:type="paragraph">
    <w:name w:val="heading 1"/>
    <w:basedOn w:val="Style_6"/>
    <w:next w:val="Style_6"/>
    <w:link w:val="Style_3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6_ch" w:type="character">
    <w:name w:val="heading 1"/>
    <w:basedOn w:val="Style_6_ch"/>
    <w:link w:val="Style_36"/>
    <w:rPr>
      <w:rFonts w:ascii="AG Souvenir" w:hAnsi="AG Souvenir"/>
      <w:b w:val="1"/>
      <w:spacing w:val="38"/>
      <w:sz w:val="28"/>
    </w:rPr>
  </w:style>
  <w:style w:styleId="Style_37" w:type="paragraph">
    <w:name w:val="No Spacing"/>
    <w:link w:val="Style_37_ch"/>
    <w:pPr>
      <w:spacing w:after="0" w:line="240" w:lineRule="auto"/>
      <w:ind/>
    </w:pPr>
    <w:rPr>
      <w:rFonts w:ascii="Times New Roman" w:hAnsi="Times New Roman"/>
      <w:sz w:val="28"/>
    </w:rPr>
  </w:style>
  <w:style w:styleId="Style_37_ch" w:type="character">
    <w:name w:val="No Spacing"/>
    <w:link w:val="Style_37"/>
    <w:rPr>
      <w:rFonts w:ascii="Times New Roman" w:hAnsi="Times New Roman"/>
      <w:sz w:val="28"/>
    </w:rPr>
  </w:style>
  <w:style w:styleId="Style_38" w:type="paragraph">
    <w:name w:val="Balloon Text"/>
    <w:basedOn w:val="Style_6"/>
    <w:link w:val="Style_38_ch"/>
    <w:pPr>
      <w:spacing w:after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6_ch"/>
    <w:link w:val="Style_38"/>
    <w:rPr>
      <w:rFonts w:ascii="Tahoma" w:hAnsi="Tahoma"/>
      <w:sz w:val="16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</w:rPr>
  </w:style>
  <w:style w:styleId="Style_40_ch" w:type="character">
    <w:name w:val="Footnote"/>
    <w:link w:val="Style_40"/>
    <w:rPr>
      <w:rFonts w:ascii="XO Thames" w:hAnsi="XO Thames"/>
    </w:rPr>
  </w:style>
  <w:style w:styleId="Style_41" w:type="paragraph">
    <w:name w:val="toc 1"/>
    <w:next w:val="Style_6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Body Text Indent"/>
    <w:basedOn w:val="Style_6"/>
    <w:link w:val="Style_43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43_ch" w:type="character">
    <w:name w:val="Body Text Indent"/>
    <w:basedOn w:val="Style_6_ch"/>
    <w:link w:val="Style_43"/>
    <w:rPr>
      <w:rFonts w:ascii="Times New Roman" w:hAnsi="Times New Roman"/>
      <w:sz w:val="28"/>
    </w:rPr>
  </w:style>
  <w:style w:styleId="Style_44" w:type="paragraph">
    <w:name w:val="toc 9"/>
    <w:next w:val="Style_6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Гиперссылка1"/>
    <w:link w:val="Style_45_ch"/>
    <w:rPr>
      <w:color w:val="0000FF"/>
      <w:u w:val="single"/>
    </w:rPr>
  </w:style>
  <w:style w:styleId="Style_45_ch" w:type="character">
    <w:name w:val="Гиперссылка1"/>
    <w:link w:val="Style_45"/>
    <w:rPr>
      <w:color w:val="0000FF"/>
      <w:u w:val="single"/>
    </w:rPr>
  </w:style>
  <w:style w:styleId="Style_46" w:type="paragraph">
    <w:name w:val="Гипертекстовая ссылка"/>
    <w:link w:val="Style_46_ch"/>
    <w:rPr>
      <w:color w:val="106BBE"/>
      <w:sz w:val="26"/>
    </w:rPr>
  </w:style>
  <w:style w:styleId="Style_46_ch" w:type="character">
    <w:name w:val="Гипертекстовая ссылка"/>
    <w:link w:val="Style_46"/>
    <w:rPr>
      <w:color w:val="106BBE"/>
      <w:sz w:val="26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47" w:type="paragraph">
    <w:name w:val="toc 8"/>
    <w:next w:val="Style_6"/>
    <w:link w:val="Style_47_ch"/>
    <w:uiPriority w:val="39"/>
    <w:pPr>
      <w:ind w:firstLine="0" w:left="1400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Отчетный"/>
    <w:basedOn w:val="Style_6"/>
    <w:link w:val="Style_48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48_ch" w:type="character">
    <w:name w:val="Отчетный"/>
    <w:basedOn w:val="Style_6_ch"/>
    <w:link w:val="Style_48"/>
    <w:rPr>
      <w:rFonts w:ascii="Times New Roman" w:hAnsi="Times New Roman"/>
      <w:sz w:val="26"/>
    </w:rPr>
  </w:style>
  <w:style w:styleId="Style_49" w:type="paragraph">
    <w:name w:val="Знак12"/>
    <w:basedOn w:val="Style_6"/>
    <w:link w:val="Style_4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9_ch" w:type="character">
    <w:name w:val="Знак12"/>
    <w:basedOn w:val="Style_6_ch"/>
    <w:link w:val="Style_49"/>
    <w:rPr>
      <w:rFonts w:ascii="Tahoma" w:hAnsi="Tahoma"/>
      <w:sz w:val="20"/>
    </w:rPr>
  </w:style>
  <w:style w:styleId="Style_50" w:type="paragraph">
    <w:name w:val="toc 5"/>
    <w:next w:val="Style_6"/>
    <w:link w:val="Style_50_ch"/>
    <w:uiPriority w:val="39"/>
    <w:pPr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ConsPlusNormal"/>
    <w:link w:val="Style_5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1_ch" w:type="character">
    <w:name w:val="ConsPlusNormal"/>
    <w:link w:val="Style_51"/>
    <w:rPr>
      <w:rFonts w:ascii="Arial" w:hAnsi="Arial"/>
      <w:sz w:val="20"/>
    </w:rPr>
  </w:style>
  <w:style w:styleId="Style_1" w:type="paragraph">
    <w:name w:val="Номер страницы1"/>
    <w:basedOn w:val="Style_17"/>
    <w:link w:val="Style_1_ch"/>
  </w:style>
  <w:style w:styleId="Style_1_ch" w:type="character">
    <w:name w:val="Номер страницы1"/>
    <w:basedOn w:val="Style_17_ch"/>
    <w:link w:val="Style_1"/>
  </w:style>
  <w:style w:styleId="Style_52" w:type="paragraph">
    <w:name w:val="Subtitle"/>
    <w:next w:val="Style_6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3" w:type="paragraph">
    <w:name w:val="Title"/>
    <w:basedOn w:val="Style_6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_ch" w:type="character">
    <w:name w:val="Title"/>
    <w:basedOn w:val="Style_6_ch"/>
    <w:link w:val="Style_3"/>
    <w:rPr>
      <w:rFonts w:ascii="Times New Roman" w:hAnsi="Times New Roman"/>
      <w:sz w:val="36"/>
    </w:rPr>
  </w:style>
  <w:style w:styleId="Style_53" w:type="paragraph">
    <w:name w:val="heading 4"/>
    <w:basedOn w:val="Style_6"/>
    <w:next w:val="Style_6"/>
    <w:link w:val="Style_53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53_ch" w:type="character">
    <w:name w:val="heading 4"/>
    <w:basedOn w:val="Style_6_ch"/>
    <w:link w:val="Style_53"/>
    <w:rPr>
      <w:rFonts w:ascii="Times New Roman" w:hAnsi="Times New Roman"/>
      <w:b w:val="1"/>
      <w:sz w:val="28"/>
    </w:rPr>
  </w:style>
  <w:style w:styleId="Style_54" w:type="paragraph">
    <w:name w:val="heading 2"/>
    <w:basedOn w:val="Style_6"/>
    <w:next w:val="Style_6"/>
    <w:link w:val="Style_54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54_ch" w:type="character">
    <w:name w:val="heading 2"/>
    <w:basedOn w:val="Style_6_ch"/>
    <w:link w:val="Style_54"/>
    <w:rPr>
      <w:rFonts w:ascii="Times New Roman" w:hAnsi="Times New Roman"/>
      <w:sz w:val="28"/>
    </w:rPr>
  </w:style>
  <w:style w:styleId="Style_55" w:type="paragraph">
    <w:name w:val="Абзац списка2"/>
    <w:basedOn w:val="Style_6"/>
    <w:link w:val="Style_55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55_ch" w:type="character">
    <w:name w:val="Абзац списка2"/>
    <w:basedOn w:val="Style_6_ch"/>
    <w:link w:val="Style_55"/>
    <w:rPr>
      <w:rFonts w:ascii="Times New Roman" w:hAnsi="Times New Roman"/>
      <w:sz w:val="20"/>
    </w:rPr>
  </w:style>
  <w:style w:styleId="Style_56" w:type="paragraph">
    <w:name w:val="ConsPlusNonformat"/>
    <w:link w:val="Style_56_ch"/>
    <w:pPr>
      <w:spacing w:after="0" w:line="240" w:lineRule="auto"/>
      <w:ind/>
    </w:pPr>
    <w:rPr>
      <w:rFonts w:ascii="Courier New" w:hAnsi="Courier New"/>
      <w:sz w:val="20"/>
    </w:rPr>
  </w:style>
  <w:style w:styleId="Style_56_ch" w:type="character">
    <w:name w:val="ConsPlusNonformat"/>
    <w:link w:val="Style_56"/>
    <w:rPr>
      <w:rFonts w:ascii="Courier New" w:hAnsi="Courier New"/>
      <w:sz w:val="20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2024-04-24T07:01:43Z</dcterms:modified>
</cp:coreProperties>
</file>