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C1CD" w14:textId="77777777" w:rsidR="005C698D" w:rsidRDefault="002F2256">
      <w:pPr>
        <w:tabs>
          <w:tab w:val="center" w:pos="4748"/>
          <w:tab w:val="right" w:pos="9496"/>
        </w:tabs>
        <w:spacing w:after="0"/>
        <w:jc w:val="right"/>
        <w:rPr>
          <w:rFonts w:ascii="Times New Roman" w:hAnsi="Times New Roman"/>
          <w:b/>
          <w:sz w:val="24"/>
        </w:rPr>
      </w:pPr>
      <w:r>
        <w:rPr>
          <w:rFonts w:ascii="Times New Roman" w:hAnsi="Times New Roman"/>
          <w:b/>
          <w:sz w:val="24"/>
        </w:rPr>
        <w:t>проект</w:t>
      </w:r>
    </w:p>
    <w:p w14:paraId="22DCB5CC" w14:textId="77777777" w:rsidR="005C698D" w:rsidRDefault="002F2256">
      <w:pPr>
        <w:tabs>
          <w:tab w:val="center" w:pos="4748"/>
          <w:tab w:val="right" w:pos="9496"/>
        </w:tabs>
        <w:spacing w:after="0"/>
        <w:jc w:val="center"/>
        <w:rPr>
          <w:rFonts w:ascii="Times New Roman" w:hAnsi="Times New Roman"/>
          <w:b/>
          <w:sz w:val="24"/>
        </w:rPr>
      </w:pPr>
      <w:r>
        <w:rPr>
          <w:rFonts w:ascii="Times New Roman" w:hAnsi="Times New Roman"/>
          <w:b/>
          <w:noProof/>
          <w:sz w:val="24"/>
        </w:rPr>
        <w:drawing>
          <wp:inline distT="0" distB="0" distL="0" distR="0" wp14:anchorId="4454B2F0" wp14:editId="0061890B">
            <wp:extent cx="750316" cy="96939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750316" cy="969391"/>
                    </a:xfrm>
                    <a:prstGeom prst="rect">
                      <a:avLst/>
                    </a:prstGeom>
                  </pic:spPr>
                </pic:pic>
              </a:graphicData>
            </a:graphic>
          </wp:inline>
        </w:drawing>
      </w:r>
    </w:p>
    <w:p w14:paraId="08370684" w14:textId="77777777" w:rsidR="005C698D" w:rsidRDefault="002F2256">
      <w:pPr>
        <w:tabs>
          <w:tab w:val="center" w:pos="4748"/>
          <w:tab w:val="right" w:pos="9496"/>
        </w:tabs>
        <w:spacing w:after="0"/>
        <w:rPr>
          <w:rFonts w:ascii="Times New Roman" w:hAnsi="Times New Roman"/>
          <w:b/>
          <w:sz w:val="24"/>
        </w:rPr>
      </w:pPr>
      <w:r>
        <w:rPr>
          <w:rFonts w:ascii="Times New Roman" w:hAnsi="Times New Roman"/>
          <w:b/>
          <w:sz w:val="24"/>
        </w:rPr>
        <w:tab/>
      </w:r>
    </w:p>
    <w:p w14:paraId="42019A4B" w14:textId="77777777" w:rsidR="005C698D" w:rsidRDefault="002F2256">
      <w:pPr>
        <w:spacing w:after="0"/>
        <w:jc w:val="center"/>
        <w:rPr>
          <w:rFonts w:ascii="Times New Roman" w:hAnsi="Times New Roman"/>
          <w:b/>
          <w:sz w:val="24"/>
        </w:rPr>
      </w:pPr>
      <w:r>
        <w:rPr>
          <w:rFonts w:ascii="Times New Roman" w:hAnsi="Times New Roman"/>
          <w:b/>
          <w:sz w:val="24"/>
        </w:rPr>
        <w:t>РОССИЙСКАЯ ФЕДЕРАЦИЯ</w:t>
      </w:r>
    </w:p>
    <w:p w14:paraId="52890CC1" w14:textId="77777777" w:rsidR="005C698D" w:rsidRDefault="002F2256">
      <w:pPr>
        <w:spacing w:after="0"/>
        <w:jc w:val="center"/>
        <w:rPr>
          <w:rFonts w:ascii="Times New Roman" w:hAnsi="Times New Roman"/>
          <w:b/>
          <w:sz w:val="24"/>
        </w:rPr>
      </w:pPr>
      <w:r>
        <w:rPr>
          <w:rFonts w:ascii="Times New Roman" w:hAnsi="Times New Roman"/>
          <w:b/>
          <w:sz w:val="24"/>
        </w:rPr>
        <w:t xml:space="preserve">РОСТОВСКАЯ </w:t>
      </w:r>
      <w:proofErr w:type="gramStart"/>
      <w:r>
        <w:rPr>
          <w:rFonts w:ascii="Times New Roman" w:hAnsi="Times New Roman"/>
          <w:b/>
          <w:sz w:val="24"/>
        </w:rPr>
        <w:t>ОБЛАСТЬ  НЕКЛИНОВСКИЙ</w:t>
      </w:r>
      <w:proofErr w:type="gramEnd"/>
      <w:r>
        <w:rPr>
          <w:rFonts w:ascii="Times New Roman" w:hAnsi="Times New Roman"/>
          <w:b/>
          <w:sz w:val="24"/>
        </w:rPr>
        <w:t xml:space="preserve"> РАЙОН</w:t>
      </w:r>
    </w:p>
    <w:p w14:paraId="6EBB3C53" w14:textId="77777777" w:rsidR="005C698D" w:rsidRDefault="002F2256">
      <w:pPr>
        <w:spacing w:after="0"/>
        <w:jc w:val="center"/>
        <w:rPr>
          <w:rFonts w:ascii="Times New Roman" w:hAnsi="Times New Roman"/>
          <w:b/>
          <w:sz w:val="24"/>
        </w:rPr>
      </w:pPr>
      <w:r>
        <w:rPr>
          <w:rFonts w:ascii="Times New Roman" w:hAnsi="Times New Roman"/>
          <w:b/>
          <w:sz w:val="24"/>
        </w:rPr>
        <w:t>МУНИЦИПАЛЬНОЕ ОБРАЗОВАНИЕ «ТРОИЦКОЕ СЕЛЬСКОЕ ПОСЕЛЕНИЕ»</w:t>
      </w:r>
    </w:p>
    <w:p w14:paraId="200631CB" w14:textId="77777777" w:rsidR="005C698D" w:rsidRDefault="005C698D">
      <w:pPr>
        <w:spacing w:after="0"/>
        <w:ind w:left="567" w:hanging="567"/>
        <w:jc w:val="center"/>
        <w:rPr>
          <w:rFonts w:ascii="Times New Roman" w:hAnsi="Times New Roman"/>
          <w:b/>
          <w:sz w:val="24"/>
        </w:rPr>
      </w:pPr>
    </w:p>
    <w:p w14:paraId="28B0F31E" w14:textId="77777777" w:rsidR="005C698D" w:rsidRDefault="002F2256">
      <w:pPr>
        <w:spacing w:after="0"/>
        <w:ind w:left="567" w:hanging="567"/>
        <w:jc w:val="center"/>
        <w:rPr>
          <w:rFonts w:ascii="Times New Roman" w:hAnsi="Times New Roman"/>
          <w:b/>
          <w:sz w:val="24"/>
        </w:rPr>
      </w:pPr>
      <w:r>
        <w:rPr>
          <w:rFonts w:ascii="Times New Roman" w:hAnsi="Times New Roman"/>
          <w:b/>
          <w:sz w:val="24"/>
        </w:rPr>
        <w:t>АДМИНИСТРАЦИЯ ТРОИЦКОГО СЕЛЬСКОГО ПОСЕЛЕНИЯ</w:t>
      </w:r>
    </w:p>
    <w:p w14:paraId="276B8C7C" w14:textId="77777777" w:rsidR="005C698D" w:rsidRDefault="005C698D">
      <w:pPr>
        <w:spacing w:after="0" w:line="240" w:lineRule="auto"/>
        <w:ind w:left="567" w:hanging="567"/>
        <w:jc w:val="center"/>
        <w:rPr>
          <w:rFonts w:ascii="Times New Roman" w:hAnsi="Times New Roman"/>
          <w:sz w:val="24"/>
        </w:rPr>
      </w:pPr>
    </w:p>
    <w:p w14:paraId="63F92891" w14:textId="77777777" w:rsidR="005C698D" w:rsidRDefault="002F2256">
      <w:pPr>
        <w:pStyle w:val="ac"/>
      </w:pPr>
      <w:r>
        <w:t>ПОСТАНОВЛЕНИЕ</w:t>
      </w:r>
    </w:p>
    <w:p w14:paraId="6896335E" w14:textId="77777777" w:rsidR="005C698D" w:rsidRDefault="005C698D">
      <w:pPr>
        <w:spacing w:after="0" w:line="0" w:lineRule="atLeast"/>
        <w:rPr>
          <w:rFonts w:ascii="Times New Roman" w:hAnsi="Times New Roman"/>
          <w:b/>
          <w:sz w:val="28"/>
        </w:rPr>
      </w:pPr>
    </w:p>
    <w:p w14:paraId="653D7E2E" w14:textId="77777777" w:rsidR="005C698D" w:rsidRDefault="002F2256">
      <w:pPr>
        <w:spacing w:after="0" w:line="228" w:lineRule="auto"/>
        <w:jc w:val="center"/>
        <w:rPr>
          <w:rFonts w:ascii="Times New Roman" w:hAnsi="Times New Roman"/>
          <w:sz w:val="28"/>
        </w:rPr>
      </w:pPr>
      <w:bookmarkStart w:id="0" w:name="_Hlk127176510"/>
      <w:r>
        <w:rPr>
          <w:rFonts w:ascii="Times New Roman" w:hAnsi="Times New Roman"/>
          <w:sz w:val="28"/>
        </w:rPr>
        <w:t>от _________________№ ____</w:t>
      </w:r>
    </w:p>
    <w:bookmarkEnd w:id="0"/>
    <w:p w14:paraId="031E8D2C" w14:textId="77777777" w:rsidR="005C698D" w:rsidRDefault="005C698D">
      <w:pPr>
        <w:spacing w:after="0" w:line="228" w:lineRule="auto"/>
        <w:jc w:val="center"/>
        <w:rPr>
          <w:rFonts w:ascii="Times New Roman" w:hAnsi="Times New Roman"/>
          <w:sz w:val="28"/>
        </w:rPr>
      </w:pPr>
    </w:p>
    <w:p w14:paraId="461A7806" w14:textId="77777777" w:rsidR="005C698D" w:rsidRDefault="002F2256">
      <w:pPr>
        <w:spacing w:after="0" w:line="228" w:lineRule="auto"/>
        <w:jc w:val="center"/>
        <w:rPr>
          <w:rFonts w:ascii="Times New Roman" w:hAnsi="Times New Roman"/>
          <w:sz w:val="28"/>
        </w:rPr>
      </w:pPr>
      <w:proofErr w:type="spellStart"/>
      <w:r>
        <w:rPr>
          <w:rFonts w:ascii="Times New Roman" w:hAnsi="Times New Roman"/>
          <w:sz w:val="28"/>
        </w:rPr>
        <w:t>с.Троицкое</w:t>
      </w:r>
      <w:proofErr w:type="spellEnd"/>
    </w:p>
    <w:p w14:paraId="007B4A03" w14:textId="77777777" w:rsidR="005C698D" w:rsidRDefault="005C698D">
      <w:pPr>
        <w:spacing w:after="0" w:line="228" w:lineRule="auto"/>
        <w:rPr>
          <w:rFonts w:ascii="Times New Roman" w:hAnsi="Times New Roman"/>
          <w:sz w:val="28"/>
        </w:rPr>
      </w:pPr>
    </w:p>
    <w:p w14:paraId="14D318AE" w14:textId="77777777" w:rsidR="005C698D" w:rsidRDefault="002F2256">
      <w:pPr>
        <w:spacing w:after="0" w:line="228" w:lineRule="auto"/>
        <w:jc w:val="center"/>
        <w:rPr>
          <w:rFonts w:ascii="Times New Roman" w:hAnsi="Times New Roman"/>
          <w:b/>
          <w:sz w:val="28"/>
        </w:rPr>
      </w:pPr>
      <w:r>
        <w:rPr>
          <w:rFonts w:ascii="Times New Roman" w:hAnsi="Times New Roman"/>
          <w:b/>
          <w:sz w:val="28"/>
        </w:rPr>
        <w:t>Об утверждении годового отчета о реализации</w:t>
      </w:r>
    </w:p>
    <w:p w14:paraId="0166788C" w14:textId="77777777" w:rsidR="005C698D" w:rsidRDefault="002F2256">
      <w:pPr>
        <w:spacing w:after="0" w:line="228" w:lineRule="auto"/>
        <w:jc w:val="center"/>
        <w:rPr>
          <w:rFonts w:ascii="Times New Roman" w:hAnsi="Times New Roman"/>
          <w:b/>
          <w:sz w:val="28"/>
        </w:rPr>
      </w:pPr>
      <w:r>
        <w:rPr>
          <w:rFonts w:ascii="Times New Roman" w:hAnsi="Times New Roman"/>
          <w:b/>
          <w:sz w:val="28"/>
        </w:rPr>
        <w:t>муниципальной программы Троицкого сельского поселения «Оформление права собственности на муниципальное имущество и</w:t>
      </w:r>
    </w:p>
    <w:p w14:paraId="532B4DB7" w14:textId="77777777" w:rsidR="005C698D" w:rsidRDefault="002F2256">
      <w:pPr>
        <w:spacing w:after="0" w:line="240" w:lineRule="auto"/>
        <w:jc w:val="center"/>
        <w:rPr>
          <w:rFonts w:ascii="Times New Roman" w:hAnsi="Times New Roman"/>
          <w:b/>
          <w:sz w:val="28"/>
        </w:rPr>
      </w:pPr>
      <w:r>
        <w:rPr>
          <w:rFonts w:ascii="Times New Roman" w:hAnsi="Times New Roman"/>
          <w:b/>
          <w:sz w:val="28"/>
        </w:rPr>
        <w:t>бесхозяйные объекты муниципального образования</w:t>
      </w:r>
    </w:p>
    <w:p w14:paraId="3F51462D" w14:textId="77777777" w:rsidR="005C698D" w:rsidRDefault="002F2256">
      <w:pPr>
        <w:spacing w:after="0" w:line="240" w:lineRule="auto"/>
        <w:jc w:val="center"/>
        <w:rPr>
          <w:rFonts w:ascii="Times New Roman" w:hAnsi="Times New Roman"/>
          <w:b/>
          <w:sz w:val="28"/>
        </w:rPr>
      </w:pPr>
      <w:r>
        <w:rPr>
          <w:rFonts w:ascii="Times New Roman" w:hAnsi="Times New Roman"/>
          <w:b/>
          <w:sz w:val="28"/>
        </w:rPr>
        <w:t>«Троицкое сельское поселение» за 2023 год</w:t>
      </w:r>
    </w:p>
    <w:p w14:paraId="2BFE0E21" w14:textId="77777777" w:rsidR="005C698D" w:rsidRDefault="005C698D">
      <w:pPr>
        <w:spacing w:after="0" w:line="228" w:lineRule="auto"/>
        <w:rPr>
          <w:rFonts w:ascii="Times New Roman" w:hAnsi="Times New Roman"/>
          <w:sz w:val="28"/>
        </w:rPr>
      </w:pPr>
    </w:p>
    <w:p w14:paraId="4C70E366" w14:textId="77777777" w:rsidR="005C698D" w:rsidRDefault="002F2256">
      <w:pPr>
        <w:spacing w:line="228" w:lineRule="auto"/>
        <w:ind w:firstLine="720"/>
        <w:jc w:val="both"/>
        <w:rPr>
          <w:rFonts w:ascii="Times New Roman" w:hAnsi="Times New Roman"/>
          <w:sz w:val="28"/>
        </w:rPr>
      </w:pPr>
      <w:r>
        <w:rPr>
          <w:rFonts w:ascii="Times New Roman" w:hAnsi="Times New Roman"/>
          <w:sz w:val="28"/>
        </w:rPr>
        <w:t xml:space="preserve">В </w:t>
      </w:r>
      <w:r>
        <w:rPr>
          <w:rFonts w:ascii="Times New Roman" w:hAnsi="Times New Roman"/>
          <w:sz w:val="28"/>
        </w:rPr>
        <w:t>соответствии с постановлением Администрации Троицкого сельского поселения от 15.03.2018г № 36 «Об утверждении Порядка разработки, реализации и оценки эффективности муниципальных программ Троицкого сельского поселения», распоряжением Администрации Троицкого сельского поселения от 16.03.2018г № 37 «Об утверждении Методических указаний по разработке и реализации муниципальных программ Троицкого сельского поселения», Администрация Троицкого сельского поселения</w:t>
      </w:r>
    </w:p>
    <w:p w14:paraId="21D0B0F9" w14:textId="77777777" w:rsidR="005C698D" w:rsidRDefault="002F2256">
      <w:pPr>
        <w:spacing w:line="228" w:lineRule="auto"/>
        <w:jc w:val="center"/>
        <w:rPr>
          <w:rFonts w:ascii="Times New Roman" w:hAnsi="Times New Roman"/>
          <w:sz w:val="28"/>
        </w:rPr>
      </w:pPr>
      <w:r>
        <w:rPr>
          <w:rFonts w:ascii="Times New Roman" w:hAnsi="Times New Roman"/>
          <w:sz w:val="28"/>
        </w:rPr>
        <w:t>ПОСТАНОВЛЯЕТ:</w:t>
      </w:r>
    </w:p>
    <w:p w14:paraId="5E221008" w14:textId="77777777" w:rsidR="005C698D" w:rsidRDefault="002F2256">
      <w:pPr>
        <w:spacing w:after="0" w:line="228" w:lineRule="auto"/>
        <w:ind w:firstLine="720"/>
        <w:jc w:val="both"/>
        <w:rPr>
          <w:rFonts w:ascii="Times New Roman" w:hAnsi="Times New Roman"/>
          <w:sz w:val="28"/>
        </w:rPr>
      </w:pPr>
      <w:r>
        <w:rPr>
          <w:rFonts w:ascii="Times New Roman" w:hAnsi="Times New Roman"/>
          <w:sz w:val="28"/>
        </w:rPr>
        <w:t>1. </w:t>
      </w:r>
      <w:proofErr w:type="gramStart"/>
      <w:r>
        <w:rPr>
          <w:rFonts w:ascii="Times New Roman" w:hAnsi="Times New Roman"/>
          <w:sz w:val="28"/>
        </w:rPr>
        <w:t>Утвердить  годовой</w:t>
      </w:r>
      <w:proofErr w:type="gramEnd"/>
      <w:r>
        <w:rPr>
          <w:rFonts w:ascii="Times New Roman" w:hAnsi="Times New Roman"/>
          <w:sz w:val="28"/>
        </w:rPr>
        <w:t xml:space="preserve"> отчет о реализации муниципальной программы Троицкого сельского поселения «Оформление права собственности на муниципальное имущество и бесхозяйные объекты муниципального образования «Троицкое сельское поселение» за 2023 год, утвержденной постановлением Администрации Троицкого сельского поселения от 26.10.2018г. № 192,  согласно приложению.</w:t>
      </w:r>
    </w:p>
    <w:p w14:paraId="5BCDD8FF" w14:textId="77777777" w:rsidR="005C698D" w:rsidRDefault="002F2256">
      <w:pPr>
        <w:spacing w:after="0" w:line="228" w:lineRule="auto"/>
        <w:ind w:firstLine="720"/>
        <w:jc w:val="both"/>
        <w:rPr>
          <w:rFonts w:ascii="Times New Roman" w:hAnsi="Times New Roman"/>
          <w:sz w:val="28"/>
        </w:rPr>
      </w:pPr>
      <w:r>
        <w:rPr>
          <w:rFonts w:ascii="Times New Roman" w:hAnsi="Times New Roman"/>
          <w:sz w:val="28"/>
        </w:rPr>
        <w:t>2. Настоящее постановление вступает в силу с момента его официального опубликования (обнародования).</w:t>
      </w:r>
    </w:p>
    <w:p w14:paraId="030AA387" w14:textId="77777777" w:rsidR="005C698D" w:rsidRDefault="002F2256">
      <w:pPr>
        <w:spacing w:line="228" w:lineRule="auto"/>
        <w:ind w:firstLine="720"/>
        <w:jc w:val="both"/>
        <w:rPr>
          <w:rFonts w:ascii="Times New Roman" w:hAnsi="Times New Roman"/>
          <w:sz w:val="28"/>
        </w:rPr>
      </w:pPr>
      <w:r>
        <w:rPr>
          <w:rFonts w:ascii="Times New Roman" w:hAnsi="Times New Roman"/>
          <w:sz w:val="28"/>
        </w:rPr>
        <w:t>3. Контроль за выполнением постановления оставляю за собой.</w:t>
      </w:r>
    </w:p>
    <w:p w14:paraId="4A30334E" w14:textId="77777777" w:rsidR="005C698D" w:rsidRDefault="005C698D">
      <w:pPr>
        <w:spacing w:after="0" w:line="240" w:lineRule="auto"/>
        <w:rPr>
          <w:rFonts w:ascii="Times New Roman" w:hAnsi="Times New Roman"/>
          <w:b/>
          <w:sz w:val="28"/>
        </w:rPr>
      </w:pPr>
    </w:p>
    <w:p w14:paraId="362D1932" w14:textId="77777777" w:rsidR="005C698D" w:rsidRDefault="005C698D">
      <w:pPr>
        <w:spacing w:after="0" w:line="240" w:lineRule="auto"/>
        <w:ind w:firstLine="708"/>
        <w:rPr>
          <w:rFonts w:ascii="Times New Roman" w:hAnsi="Times New Roman"/>
          <w:b/>
          <w:sz w:val="28"/>
        </w:rPr>
      </w:pPr>
    </w:p>
    <w:p w14:paraId="7B2C662E" w14:textId="77777777" w:rsidR="005C698D" w:rsidRDefault="005C698D">
      <w:pPr>
        <w:spacing w:after="0" w:line="240" w:lineRule="auto"/>
        <w:ind w:firstLine="708"/>
        <w:rPr>
          <w:rFonts w:ascii="Times New Roman" w:hAnsi="Times New Roman"/>
          <w:b/>
          <w:sz w:val="28"/>
        </w:rPr>
      </w:pPr>
    </w:p>
    <w:p w14:paraId="7158FCCD" w14:textId="77777777" w:rsidR="005C698D" w:rsidRDefault="002F2256">
      <w:pPr>
        <w:spacing w:after="0" w:line="240" w:lineRule="auto"/>
        <w:rPr>
          <w:rFonts w:ascii="Times New Roman" w:hAnsi="Times New Roman"/>
          <w:b/>
          <w:sz w:val="28"/>
        </w:rPr>
      </w:pPr>
      <w:r>
        <w:rPr>
          <w:rFonts w:ascii="Times New Roman" w:hAnsi="Times New Roman"/>
          <w:b/>
          <w:sz w:val="28"/>
        </w:rPr>
        <w:t>Глава Администрации Троицкого</w:t>
      </w:r>
    </w:p>
    <w:p w14:paraId="7DE73BAE" w14:textId="77777777" w:rsidR="005C698D" w:rsidRDefault="002F2256">
      <w:pPr>
        <w:spacing w:after="0" w:line="240" w:lineRule="auto"/>
        <w:rPr>
          <w:rFonts w:ascii="Times New Roman" w:hAnsi="Times New Roman"/>
          <w:b/>
          <w:sz w:val="28"/>
        </w:rPr>
      </w:pPr>
      <w:r>
        <w:rPr>
          <w:rFonts w:ascii="Times New Roman" w:hAnsi="Times New Roman"/>
          <w:b/>
          <w:sz w:val="28"/>
        </w:rPr>
        <w:t>сельского поселения</w:t>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w:t>
      </w:r>
      <w:r>
        <w:rPr>
          <w:rFonts w:ascii="Times New Roman" w:hAnsi="Times New Roman"/>
          <w:b/>
          <w:sz w:val="28"/>
        </w:rPr>
        <w:tab/>
      </w:r>
      <w:r>
        <w:rPr>
          <w:rFonts w:ascii="Times New Roman" w:hAnsi="Times New Roman"/>
          <w:b/>
          <w:sz w:val="28"/>
        </w:rPr>
        <w:tab/>
        <w:t xml:space="preserve">                  </w:t>
      </w:r>
      <w:proofErr w:type="spellStart"/>
      <w:r>
        <w:rPr>
          <w:rFonts w:ascii="Times New Roman" w:hAnsi="Times New Roman"/>
          <w:b/>
          <w:sz w:val="28"/>
        </w:rPr>
        <w:t>О.Н.Гурина</w:t>
      </w:r>
      <w:proofErr w:type="spellEnd"/>
    </w:p>
    <w:p w14:paraId="2AE9821D" w14:textId="77777777" w:rsidR="005C698D" w:rsidRDefault="005C698D">
      <w:pPr>
        <w:spacing w:after="0" w:line="240" w:lineRule="auto"/>
        <w:jc w:val="right"/>
        <w:rPr>
          <w:rFonts w:ascii="Times New Roman" w:hAnsi="Times New Roman"/>
          <w:sz w:val="28"/>
        </w:rPr>
      </w:pPr>
    </w:p>
    <w:p w14:paraId="5B316EC5" w14:textId="77777777" w:rsidR="005C698D" w:rsidRDefault="005C698D">
      <w:pPr>
        <w:spacing w:after="0" w:line="240" w:lineRule="auto"/>
        <w:jc w:val="right"/>
        <w:rPr>
          <w:rFonts w:ascii="Times New Roman" w:hAnsi="Times New Roman"/>
          <w:sz w:val="28"/>
        </w:rPr>
      </w:pPr>
    </w:p>
    <w:p w14:paraId="12736C69" w14:textId="77777777" w:rsidR="005C698D" w:rsidRDefault="005C698D">
      <w:pPr>
        <w:spacing w:after="0" w:line="240" w:lineRule="auto"/>
        <w:rPr>
          <w:rFonts w:ascii="Times New Roman" w:hAnsi="Times New Roman"/>
          <w:sz w:val="28"/>
        </w:rPr>
      </w:pPr>
    </w:p>
    <w:p w14:paraId="7112C0BF" w14:textId="77777777" w:rsidR="005C698D" w:rsidRDefault="005C698D">
      <w:pPr>
        <w:spacing w:after="0" w:line="240" w:lineRule="auto"/>
        <w:jc w:val="right"/>
        <w:rPr>
          <w:rFonts w:ascii="Times New Roman" w:hAnsi="Times New Roman"/>
          <w:sz w:val="28"/>
        </w:rPr>
      </w:pPr>
    </w:p>
    <w:p w14:paraId="77795FF6" w14:textId="77777777" w:rsidR="005C698D" w:rsidRDefault="002F2256">
      <w:pPr>
        <w:spacing w:after="0" w:line="240" w:lineRule="auto"/>
        <w:jc w:val="right"/>
        <w:rPr>
          <w:rFonts w:ascii="Times New Roman" w:hAnsi="Times New Roman"/>
          <w:sz w:val="28"/>
        </w:rPr>
      </w:pPr>
      <w:r>
        <w:rPr>
          <w:rFonts w:ascii="Times New Roman" w:hAnsi="Times New Roman"/>
          <w:sz w:val="28"/>
        </w:rPr>
        <w:t xml:space="preserve">Приложение </w:t>
      </w:r>
    </w:p>
    <w:p w14:paraId="066354E2" w14:textId="77777777" w:rsidR="005C698D" w:rsidRDefault="002F2256">
      <w:pPr>
        <w:spacing w:after="0" w:line="240" w:lineRule="auto"/>
        <w:jc w:val="right"/>
        <w:rPr>
          <w:rFonts w:ascii="Times New Roman" w:hAnsi="Times New Roman"/>
          <w:sz w:val="28"/>
        </w:rPr>
      </w:pPr>
      <w:r>
        <w:rPr>
          <w:rFonts w:ascii="Times New Roman" w:hAnsi="Times New Roman"/>
          <w:sz w:val="28"/>
        </w:rPr>
        <w:t>к постановлению Администрации</w:t>
      </w:r>
    </w:p>
    <w:p w14:paraId="2BBC26F6" w14:textId="77777777" w:rsidR="005C698D" w:rsidRDefault="002F2256">
      <w:pPr>
        <w:spacing w:after="0" w:line="240" w:lineRule="auto"/>
        <w:jc w:val="right"/>
        <w:rPr>
          <w:rFonts w:ascii="Times New Roman" w:hAnsi="Times New Roman"/>
          <w:sz w:val="28"/>
        </w:rPr>
      </w:pPr>
      <w:r>
        <w:rPr>
          <w:rFonts w:ascii="Times New Roman" w:hAnsi="Times New Roman"/>
          <w:sz w:val="28"/>
        </w:rPr>
        <w:t>Троицкого сельского поселения</w:t>
      </w:r>
    </w:p>
    <w:p w14:paraId="6C2F826E" w14:textId="77777777" w:rsidR="005C698D" w:rsidRDefault="002F2256">
      <w:pPr>
        <w:spacing w:after="0" w:line="240" w:lineRule="auto"/>
        <w:jc w:val="right"/>
        <w:rPr>
          <w:rFonts w:ascii="Times New Roman" w:hAnsi="Times New Roman"/>
          <w:sz w:val="28"/>
        </w:rPr>
      </w:pPr>
      <w:r>
        <w:rPr>
          <w:rFonts w:ascii="Times New Roman" w:hAnsi="Times New Roman"/>
          <w:sz w:val="28"/>
        </w:rPr>
        <w:t>от _______________ № ____</w:t>
      </w:r>
    </w:p>
    <w:p w14:paraId="75ABB8B5" w14:textId="77777777" w:rsidR="005C698D" w:rsidRDefault="005C698D">
      <w:pPr>
        <w:spacing w:after="0" w:line="240" w:lineRule="auto"/>
        <w:jc w:val="center"/>
        <w:rPr>
          <w:rFonts w:ascii="Times New Roman" w:hAnsi="Times New Roman"/>
          <w:sz w:val="28"/>
        </w:rPr>
      </w:pPr>
    </w:p>
    <w:p w14:paraId="57D9F69B" w14:textId="77777777" w:rsidR="005C698D" w:rsidRDefault="002F2256">
      <w:pPr>
        <w:spacing w:after="0" w:line="240" w:lineRule="auto"/>
        <w:jc w:val="center"/>
        <w:rPr>
          <w:rFonts w:ascii="Times New Roman" w:hAnsi="Times New Roman"/>
          <w:b/>
          <w:sz w:val="28"/>
        </w:rPr>
      </w:pPr>
      <w:r>
        <w:rPr>
          <w:rFonts w:ascii="Times New Roman" w:hAnsi="Times New Roman"/>
          <w:b/>
          <w:sz w:val="28"/>
        </w:rPr>
        <w:t xml:space="preserve">Годовой отчет </w:t>
      </w:r>
    </w:p>
    <w:p w14:paraId="5FD68614" w14:textId="77777777" w:rsidR="005C698D" w:rsidRDefault="002F2256">
      <w:pPr>
        <w:spacing w:after="0" w:line="240" w:lineRule="auto"/>
        <w:jc w:val="center"/>
        <w:rPr>
          <w:rFonts w:ascii="Times New Roman" w:hAnsi="Times New Roman"/>
          <w:b/>
          <w:sz w:val="28"/>
        </w:rPr>
      </w:pPr>
      <w:r>
        <w:rPr>
          <w:rFonts w:ascii="Times New Roman" w:hAnsi="Times New Roman"/>
          <w:b/>
          <w:sz w:val="28"/>
        </w:rPr>
        <w:t>о ходе реализации и оценке эффективности</w:t>
      </w:r>
    </w:p>
    <w:p w14:paraId="43E28B13" w14:textId="77777777" w:rsidR="005C698D" w:rsidRDefault="002F2256">
      <w:pPr>
        <w:spacing w:after="0" w:line="240" w:lineRule="auto"/>
        <w:jc w:val="center"/>
        <w:rPr>
          <w:rFonts w:ascii="Times New Roman" w:hAnsi="Times New Roman"/>
          <w:b/>
          <w:sz w:val="28"/>
        </w:rPr>
      </w:pPr>
      <w:r>
        <w:rPr>
          <w:rFonts w:ascii="Times New Roman" w:hAnsi="Times New Roman"/>
          <w:b/>
          <w:sz w:val="28"/>
        </w:rPr>
        <w:t>муниципальной программы Троицкого сельского поселения</w:t>
      </w:r>
    </w:p>
    <w:p w14:paraId="64FE41A0" w14:textId="77777777" w:rsidR="005C698D" w:rsidRDefault="002F2256">
      <w:pPr>
        <w:spacing w:after="0" w:line="240" w:lineRule="auto"/>
        <w:jc w:val="center"/>
        <w:rPr>
          <w:rFonts w:ascii="Times New Roman" w:hAnsi="Times New Roman"/>
          <w:b/>
          <w:sz w:val="28"/>
        </w:rPr>
      </w:pPr>
      <w:r>
        <w:rPr>
          <w:rFonts w:ascii="Times New Roman" w:hAnsi="Times New Roman"/>
          <w:b/>
          <w:sz w:val="28"/>
        </w:rPr>
        <w:t>«Оформление права собственности на муниципальное имущество и</w:t>
      </w:r>
    </w:p>
    <w:p w14:paraId="09287C48" w14:textId="77777777" w:rsidR="005C698D" w:rsidRDefault="002F2256">
      <w:pPr>
        <w:spacing w:after="0" w:line="240" w:lineRule="auto"/>
        <w:jc w:val="center"/>
        <w:rPr>
          <w:rFonts w:ascii="Times New Roman" w:hAnsi="Times New Roman"/>
          <w:b/>
          <w:sz w:val="28"/>
        </w:rPr>
      </w:pPr>
      <w:r>
        <w:rPr>
          <w:rFonts w:ascii="Times New Roman" w:hAnsi="Times New Roman"/>
          <w:b/>
          <w:sz w:val="28"/>
        </w:rPr>
        <w:t>бесхозяйные объекты муниципального образования «Троицкое сельское поселение» за 2023 год</w:t>
      </w:r>
    </w:p>
    <w:p w14:paraId="713491DF" w14:textId="77777777" w:rsidR="005C698D" w:rsidRDefault="005C698D">
      <w:pPr>
        <w:spacing w:after="0" w:line="240" w:lineRule="auto"/>
        <w:jc w:val="center"/>
        <w:rPr>
          <w:rFonts w:ascii="Times New Roman" w:hAnsi="Times New Roman"/>
          <w:sz w:val="28"/>
        </w:rPr>
      </w:pPr>
    </w:p>
    <w:p w14:paraId="08CD0F4D" w14:textId="77777777" w:rsidR="005C698D" w:rsidRDefault="002F2256">
      <w:pPr>
        <w:spacing w:after="0" w:line="240" w:lineRule="auto"/>
        <w:ind w:left="4245" w:hanging="4245"/>
        <w:jc w:val="center"/>
        <w:rPr>
          <w:rFonts w:ascii="Times New Roman" w:hAnsi="Times New Roman"/>
          <w:b/>
          <w:sz w:val="28"/>
        </w:rPr>
      </w:pPr>
      <w:r>
        <w:rPr>
          <w:rFonts w:ascii="Times New Roman" w:hAnsi="Times New Roman"/>
          <w:b/>
          <w:sz w:val="28"/>
        </w:rPr>
        <w:t>1. Конкретные результаты реализации муниципальной программы,</w:t>
      </w:r>
    </w:p>
    <w:p w14:paraId="3DD0B70B" w14:textId="77777777" w:rsidR="005C698D" w:rsidRDefault="002F2256">
      <w:pPr>
        <w:spacing w:after="0" w:line="240" w:lineRule="auto"/>
        <w:ind w:left="4245" w:hanging="4245"/>
        <w:jc w:val="center"/>
        <w:rPr>
          <w:rFonts w:ascii="Times New Roman" w:hAnsi="Times New Roman"/>
          <w:b/>
          <w:sz w:val="28"/>
        </w:rPr>
      </w:pPr>
      <w:r>
        <w:rPr>
          <w:rFonts w:ascii="Times New Roman" w:hAnsi="Times New Roman"/>
          <w:b/>
          <w:sz w:val="28"/>
        </w:rPr>
        <w:t>достигнутые за 2023 год</w:t>
      </w:r>
    </w:p>
    <w:p w14:paraId="0B0AF212" w14:textId="77777777" w:rsidR="005C698D" w:rsidRDefault="005C698D">
      <w:pPr>
        <w:spacing w:after="0" w:line="240" w:lineRule="auto"/>
        <w:ind w:left="4245" w:hanging="4245"/>
        <w:rPr>
          <w:rFonts w:ascii="Times New Roman" w:hAnsi="Times New Roman"/>
          <w:sz w:val="28"/>
        </w:rPr>
      </w:pPr>
    </w:p>
    <w:p w14:paraId="3DF5648C" w14:textId="77777777" w:rsidR="005C698D" w:rsidRDefault="002F2256">
      <w:pPr>
        <w:spacing w:after="0" w:line="240" w:lineRule="auto"/>
        <w:jc w:val="both"/>
        <w:rPr>
          <w:rFonts w:ascii="Times New Roman" w:hAnsi="Times New Roman"/>
          <w:sz w:val="28"/>
        </w:rPr>
      </w:pPr>
      <w:r>
        <w:rPr>
          <w:rFonts w:ascii="Times New Roman" w:hAnsi="Times New Roman"/>
          <w:sz w:val="28"/>
        </w:rPr>
        <w:tab/>
        <w:t xml:space="preserve">Администрация Троицкого сельского </w:t>
      </w:r>
      <w:proofErr w:type="gramStart"/>
      <w:r>
        <w:rPr>
          <w:rFonts w:ascii="Times New Roman" w:hAnsi="Times New Roman"/>
          <w:sz w:val="28"/>
        </w:rPr>
        <w:t>поселения  является</w:t>
      </w:r>
      <w:proofErr w:type="gramEnd"/>
      <w:r>
        <w:rPr>
          <w:rFonts w:ascii="Times New Roman" w:hAnsi="Times New Roman"/>
          <w:sz w:val="28"/>
        </w:rPr>
        <w:t xml:space="preserve"> ответственным исполнителем муниципальной программы Троицкого сельского поселения «Оформление права собственности на муниципальное имущество и бесхозяйные </w:t>
      </w:r>
      <w:r>
        <w:rPr>
          <w:rFonts w:ascii="Times New Roman" w:hAnsi="Times New Roman"/>
          <w:sz w:val="28"/>
        </w:rPr>
        <w:t>объекты муниципального образования «Троицкое сельское поселение» .</w:t>
      </w:r>
    </w:p>
    <w:p w14:paraId="0A1F17B1" w14:textId="77777777" w:rsidR="005C698D" w:rsidRDefault="002F2256">
      <w:pPr>
        <w:spacing w:after="0" w:line="240" w:lineRule="auto"/>
        <w:jc w:val="both"/>
        <w:rPr>
          <w:rFonts w:ascii="Times New Roman" w:hAnsi="Times New Roman"/>
          <w:sz w:val="28"/>
        </w:rPr>
      </w:pPr>
      <w:r>
        <w:rPr>
          <w:rFonts w:ascii="Times New Roman" w:hAnsi="Times New Roman"/>
          <w:sz w:val="28"/>
        </w:rPr>
        <w:tab/>
        <w:t>Муниципальная программа «Оформление права собственности на муниципальное имущество и бесхозяйные объекты муниципального образования «Троицкое сельское поселение» утверждена постановлением Администрации Троицкого сельского поселения от 26.10.2018г. № 192.</w:t>
      </w:r>
    </w:p>
    <w:p w14:paraId="65DCAA0E" w14:textId="77777777" w:rsidR="005C698D" w:rsidRDefault="002F2256">
      <w:pPr>
        <w:spacing w:after="0" w:line="240" w:lineRule="auto"/>
        <w:jc w:val="both"/>
        <w:rPr>
          <w:rFonts w:ascii="Times New Roman" w:hAnsi="Times New Roman"/>
          <w:sz w:val="28"/>
        </w:rPr>
      </w:pPr>
      <w:r>
        <w:rPr>
          <w:rFonts w:ascii="Times New Roman" w:hAnsi="Times New Roman"/>
          <w:sz w:val="28"/>
        </w:rPr>
        <w:tab/>
        <w:t xml:space="preserve">Общий объем финансирования </w:t>
      </w:r>
      <w:proofErr w:type="gramStart"/>
      <w:r>
        <w:rPr>
          <w:rFonts w:ascii="Times New Roman" w:hAnsi="Times New Roman"/>
          <w:sz w:val="28"/>
        </w:rPr>
        <w:t>Программы  за</w:t>
      </w:r>
      <w:proofErr w:type="gramEnd"/>
      <w:r>
        <w:rPr>
          <w:rFonts w:ascii="Times New Roman" w:hAnsi="Times New Roman"/>
          <w:sz w:val="28"/>
        </w:rPr>
        <w:t xml:space="preserve"> 2023 год за счет средств бюджета Троицкого сельского поселения составляет 97,0тыс.рублей.</w:t>
      </w:r>
    </w:p>
    <w:p w14:paraId="5D74C33C" w14:textId="77777777" w:rsidR="005C698D" w:rsidRDefault="002F2256">
      <w:pPr>
        <w:spacing w:after="0" w:line="240" w:lineRule="auto"/>
        <w:jc w:val="both"/>
        <w:rPr>
          <w:rFonts w:ascii="Times New Roman" w:hAnsi="Times New Roman"/>
          <w:sz w:val="28"/>
        </w:rPr>
      </w:pPr>
      <w:r>
        <w:rPr>
          <w:rFonts w:ascii="Times New Roman" w:hAnsi="Times New Roman"/>
          <w:sz w:val="28"/>
        </w:rPr>
        <w:tab/>
        <w:t>По итогам 2023 года обеспечена положительная динамика увеличение доли муниципальных объектов недвижимости, право муниципальной собственности на которые зарегистрировано относительно уровня 2022 года.</w:t>
      </w:r>
    </w:p>
    <w:p w14:paraId="6372C111" w14:textId="77777777" w:rsidR="005C698D" w:rsidRDefault="005C698D">
      <w:pPr>
        <w:spacing w:after="0" w:line="240" w:lineRule="auto"/>
        <w:jc w:val="both"/>
        <w:rPr>
          <w:rFonts w:ascii="Times New Roman" w:hAnsi="Times New Roman"/>
          <w:sz w:val="28"/>
        </w:rPr>
      </w:pPr>
    </w:p>
    <w:p w14:paraId="44659513" w14:textId="77777777" w:rsidR="005C698D" w:rsidRDefault="002F2256">
      <w:pPr>
        <w:spacing w:after="0" w:line="240" w:lineRule="auto"/>
        <w:ind w:firstLine="708"/>
        <w:jc w:val="center"/>
        <w:rPr>
          <w:rFonts w:ascii="Times New Roman" w:hAnsi="Times New Roman"/>
          <w:b/>
          <w:sz w:val="28"/>
        </w:rPr>
      </w:pPr>
      <w:r>
        <w:rPr>
          <w:rFonts w:ascii="Times New Roman" w:hAnsi="Times New Roman"/>
          <w:b/>
          <w:sz w:val="28"/>
        </w:rPr>
        <w:t xml:space="preserve">2. Результаты реализации основных мероприятий, приоритетных основных мероприятий и мероприятий ведомственных целевых </w:t>
      </w:r>
      <w:proofErr w:type="gramStart"/>
      <w:r>
        <w:rPr>
          <w:rFonts w:ascii="Times New Roman" w:hAnsi="Times New Roman"/>
          <w:b/>
          <w:sz w:val="28"/>
        </w:rPr>
        <w:t>программ  и</w:t>
      </w:r>
      <w:proofErr w:type="gramEnd"/>
      <w:r>
        <w:rPr>
          <w:rFonts w:ascii="Times New Roman" w:hAnsi="Times New Roman"/>
          <w:b/>
          <w:sz w:val="28"/>
        </w:rPr>
        <w:t>/или приоритетных проектах (программа), а также сведения о достижении контрольных событий муниципальной программы</w:t>
      </w:r>
    </w:p>
    <w:p w14:paraId="0814C2F6" w14:textId="77777777" w:rsidR="005C698D" w:rsidRDefault="005C698D">
      <w:pPr>
        <w:spacing w:after="0" w:line="240" w:lineRule="auto"/>
        <w:ind w:firstLine="708"/>
        <w:rPr>
          <w:rFonts w:ascii="Times New Roman" w:hAnsi="Times New Roman"/>
          <w:sz w:val="28"/>
        </w:rPr>
      </w:pPr>
    </w:p>
    <w:p w14:paraId="1F880EAB" w14:textId="77777777" w:rsidR="005C698D" w:rsidRDefault="002F2256">
      <w:pPr>
        <w:spacing w:after="0" w:line="240" w:lineRule="auto"/>
        <w:ind w:firstLine="708"/>
        <w:rPr>
          <w:rFonts w:ascii="Times New Roman" w:hAnsi="Times New Roman"/>
          <w:sz w:val="28"/>
        </w:rPr>
      </w:pPr>
      <w:r>
        <w:rPr>
          <w:rFonts w:ascii="Times New Roman" w:hAnsi="Times New Roman"/>
          <w:sz w:val="28"/>
        </w:rPr>
        <w:t>Муниципальная программа включает в себя следующие подпрограммы:</w:t>
      </w:r>
    </w:p>
    <w:p w14:paraId="41A76B8C" w14:textId="77777777" w:rsidR="005C698D" w:rsidRDefault="002F2256">
      <w:pPr>
        <w:spacing w:after="0" w:line="240" w:lineRule="auto"/>
        <w:ind w:firstLine="708"/>
        <w:rPr>
          <w:rFonts w:ascii="Times New Roman" w:hAnsi="Times New Roman"/>
          <w:sz w:val="28"/>
        </w:rPr>
      </w:pPr>
      <w:r>
        <w:rPr>
          <w:rFonts w:ascii="Times New Roman" w:hAnsi="Times New Roman"/>
          <w:sz w:val="28"/>
        </w:rPr>
        <w:t>Подпрограмма 1. «</w:t>
      </w:r>
      <w:r>
        <w:rPr>
          <w:rFonts w:ascii="Times New Roman" w:hAnsi="Times New Roman"/>
          <w:sz w:val="28"/>
        </w:rPr>
        <w:t xml:space="preserve">Повышение эффективности управления муниципальным имуществом и приватизации» выделено 97,0 </w:t>
      </w:r>
      <w:proofErr w:type="spellStart"/>
      <w:proofErr w:type="gramStart"/>
      <w:r>
        <w:rPr>
          <w:rFonts w:ascii="Times New Roman" w:hAnsi="Times New Roman"/>
          <w:sz w:val="28"/>
        </w:rPr>
        <w:t>тыс.рублей</w:t>
      </w:r>
      <w:proofErr w:type="spellEnd"/>
      <w:proofErr w:type="gramEnd"/>
      <w:r>
        <w:rPr>
          <w:rFonts w:ascii="Times New Roman" w:hAnsi="Times New Roman"/>
          <w:sz w:val="28"/>
        </w:rPr>
        <w:t xml:space="preserve">, освоено 97,0 </w:t>
      </w:r>
      <w:proofErr w:type="spellStart"/>
      <w:r>
        <w:rPr>
          <w:rFonts w:ascii="Times New Roman" w:hAnsi="Times New Roman"/>
          <w:sz w:val="28"/>
        </w:rPr>
        <w:t>тыс.рублей</w:t>
      </w:r>
      <w:proofErr w:type="spellEnd"/>
      <w:r>
        <w:rPr>
          <w:rFonts w:ascii="Times New Roman" w:hAnsi="Times New Roman"/>
          <w:sz w:val="28"/>
        </w:rPr>
        <w:t xml:space="preserve"> –средства бюджета Троицкого сельского поселения.</w:t>
      </w:r>
    </w:p>
    <w:p w14:paraId="4ED5A0E4" w14:textId="77777777" w:rsidR="005C698D" w:rsidRDefault="002F2256">
      <w:pPr>
        <w:spacing w:after="0" w:line="240" w:lineRule="auto"/>
        <w:ind w:firstLine="708"/>
        <w:jc w:val="both"/>
        <w:rPr>
          <w:rFonts w:ascii="Times New Roman" w:hAnsi="Times New Roman"/>
          <w:sz w:val="28"/>
        </w:rPr>
      </w:pPr>
      <w:r>
        <w:rPr>
          <w:rFonts w:ascii="Times New Roman" w:hAnsi="Times New Roman"/>
          <w:sz w:val="28"/>
        </w:rPr>
        <w:t>В результате реализации данной подпрограммы выполнены следующие мероприятия:</w:t>
      </w:r>
    </w:p>
    <w:p w14:paraId="2BA8C8DD"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t xml:space="preserve">В 2023г. проведена инвентаризация адресов объектов адресации и работа по актуализации кадастровых номеров объектов недвижимости с целью размещения кадастровых номеров объектов недвижимости в Государственном адресном реестре (ФИАС). </w:t>
      </w:r>
    </w:p>
    <w:p w14:paraId="052E9CD5"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lastRenderedPageBreak/>
        <w:t>В результате работы по размещению кадастровых номеров объектов недвижимости в Федеральной информационной адресной системе (ФИАС) внесено 1174 кадастровых номера, 48 вновь образованных адресных объекта.</w:t>
      </w:r>
    </w:p>
    <w:p w14:paraId="684342FC"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t xml:space="preserve">Для постановки на кадастровый учет земельных участков выдано 8 выписок из </w:t>
      </w:r>
      <w:proofErr w:type="spellStart"/>
      <w:r w:rsidRPr="002F2256">
        <w:rPr>
          <w:rFonts w:ascii="Times New Roman" w:hAnsi="Times New Roman"/>
          <w:color w:val="auto"/>
          <w:sz w:val="28"/>
          <w:szCs w:val="28"/>
        </w:rPr>
        <w:t>похозяйственной</w:t>
      </w:r>
      <w:proofErr w:type="spellEnd"/>
      <w:r w:rsidRPr="002F2256">
        <w:rPr>
          <w:rFonts w:ascii="Times New Roman" w:hAnsi="Times New Roman"/>
          <w:color w:val="auto"/>
          <w:sz w:val="28"/>
          <w:szCs w:val="28"/>
        </w:rPr>
        <w:t xml:space="preserve"> книги.</w:t>
      </w:r>
    </w:p>
    <w:p w14:paraId="776DB2CE"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t>Проведена работа по приведению регламентов муниципальных услуг согласно плана-графика в соответствие с Федеральным законом от 27.07.2010 № 210-ФЗ.</w:t>
      </w:r>
    </w:p>
    <w:p w14:paraId="4671934E"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p>
    <w:p w14:paraId="0E2CE497" w14:textId="77777777" w:rsidR="002F2256" w:rsidRPr="002F2256" w:rsidRDefault="002F2256" w:rsidP="002F2256">
      <w:pPr>
        <w:spacing w:after="0" w:line="240" w:lineRule="auto"/>
        <w:contextualSpacing/>
        <w:jc w:val="both"/>
        <w:rPr>
          <w:rFonts w:ascii="Times New Roman" w:hAnsi="Times New Roman"/>
          <w:color w:val="auto"/>
          <w:sz w:val="28"/>
          <w:szCs w:val="28"/>
        </w:rPr>
      </w:pPr>
      <w:r w:rsidRPr="002F2256">
        <w:rPr>
          <w:rFonts w:ascii="Times New Roman" w:hAnsi="Times New Roman"/>
          <w:color w:val="auto"/>
          <w:sz w:val="28"/>
          <w:szCs w:val="28"/>
        </w:rPr>
        <w:t xml:space="preserve"> </w:t>
      </w:r>
      <w:r w:rsidRPr="002F2256">
        <w:rPr>
          <w:rFonts w:ascii="Times New Roman" w:hAnsi="Times New Roman"/>
          <w:color w:val="auto"/>
          <w:sz w:val="28"/>
          <w:szCs w:val="28"/>
        </w:rPr>
        <w:tab/>
        <w:t>В 2023 г. отмежевано 2 земельных участка (пер. Межевой, 12, ул. Садовая, 45).</w:t>
      </w:r>
    </w:p>
    <w:p w14:paraId="6B4A32BE" w14:textId="77777777" w:rsidR="002F2256" w:rsidRPr="002F2256" w:rsidRDefault="002F2256" w:rsidP="002F2256">
      <w:pPr>
        <w:spacing w:after="0" w:line="240" w:lineRule="auto"/>
        <w:contextualSpacing/>
        <w:jc w:val="both"/>
        <w:rPr>
          <w:rFonts w:ascii="Times New Roman" w:hAnsi="Times New Roman"/>
          <w:color w:val="auto"/>
          <w:sz w:val="28"/>
          <w:szCs w:val="28"/>
        </w:rPr>
      </w:pPr>
      <w:r w:rsidRPr="002F2256">
        <w:rPr>
          <w:rFonts w:ascii="Times New Roman" w:hAnsi="Times New Roman"/>
          <w:color w:val="auto"/>
          <w:sz w:val="28"/>
          <w:szCs w:val="28"/>
        </w:rPr>
        <w:t>Поставлены на кадастровый учет и оформлены в муниципальную собственность 2 земельных участка (ул. Фрунзе, 62, пер. Межевой, 12). Документация по имеющимся земельным участкам приведена в соответствие.</w:t>
      </w:r>
    </w:p>
    <w:p w14:paraId="1889A494" w14:textId="77777777" w:rsidR="002F2256" w:rsidRPr="002F2256" w:rsidRDefault="002F2256" w:rsidP="002F2256">
      <w:pPr>
        <w:spacing w:after="0" w:line="240" w:lineRule="auto"/>
        <w:contextualSpacing/>
        <w:jc w:val="both"/>
        <w:rPr>
          <w:rFonts w:ascii="Times New Roman" w:hAnsi="Times New Roman"/>
          <w:color w:val="auto"/>
          <w:sz w:val="28"/>
          <w:szCs w:val="28"/>
        </w:rPr>
      </w:pPr>
    </w:p>
    <w:p w14:paraId="737B777D" w14:textId="77777777" w:rsidR="002F2256" w:rsidRPr="002F2256" w:rsidRDefault="002F2256" w:rsidP="002F2256">
      <w:pPr>
        <w:spacing w:after="0" w:line="240" w:lineRule="auto"/>
        <w:contextualSpacing/>
        <w:jc w:val="both"/>
        <w:rPr>
          <w:rFonts w:ascii="Times New Roman" w:hAnsi="Times New Roman"/>
          <w:color w:val="auto"/>
          <w:sz w:val="28"/>
          <w:szCs w:val="28"/>
        </w:rPr>
      </w:pPr>
      <w:r w:rsidRPr="002F2256">
        <w:rPr>
          <w:rFonts w:ascii="Times New Roman" w:hAnsi="Times New Roman"/>
          <w:color w:val="auto"/>
          <w:sz w:val="28"/>
          <w:szCs w:val="28"/>
        </w:rPr>
        <w:tab/>
        <w:t>В сфере архитектуры и градостроительства проведена следующая работа:</w:t>
      </w:r>
    </w:p>
    <w:p w14:paraId="62A3D950" w14:textId="77777777" w:rsidR="002F2256" w:rsidRPr="002F2256" w:rsidRDefault="002F2256" w:rsidP="002F2256">
      <w:pPr>
        <w:spacing w:after="0" w:line="240" w:lineRule="auto"/>
        <w:contextualSpacing/>
        <w:jc w:val="both"/>
        <w:rPr>
          <w:rFonts w:ascii="Times New Roman" w:hAnsi="Times New Roman"/>
          <w:color w:val="auto"/>
          <w:sz w:val="28"/>
          <w:szCs w:val="28"/>
        </w:rPr>
      </w:pPr>
      <w:r w:rsidRPr="002F2256">
        <w:rPr>
          <w:rFonts w:ascii="Times New Roman" w:hAnsi="Times New Roman"/>
          <w:color w:val="auto"/>
          <w:sz w:val="28"/>
          <w:szCs w:val="28"/>
        </w:rPr>
        <w:tab/>
        <w:t xml:space="preserve">-получено 10 уведомлений о планируемом строительстве или реконструкции жилого дома, выдано 8 уведомлений о соответствии планируемого строительства или реконструкции жилого дома; </w:t>
      </w:r>
    </w:p>
    <w:p w14:paraId="42D4C946" w14:textId="77777777" w:rsidR="002F2256" w:rsidRPr="002F2256" w:rsidRDefault="002F2256" w:rsidP="002F2256">
      <w:pPr>
        <w:spacing w:after="0" w:line="240" w:lineRule="auto"/>
        <w:contextualSpacing/>
        <w:jc w:val="both"/>
        <w:rPr>
          <w:rFonts w:ascii="Times New Roman" w:hAnsi="Times New Roman"/>
          <w:color w:val="auto"/>
          <w:sz w:val="28"/>
          <w:szCs w:val="28"/>
        </w:rPr>
      </w:pPr>
      <w:r w:rsidRPr="002F2256">
        <w:rPr>
          <w:rFonts w:ascii="Times New Roman" w:hAnsi="Times New Roman"/>
          <w:color w:val="auto"/>
          <w:sz w:val="28"/>
          <w:szCs w:val="28"/>
        </w:rPr>
        <w:tab/>
        <w:t>-проведены публичные слушания по вопросу предоставления разрешения на отклонение от предельных параметров разрешенного строительства (с. Троицкое, ул. Кавказская 48);</w:t>
      </w:r>
    </w:p>
    <w:p w14:paraId="783A5BE4" w14:textId="77777777" w:rsidR="002F2256" w:rsidRPr="002F2256" w:rsidRDefault="002F2256" w:rsidP="002F2256">
      <w:pPr>
        <w:spacing w:after="0" w:line="240" w:lineRule="auto"/>
        <w:contextualSpacing/>
        <w:jc w:val="both"/>
        <w:rPr>
          <w:rFonts w:ascii="Times New Roman" w:hAnsi="Times New Roman"/>
          <w:color w:val="auto"/>
          <w:sz w:val="28"/>
          <w:szCs w:val="28"/>
        </w:rPr>
      </w:pPr>
      <w:r w:rsidRPr="002F2256">
        <w:rPr>
          <w:rFonts w:ascii="Times New Roman" w:hAnsi="Times New Roman"/>
          <w:color w:val="auto"/>
          <w:sz w:val="28"/>
          <w:szCs w:val="28"/>
        </w:rPr>
        <w:tab/>
        <w:t>-получено 10 уведомлений о сносе объектов капитального строительства;</w:t>
      </w:r>
    </w:p>
    <w:p w14:paraId="71E43562" w14:textId="77777777" w:rsidR="002F2256" w:rsidRPr="002F2256" w:rsidRDefault="002F2256" w:rsidP="002F2256">
      <w:pPr>
        <w:spacing w:after="0" w:line="240" w:lineRule="auto"/>
        <w:contextualSpacing/>
        <w:jc w:val="both"/>
        <w:rPr>
          <w:rFonts w:ascii="Times New Roman" w:hAnsi="Times New Roman"/>
          <w:color w:val="auto"/>
          <w:sz w:val="28"/>
          <w:szCs w:val="28"/>
        </w:rPr>
      </w:pPr>
      <w:r w:rsidRPr="002F2256">
        <w:rPr>
          <w:rFonts w:ascii="Times New Roman" w:hAnsi="Times New Roman"/>
          <w:color w:val="auto"/>
          <w:sz w:val="28"/>
          <w:szCs w:val="28"/>
        </w:rPr>
        <w:tab/>
        <w:t>-по муниципальной услуге «перевод жилого помещения в нежилое помещение и нежилого помещения в жилое помещение» принято 5 положительных решения.</w:t>
      </w:r>
    </w:p>
    <w:p w14:paraId="5AE0DEAB"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t>-выдано 6 градостроительных плана на земельные участки по заявлению граждан.</w:t>
      </w:r>
    </w:p>
    <w:p w14:paraId="7FCB3FE0"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t>-выдано 2 акта освидетельствования проведения основных работ по строительству (реконструкции) объекта индивидуального жилищного строительства.</w:t>
      </w:r>
    </w:p>
    <w:p w14:paraId="335E7AF3" w14:textId="77777777" w:rsidR="002F2256" w:rsidRPr="002F2256" w:rsidRDefault="002F2256" w:rsidP="002F2256">
      <w:pPr>
        <w:tabs>
          <w:tab w:val="left" w:pos="709"/>
        </w:tabs>
        <w:contextualSpacing/>
        <w:jc w:val="both"/>
        <w:rPr>
          <w:rFonts w:ascii="Times New Roman" w:hAnsi="Times New Roman"/>
          <w:color w:val="auto"/>
          <w:sz w:val="28"/>
          <w:szCs w:val="28"/>
        </w:rPr>
      </w:pPr>
      <w:r w:rsidRPr="002F2256">
        <w:rPr>
          <w:rFonts w:ascii="Times New Roman" w:hAnsi="Times New Roman"/>
          <w:color w:val="auto"/>
          <w:sz w:val="28"/>
          <w:szCs w:val="28"/>
        </w:rPr>
        <w:tab/>
        <w:t>Работа по градостроительной деятельности с марта 2023 года (размещение сведений, документов, материалов) осуществляется посредствам ГИСОГД РО (государственная информационная система обеспечения градостроительной деятельности). Использование ГИСОГД РО дает возможность подать заявление на предоставление муниципальных услуг как при личном приеме, так и через МФЦ, через личный кабинет Единого портала государственных услуг.</w:t>
      </w:r>
    </w:p>
    <w:p w14:paraId="4A9F7872" w14:textId="77777777" w:rsidR="002F2256" w:rsidRPr="002F2256" w:rsidRDefault="002F2256" w:rsidP="002F2256">
      <w:pPr>
        <w:tabs>
          <w:tab w:val="left" w:pos="709"/>
        </w:tabs>
        <w:contextualSpacing/>
        <w:jc w:val="both"/>
        <w:rPr>
          <w:rFonts w:ascii="Times New Roman" w:hAnsi="Times New Roman"/>
          <w:color w:val="auto"/>
          <w:sz w:val="28"/>
          <w:szCs w:val="28"/>
        </w:rPr>
      </w:pPr>
    </w:p>
    <w:p w14:paraId="62DC81C8" w14:textId="77777777" w:rsidR="002F2256" w:rsidRPr="002F2256" w:rsidRDefault="002F2256" w:rsidP="002F2256">
      <w:pPr>
        <w:tabs>
          <w:tab w:val="left" w:pos="709"/>
        </w:tabs>
        <w:contextualSpacing/>
        <w:jc w:val="both"/>
        <w:rPr>
          <w:rFonts w:ascii="Times New Roman" w:hAnsi="Times New Roman"/>
          <w:color w:val="auto"/>
          <w:sz w:val="28"/>
          <w:szCs w:val="28"/>
        </w:rPr>
      </w:pPr>
      <w:r w:rsidRPr="002F2256">
        <w:rPr>
          <w:rFonts w:ascii="Times New Roman" w:hAnsi="Times New Roman"/>
          <w:color w:val="auto"/>
          <w:sz w:val="28"/>
          <w:szCs w:val="28"/>
        </w:rPr>
        <w:tab/>
        <w:t xml:space="preserve">В августе 2023 года проведен аукцион по аренде муниципального имущества. На электронной площадке </w:t>
      </w:r>
      <w:bookmarkStart w:id="1" w:name="_Hlk140139801"/>
      <w:r w:rsidRPr="002F2256">
        <w:rPr>
          <w:rFonts w:ascii="Times New Roman" w:hAnsi="Times New Roman"/>
          <w:color w:val="auto"/>
          <w:sz w:val="28"/>
          <w:szCs w:val="28"/>
        </w:rPr>
        <w:t>ООО «РТС-Тендер»</w:t>
      </w:r>
      <w:bookmarkEnd w:id="1"/>
      <w:r w:rsidRPr="002F2256">
        <w:rPr>
          <w:rFonts w:ascii="Times New Roman" w:hAnsi="Times New Roman"/>
          <w:color w:val="auto"/>
          <w:sz w:val="28"/>
          <w:szCs w:val="28"/>
        </w:rPr>
        <w:t xml:space="preserve"> выставлены два объекта муниципального имущества: газопровод высокого, низкого давления и ГРПШ; а также три земельных участка на право заключения договора аренды (ул. Монтажная 29, ул. Монтажная 29а, пер. Безымянный,1). По итогам аукциона заключено 3 договора аренды земельного участка.</w:t>
      </w:r>
    </w:p>
    <w:p w14:paraId="406BC3BA"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lastRenderedPageBreak/>
        <w:t>Проведен открытый аукцион на право заключения договора на размещения нестационарного торгового объекта по адресу: с. Троицкое, ул. Ленина, 59-д, по итогам которого заключен договор.</w:t>
      </w:r>
    </w:p>
    <w:p w14:paraId="014089E5"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t>В следствие межевания и оформления в муниципальную собственность земельного участка под боксом, расположенным по адресу: РО, Неклиновский район, с. Троицкое, пер. Межевой, 12, данный земельный участок сдан в аренду.</w:t>
      </w:r>
    </w:p>
    <w:p w14:paraId="23F6C912"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p>
    <w:p w14:paraId="4D8C77D4"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t>Всего от сдачи в аренду муниципального имущества в доход бюджета администрации Троицкого сельского поселения за 2023 год поступило 255 765,06 тыс. руб.</w:t>
      </w:r>
    </w:p>
    <w:p w14:paraId="20DDDF84"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t xml:space="preserve">Продолжается работа по выявлению бесхозяйного и выморочного имущества (9 объектов). Приняты нормативно-правовые акты по выявлению бесхозяйных вещей, выморочного имущества и принятию их в муниципальную собственность. </w:t>
      </w:r>
    </w:p>
    <w:p w14:paraId="7AD47E80" w14:textId="77777777" w:rsidR="002F2256" w:rsidRPr="002F2256" w:rsidRDefault="002F2256" w:rsidP="002F2256">
      <w:pPr>
        <w:spacing w:after="0" w:line="240" w:lineRule="auto"/>
        <w:ind w:firstLine="708"/>
        <w:contextualSpacing/>
        <w:jc w:val="both"/>
        <w:rPr>
          <w:rFonts w:ascii="Times New Roman" w:hAnsi="Times New Roman"/>
          <w:color w:val="auto"/>
          <w:sz w:val="28"/>
          <w:szCs w:val="28"/>
        </w:rPr>
      </w:pPr>
      <w:r w:rsidRPr="002F2256">
        <w:rPr>
          <w:rFonts w:ascii="Times New Roman" w:hAnsi="Times New Roman"/>
          <w:color w:val="auto"/>
          <w:sz w:val="28"/>
          <w:szCs w:val="28"/>
        </w:rPr>
        <w:t>На сегодняшний день жилой дом пос. Луначарский, ул. Садовая, 45 оформлен в муниципальную собственность. Земельный участок, расположенный под жилым домом (ул. Садовая, 45), отмежеван, оформлено право собственности за МО «Троицкое сельское поселение».</w:t>
      </w:r>
    </w:p>
    <w:p w14:paraId="4403EB9E" w14:textId="77777777" w:rsidR="005C698D" w:rsidRPr="002F2256" w:rsidRDefault="005C698D">
      <w:pPr>
        <w:spacing w:after="0" w:line="240" w:lineRule="auto"/>
        <w:jc w:val="both"/>
        <w:rPr>
          <w:rFonts w:ascii="Times New Roman" w:hAnsi="Times New Roman"/>
          <w:color w:val="D99694"/>
          <w:sz w:val="32"/>
          <w:szCs w:val="22"/>
        </w:rPr>
      </w:pPr>
    </w:p>
    <w:p w14:paraId="6572E496" w14:textId="77777777" w:rsidR="005C698D" w:rsidRDefault="002F2256">
      <w:pPr>
        <w:spacing w:after="0" w:line="240" w:lineRule="auto"/>
        <w:jc w:val="both"/>
        <w:rPr>
          <w:rFonts w:ascii="Times New Roman" w:hAnsi="Times New Roman"/>
          <w:i/>
          <w:sz w:val="26"/>
        </w:rPr>
      </w:pPr>
      <w:r>
        <w:rPr>
          <w:rFonts w:ascii="Times New Roman" w:hAnsi="Times New Roman"/>
          <w:i/>
          <w:sz w:val="26"/>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w:t>
      </w:r>
      <w:r>
        <w:rPr>
          <w:rFonts w:ascii="Times New Roman" w:hAnsi="Times New Roman"/>
          <w:i/>
          <w:sz w:val="26"/>
        </w:rPr>
        <w:t xml:space="preserve"> отчету о реализации муниципальной программы.</w:t>
      </w:r>
    </w:p>
    <w:p w14:paraId="03B846AE" w14:textId="77777777" w:rsidR="005C698D" w:rsidRDefault="005C698D">
      <w:pPr>
        <w:spacing w:after="0" w:line="240" w:lineRule="auto"/>
        <w:ind w:firstLine="708"/>
        <w:jc w:val="both"/>
        <w:rPr>
          <w:rFonts w:ascii="Times New Roman" w:hAnsi="Times New Roman"/>
          <w:sz w:val="28"/>
        </w:rPr>
      </w:pPr>
    </w:p>
    <w:p w14:paraId="4F7C422C" w14:textId="77777777" w:rsidR="005C698D" w:rsidRDefault="002F2256">
      <w:pPr>
        <w:spacing w:after="0" w:line="240" w:lineRule="auto"/>
        <w:jc w:val="center"/>
        <w:rPr>
          <w:rFonts w:ascii="Times New Roman" w:hAnsi="Times New Roman"/>
          <w:b/>
          <w:sz w:val="28"/>
        </w:rPr>
      </w:pPr>
      <w:r>
        <w:rPr>
          <w:rFonts w:ascii="Times New Roman" w:hAnsi="Times New Roman"/>
          <w:b/>
          <w:sz w:val="28"/>
        </w:rPr>
        <w:t>3. Анализ факторов, повлиявших на ход реализации муниципальной программы.</w:t>
      </w:r>
    </w:p>
    <w:p w14:paraId="6D037E54" w14:textId="77777777" w:rsidR="005C698D" w:rsidRDefault="005C698D">
      <w:pPr>
        <w:spacing w:after="0" w:line="240" w:lineRule="auto"/>
        <w:jc w:val="both"/>
        <w:rPr>
          <w:rFonts w:ascii="Times New Roman" w:hAnsi="Times New Roman"/>
          <w:b/>
          <w:sz w:val="28"/>
        </w:rPr>
      </w:pPr>
    </w:p>
    <w:p w14:paraId="3A124F62" w14:textId="77777777" w:rsidR="005C698D" w:rsidRDefault="002F2256">
      <w:pPr>
        <w:spacing w:after="0" w:line="240" w:lineRule="auto"/>
        <w:jc w:val="both"/>
        <w:rPr>
          <w:rFonts w:ascii="Times New Roman" w:hAnsi="Times New Roman"/>
          <w:sz w:val="28"/>
        </w:rPr>
      </w:pPr>
      <w:r>
        <w:rPr>
          <w:rFonts w:ascii="Times New Roman" w:hAnsi="Times New Roman"/>
          <w:sz w:val="28"/>
        </w:rPr>
        <w:t xml:space="preserve">        Мероприятия муниципальной программы выполнены в полном объеме, в установленные сроки. Анализ факторов, повлиявших на ход реализации мероприятий муниципальной программы, не выявлен.</w:t>
      </w:r>
    </w:p>
    <w:p w14:paraId="6B7C279C" w14:textId="77777777" w:rsidR="005C698D" w:rsidRDefault="005C698D">
      <w:pPr>
        <w:spacing w:after="0" w:line="240" w:lineRule="auto"/>
        <w:rPr>
          <w:rFonts w:ascii="Times New Roman" w:hAnsi="Times New Roman"/>
          <w:sz w:val="28"/>
        </w:rPr>
      </w:pPr>
    </w:p>
    <w:p w14:paraId="150870AE" w14:textId="77777777" w:rsidR="005C698D" w:rsidRDefault="002F2256">
      <w:pPr>
        <w:spacing w:after="0" w:line="240" w:lineRule="auto"/>
        <w:jc w:val="center"/>
        <w:rPr>
          <w:rFonts w:ascii="Times New Roman" w:hAnsi="Times New Roman"/>
          <w:b/>
          <w:sz w:val="28"/>
        </w:rPr>
      </w:pPr>
      <w:r>
        <w:rPr>
          <w:rFonts w:ascii="Times New Roman" w:hAnsi="Times New Roman"/>
          <w:b/>
          <w:sz w:val="28"/>
        </w:rPr>
        <w:t>4. Сведения об использовании бюджетных ассигнований на реализацию муниципальной программы.</w:t>
      </w:r>
    </w:p>
    <w:p w14:paraId="7FD770FD" w14:textId="77777777" w:rsidR="005C698D" w:rsidRDefault="005C698D">
      <w:pPr>
        <w:spacing w:after="0" w:line="240" w:lineRule="auto"/>
        <w:rPr>
          <w:rFonts w:ascii="Times New Roman" w:hAnsi="Times New Roman"/>
          <w:b/>
          <w:sz w:val="28"/>
        </w:rPr>
      </w:pPr>
    </w:p>
    <w:p w14:paraId="07169971" w14:textId="77777777" w:rsidR="005C698D" w:rsidRDefault="002F2256">
      <w:pPr>
        <w:spacing w:after="0" w:line="240" w:lineRule="auto"/>
        <w:jc w:val="both"/>
        <w:rPr>
          <w:rFonts w:ascii="Times New Roman" w:hAnsi="Times New Roman"/>
          <w:sz w:val="28"/>
        </w:rPr>
      </w:pPr>
      <w:r>
        <w:rPr>
          <w:rFonts w:ascii="Times New Roman" w:hAnsi="Times New Roman"/>
          <w:sz w:val="28"/>
        </w:rPr>
        <w:t xml:space="preserve">          На реализацию муниципальной программы в 2023 году предусмотрено 97,0 </w:t>
      </w:r>
      <w:proofErr w:type="spellStart"/>
      <w:proofErr w:type="gramStart"/>
      <w:r>
        <w:rPr>
          <w:rFonts w:ascii="Times New Roman" w:hAnsi="Times New Roman"/>
          <w:sz w:val="28"/>
        </w:rPr>
        <w:t>тыс.рублей</w:t>
      </w:r>
      <w:proofErr w:type="spellEnd"/>
      <w:proofErr w:type="gramEnd"/>
      <w:r>
        <w:rPr>
          <w:rFonts w:ascii="Times New Roman" w:hAnsi="Times New Roman"/>
          <w:sz w:val="28"/>
        </w:rPr>
        <w:t>. Ф</w:t>
      </w:r>
      <w:r>
        <w:rPr>
          <w:rFonts w:ascii="Times New Roman" w:hAnsi="Times New Roman"/>
          <w:sz w:val="28"/>
        </w:rPr>
        <w:t xml:space="preserve">актическое освоение средств муниципальной программы по итогам 2023 года составило 97,0 </w:t>
      </w:r>
      <w:proofErr w:type="spellStart"/>
      <w:proofErr w:type="gramStart"/>
      <w:r>
        <w:rPr>
          <w:rFonts w:ascii="Times New Roman" w:hAnsi="Times New Roman"/>
          <w:sz w:val="28"/>
        </w:rPr>
        <w:t>тыс.рублей</w:t>
      </w:r>
      <w:proofErr w:type="spellEnd"/>
      <w:proofErr w:type="gramEnd"/>
      <w:r>
        <w:rPr>
          <w:rFonts w:ascii="Times New Roman" w:hAnsi="Times New Roman"/>
          <w:sz w:val="28"/>
        </w:rPr>
        <w:t>, или 100%.</w:t>
      </w:r>
    </w:p>
    <w:p w14:paraId="09093D86" w14:textId="77777777" w:rsidR="005C698D" w:rsidRDefault="002F2256">
      <w:pPr>
        <w:spacing w:after="0" w:line="240" w:lineRule="auto"/>
        <w:jc w:val="both"/>
        <w:rPr>
          <w:rFonts w:ascii="Times New Roman" w:hAnsi="Times New Roman"/>
          <w:sz w:val="28"/>
        </w:rPr>
      </w:pPr>
      <w:r>
        <w:rPr>
          <w:rFonts w:ascii="Times New Roman" w:hAnsi="Times New Roman"/>
          <w:sz w:val="28"/>
        </w:rPr>
        <w:t xml:space="preserve">          Все средства использованы по целевому назначению, освоены в полном объеме.</w:t>
      </w:r>
    </w:p>
    <w:p w14:paraId="4289FD5E" w14:textId="77777777" w:rsidR="005C698D" w:rsidRDefault="002F2256">
      <w:pPr>
        <w:spacing w:after="0" w:line="240" w:lineRule="auto"/>
        <w:jc w:val="both"/>
        <w:rPr>
          <w:rFonts w:ascii="Times New Roman" w:hAnsi="Times New Roman"/>
          <w:i/>
          <w:sz w:val="26"/>
        </w:rPr>
      </w:pPr>
      <w:r>
        <w:rPr>
          <w:rFonts w:ascii="Times New Roman" w:hAnsi="Times New Roman"/>
          <w:sz w:val="26"/>
        </w:rPr>
        <w:t xml:space="preserve">          </w:t>
      </w:r>
      <w:proofErr w:type="gramStart"/>
      <w:r>
        <w:rPr>
          <w:rFonts w:ascii="Times New Roman" w:hAnsi="Times New Roman"/>
          <w:i/>
          <w:sz w:val="26"/>
        </w:rPr>
        <w:t>Сведения  об</w:t>
      </w:r>
      <w:proofErr w:type="gramEnd"/>
      <w:r>
        <w:rPr>
          <w:rFonts w:ascii="Times New Roman" w:hAnsi="Times New Roman"/>
          <w:i/>
          <w:sz w:val="26"/>
        </w:rPr>
        <w:t xml:space="preserve"> использовании бюджетных ассигнований на реализацию муниципальной программы приведены в приложении №2 к отчету о реализации муниципальной программы</w:t>
      </w:r>
    </w:p>
    <w:p w14:paraId="42C9E820" w14:textId="77777777" w:rsidR="005C698D" w:rsidRDefault="005C698D">
      <w:pPr>
        <w:spacing w:after="0" w:line="240" w:lineRule="auto"/>
        <w:jc w:val="both"/>
        <w:rPr>
          <w:rFonts w:ascii="Times New Roman" w:hAnsi="Times New Roman"/>
          <w:sz w:val="28"/>
        </w:rPr>
      </w:pPr>
    </w:p>
    <w:p w14:paraId="56DAD975" w14:textId="77777777" w:rsidR="005C698D" w:rsidRDefault="002F2256">
      <w:pPr>
        <w:spacing w:after="0" w:line="240" w:lineRule="auto"/>
        <w:jc w:val="center"/>
        <w:rPr>
          <w:rFonts w:ascii="Times New Roman" w:hAnsi="Times New Roman"/>
          <w:b/>
          <w:sz w:val="28"/>
        </w:rPr>
      </w:pPr>
      <w:r>
        <w:rPr>
          <w:rFonts w:ascii="Times New Roman" w:hAnsi="Times New Roman"/>
          <w:b/>
          <w:sz w:val="28"/>
        </w:rPr>
        <w:t>5. Сведения о достижении значений показателей (индикаторов) муниципальной программы.</w:t>
      </w:r>
    </w:p>
    <w:p w14:paraId="24D5426F" w14:textId="77777777" w:rsidR="005C698D" w:rsidRDefault="005C698D">
      <w:pPr>
        <w:spacing w:after="0" w:line="240" w:lineRule="auto"/>
        <w:jc w:val="center"/>
        <w:rPr>
          <w:rFonts w:ascii="Times New Roman" w:hAnsi="Times New Roman"/>
          <w:b/>
          <w:sz w:val="28"/>
        </w:rPr>
      </w:pPr>
    </w:p>
    <w:p w14:paraId="24626981" w14:textId="77777777" w:rsidR="005C698D" w:rsidRDefault="002F2256">
      <w:pPr>
        <w:spacing w:after="0" w:line="240" w:lineRule="auto"/>
        <w:jc w:val="both"/>
        <w:rPr>
          <w:rFonts w:ascii="Times New Roman" w:hAnsi="Times New Roman"/>
          <w:color w:val="FF0000"/>
          <w:sz w:val="28"/>
        </w:rPr>
      </w:pPr>
      <w:r>
        <w:rPr>
          <w:rFonts w:ascii="Times New Roman" w:hAnsi="Times New Roman"/>
          <w:sz w:val="28"/>
        </w:rPr>
        <w:t xml:space="preserve">    Показатели</w:t>
      </w:r>
      <w:r>
        <w:rPr>
          <w:rFonts w:ascii="Times New Roman" w:hAnsi="Times New Roman"/>
          <w:color w:val="FF0000"/>
          <w:sz w:val="28"/>
        </w:rPr>
        <w:t xml:space="preserve"> </w:t>
      </w:r>
      <w:r>
        <w:rPr>
          <w:rFonts w:ascii="Times New Roman" w:hAnsi="Times New Roman"/>
          <w:sz w:val="28"/>
        </w:rPr>
        <w:t xml:space="preserve">(индикаторы) имеют </w:t>
      </w:r>
      <w:proofErr w:type="gramStart"/>
      <w:r>
        <w:rPr>
          <w:rFonts w:ascii="Times New Roman" w:hAnsi="Times New Roman"/>
          <w:sz w:val="28"/>
        </w:rPr>
        <w:t>следующие  значения</w:t>
      </w:r>
      <w:proofErr w:type="gramEnd"/>
      <w:r>
        <w:rPr>
          <w:rFonts w:ascii="Times New Roman" w:hAnsi="Times New Roman"/>
          <w:sz w:val="28"/>
        </w:rPr>
        <w:t>:</w:t>
      </w:r>
    </w:p>
    <w:p w14:paraId="6E7630C9" w14:textId="77777777" w:rsidR="005C698D" w:rsidRDefault="002F2256">
      <w:pPr>
        <w:spacing w:after="0" w:line="240" w:lineRule="auto"/>
        <w:jc w:val="both"/>
        <w:rPr>
          <w:rFonts w:ascii="Times New Roman" w:hAnsi="Times New Roman"/>
          <w:color w:val="D99694"/>
          <w:sz w:val="28"/>
        </w:rPr>
      </w:pPr>
      <w:r>
        <w:rPr>
          <w:rFonts w:ascii="Times New Roman" w:hAnsi="Times New Roman"/>
          <w:color w:val="D99694"/>
          <w:sz w:val="28"/>
        </w:rPr>
        <w:t xml:space="preserve">- </w:t>
      </w:r>
      <w:r>
        <w:rPr>
          <w:rFonts w:ascii="Times New Roman" w:hAnsi="Times New Roman"/>
          <w:color w:val="D99694"/>
          <w:sz w:val="26"/>
        </w:rPr>
        <w:t>Количество технических планов и кадастровых паспортов на объекты недвижимости муниципального образования</w:t>
      </w:r>
      <w:r>
        <w:rPr>
          <w:rFonts w:ascii="Times New Roman" w:hAnsi="Times New Roman"/>
          <w:color w:val="D99694"/>
          <w:sz w:val="28"/>
        </w:rPr>
        <w:t xml:space="preserve"> - 1</w:t>
      </w:r>
    </w:p>
    <w:p w14:paraId="473A6E54" w14:textId="77777777" w:rsidR="005C698D" w:rsidRDefault="002F2256">
      <w:pPr>
        <w:spacing w:after="0" w:line="240" w:lineRule="auto"/>
        <w:jc w:val="both"/>
        <w:rPr>
          <w:rFonts w:ascii="Times New Roman" w:hAnsi="Times New Roman"/>
          <w:color w:val="D99694"/>
          <w:sz w:val="26"/>
        </w:rPr>
      </w:pPr>
      <w:r>
        <w:rPr>
          <w:rFonts w:ascii="Times New Roman" w:hAnsi="Times New Roman"/>
          <w:color w:val="D99694"/>
          <w:sz w:val="28"/>
        </w:rPr>
        <w:t xml:space="preserve">- </w:t>
      </w:r>
      <w:r>
        <w:rPr>
          <w:rFonts w:ascii="Times New Roman" w:hAnsi="Times New Roman"/>
          <w:color w:val="D99694"/>
          <w:sz w:val="26"/>
        </w:rPr>
        <w:t>Оценка рыночной стоимости – 0 объектов</w:t>
      </w:r>
    </w:p>
    <w:p w14:paraId="27A76828" w14:textId="77777777" w:rsidR="005C698D" w:rsidRDefault="002F2256">
      <w:pPr>
        <w:spacing w:after="0" w:line="240" w:lineRule="auto"/>
        <w:jc w:val="both"/>
        <w:rPr>
          <w:rFonts w:ascii="Times New Roman" w:hAnsi="Times New Roman"/>
          <w:color w:val="D99694"/>
          <w:sz w:val="28"/>
        </w:rPr>
      </w:pPr>
      <w:r>
        <w:rPr>
          <w:rFonts w:ascii="Times New Roman" w:hAnsi="Times New Roman"/>
          <w:color w:val="D99694"/>
          <w:sz w:val="26"/>
        </w:rPr>
        <w:lastRenderedPageBreak/>
        <w:t>- Подготовка документов, содержащих необходимые сведения для осуществления государственного кадастрового учета земельных участков - 13</w:t>
      </w:r>
    </w:p>
    <w:p w14:paraId="5C537FA0" w14:textId="77777777" w:rsidR="005C698D" w:rsidRDefault="002F2256">
      <w:pPr>
        <w:spacing w:after="0" w:line="240" w:lineRule="auto"/>
        <w:jc w:val="both"/>
        <w:rPr>
          <w:rFonts w:ascii="Times New Roman" w:hAnsi="Times New Roman"/>
          <w:b/>
          <w:sz w:val="28"/>
        </w:rPr>
      </w:pPr>
      <w:r>
        <w:rPr>
          <w:rFonts w:ascii="Times New Roman" w:hAnsi="Times New Roman"/>
          <w:i/>
          <w:sz w:val="26"/>
        </w:rPr>
        <w:t xml:space="preserve">          Сведения о достижении значений показателей муниципальной программы, </w:t>
      </w:r>
      <w:r>
        <w:rPr>
          <w:rFonts w:ascii="Times New Roman" w:hAnsi="Times New Roman"/>
          <w:i/>
          <w:sz w:val="26"/>
        </w:rPr>
        <w:t>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14:paraId="0A5406B4" w14:textId="77777777" w:rsidR="005C698D" w:rsidRDefault="002F2256">
      <w:pPr>
        <w:spacing w:after="0" w:line="240" w:lineRule="auto"/>
        <w:jc w:val="center"/>
        <w:rPr>
          <w:rFonts w:ascii="Times New Roman" w:hAnsi="Times New Roman"/>
          <w:b/>
          <w:sz w:val="28"/>
        </w:rPr>
      </w:pPr>
      <w:r>
        <w:rPr>
          <w:rFonts w:ascii="Times New Roman" w:hAnsi="Times New Roman"/>
          <w:b/>
          <w:sz w:val="28"/>
        </w:rPr>
        <w:t xml:space="preserve">6. Информация о результатах оценки эффективности </w:t>
      </w:r>
      <w:proofErr w:type="gramStart"/>
      <w:r>
        <w:rPr>
          <w:rFonts w:ascii="Times New Roman" w:hAnsi="Times New Roman"/>
          <w:b/>
          <w:sz w:val="28"/>
        </w:rPr>
        <w:t>реализации  муниципальной</w:t>
      </w:r>
      <w:proofErr w:type="gramEnd"/>
      <w:r>
        <w:rPr>
          <w:rFonts w:ascii="Times New Roman" w:hAnsi="Times New Roman"/>
          <w:b/>
          <w:sz w:val="28"/>
        </w:rPr>
        <w:t xml:space="preserve"> программы.</w:t>
      </w:r>
    </w:p>
    <w:p w14:paraId="5491D83E" w14:textId="77777777" w:rsidR="005C698D" w:rsidRDefault="002F2256">
      <w:pPr>
        <w:spacing w:after="0" w:line="240" w:lineRule="auto"/>
        <w:rPr>
          <w:rFonts w:ascii="Times New Roman" w:hAnsi="Times New Roman"/>
          <w:b/>
          <w:sz w:val="28"/>
        </w:rPr>
      </w:pPr>
      <w:r>
        <w:rPr>
          <w:rFonts w:ascii="Times New Roman" w:hAnsi="Times New Roman"/>
          <w:b/>
          <w:sz w:val="28"/>
        </w:rPr>
        <w:t xml:space="preserve">   </w:t>
      </w:r>
    </w:p>
    <w:p w14:paraId="7A21ACD8" w14:textId="77777777" w:rsidR="005C698D" w:rsidRDefault="002F2256">
      <w:pPr>
        <w:spacing w:after="0" w:line="240" w:lineRule="auto"/>
        <w:jc w:val="both"/>
        <w:rPr>
          <w:rFonts w:ascii="Times New Roman" w:hAnsi="Times New Roman"/>
          <w:sz w:val="28"/>
        </w:rPr>
      </w:pPr>
      <w:r>
        <w:rPr>
          <w:rFonts w:ascii="Times New Roman" w:hAnsi="Times New Roman"/>
          <w:b/>
          <w:sz w:val="28"/>
        </w:rPr>
        <w:t xml:space="preserve">         </w:t>
      </w:r>
      <w:r>
        <w:rPr>
          <w:rFonts w:ascii="Times New Roman" w:hAnsi="Times New Roman"/>
          <w:sz w:val="28"/>
        </w:rPr>
        <w:t>Оценка эффективности муниципальной программы Троицкого сельского поселения «Оформление права собственности на муниципальное имущество и бесхозяйные объекты муниципального образования «Троицкое сельское поселение» рассчитана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w:t>
      </w:r>
      <w:r>
        <w:rPr>
          <w:rFonts w:ascii="Times New Roman" w:hAnsi="Times New Roman"/>
          <w:sz w:val="28"/>
        </w:rPr>
        <w:t>нных на ее реализацию, а также реализацию рисков и социально-экономических эффектов, оказывающих влияние на изменение  соответствующей сферы социально-экономического развития Троицкого сельского поселения.</w:t>
      </w:r>
    </w:p>
    <w:p w14:paraId="78F0D101" w14:textId="77777777" w:rsidR="005C698D" w:rsidRDefault="002F2256">
      <w:pPr>
        <w:widowControl w:val="0"/>
        <w:spacing w:after="0" w:line="240" w:lineRule="auto"/>
        <w:ind w:firstLine="709"/>
        <w:jc w:val="both"/>
        <w:rPr>
          <w:rFonts w:ascii="Times New Roman" w:hAnsi="Times New Roman"/>
          <w:sz w:val="28"/>
        </w:rPr>
      </w:pPr>
      <w:r>
        <w:rPr>
          <w:rFonts w:ascii="Times New Roman" w:hAnsi="Times New Roman"/>
          <w:sz w:val="28"/>
        </w:rPr>
        <w:t>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14:paraId="498EFAFD" w14:textId="77777777" w:rsidR="005C698D" w:rsidRDefault="002F2256">
      <w:pPr>
        <w:spacing w:after="0"/>
        <w:ind w:firstLine="709"/>
        <w:jc w:val="both"/>
        <w:rPr>
          <w:rFonts w:ascii="Times New Roman" w:hAnsi="Times New Roman"/>
          <w:sz w:val="28"/>
        </w:rPr>
      </w:pPr>
      <w:r>
        <w:rPr>
          <w:rFonts w:ascii="Times New Roman" w:hAnsi="Times New Roman"/>
          <w:sz w:val="28"/>
        </w:rPr>
        <w:t>В отношении показателя, большее з</w:t>
      </w:r>
      <w:r>
        <w:rPr>
          <w:rFonts w:ascii="Times New Roman" w:hAnsi="Times New Roman"/>
          <w:sz w:val="28"/>
        </w:rPr>
        <w:t>начение которого отражает большую эффективность, – по формуле:</w:t>
      </w:r>
    </w:p>
    <w:p w14:paraId="0D3F9DD8" w14:textId="77777777" w:rsidR="005C698D" w:rsidRDefault="002F2256">
      <w:pPr>
        <w:spacing w:line="240" w:lineRule="auto"/>
        <w:ind w:firstLine="709"/>
        <w:jc w:val="center"/>
        <w:rPr>
          <w:rFonts w:ascii="Times New Roman" w:hAnsi="Times New Roman"/>
          <w:sz w:val="28"/>
        </w:rPr>
      </w:pPr>
      <w:proofErr w:type="spellStart"/>
      <w:r>
        <w:rPr>
          <w:rFonts w:ascii="Times New Roman" w:hAnsi="Times New Roman"/>
          <w:sz w:val="28"/>
        </w:rPr>
        <w:t>С</w:t>
      </w:r>
      <w:r>
        <w:rPr>
          <w:rFonts w:ascii="Times New Roman" w:hAnsi="Times New Roman"/>
          <w:sz w:val="28"/>
          <w:vertAlign w:val="subscript"/>
        </w:rPr>
        <w:t>п</w:t>
      </w:r>
      <w:proofErr w:type="spellEnd"/>
      <w:r>
        <w:rPr>
          <w:rFonts w:ascii="Times New Roman" w:hAnsi="Times New Roman"/>
          <w:sz w:val="28"/>
        </w:rPr>
        <w:t xml:space="preserve"> = </w:t>
      </w:r>
      <w:proofErr w:type="spellStart"/>
      <w:r>
        <w:rPr>
          <w:rFonts w:ascii="Times New Roman" w:hAnsi="Times New Roman"/>
          <w:sz w:val="28"/>
        </w:rPr>
        <w:t>ИД</w:t>
      </w:r>
      <w:r>
        <w:rPr>
          <w:rFonts w:ascii="Times New Roman" w:hAnsi="Times New Roman"/>
          <w:sz w:val="28"/>
          <w:vertAlign w:val="subscript"/>
        </w:rPr>
        <w:t>п</w:t>
      </w:r>
      <w:proofErr w:type="spellEnd"/>
      <w:r>
        <w:rPr>
          <w:rFonts w:ascii="Times New Roman" w:hAnsi="Times New Roman"/>
          <w:sz w:val="28"/>
        </w:rPr>
        <w:t xml:space="preserve"> / </w:t>
      </w:r>
      <w:proofErr w:type="spellStart"/>
      <w:r>
        <w:rPr>
          <w:rFonts w:ascii="Times New Roman" w:hAnsi="Times New Roman"/>
          <w:sz w:val="28"/>
        </w:rPr>
        <w:t>ИЦ</w:t>
      </w:r>
      <w:r>
        <w:rPr>
          <w:rFonts w:ascii="Times New Roman" w:hAnsi="Times New Roman"/>
          <w:sz w:val="28"/>
          <w:vertAlign w:val="subscript"/>
        </w:rPr>
        <w:t>п</w:t>
      </w:r>
      <w:proofErr w:type="spellEnd"/>
      <w:r>
        <w:rPr>
          <w:rFonts w:ascii="Times New Roman" w:hAnsi="Times New Roman"/>
          <w:sz w:val="28"/>
        </w:rPr>
        <w:t>,</w:t>
      </w:r>
    </w:p>
    <w:p w14:paraId="5C972A74"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 xml:space="preserve">где: </w:t>
      </w:r>
    </w:p>
    <w:p w14:paraId="2E448CD1" w14:textId="77777777" w:rsidR="005C698D" w:rsidRDefault="002F2256">
      <w:pPr>
        <w:spacing w:after="0" w:line="240" w:lineRule="auto"/>
        <w:ind w:firstLine="709"/>
        <w:jc w:val="both"/>
        <w:rPr>
          <w:rFonts w:ascii="Times New Roman" w:hAnsi="Times New Roman"/>
          <w:sz w:val="28"/>
        </w:rPr>
      </w:pPr>
      <w:proofErr w:type="spellStart"/>
      <w:r>
        <w:rPr>
          <w:rFonts w:ascii="Times New Roman" w:hAnsi="Times New Roman"/>
          <w:sz w:val="28"/>
        </w:rPr>
        <w:t>С</w:t>
      </w:r>
      <w:r>
        <w:rPr>
          <w:rFonts w:ascii="Times New Roman" w:hAnsi="Times New Roman"/>
          <w:sz w:val="28"/>
          <w:vertAlign w:val="subscript"/>
        </w:rPr>
        <w:t>п</w:t>
      </w:r>
      <w:proofErr w:type="spellEnd"/>
      <w:r>
        <w:rPr>
          <w:rFonts w:ascii="Times New Roman" w:hAnsi="Times New Roman"/>
          <w:sz w:val="28"/>
        </w:rPr>
        <w:t xml:space="preserve"> – степень достижения</w:t>
      </w:r>
      <w:r>
        <w:rPr>
          <w:rFonts w:ascii="Times New Roman" w:hAnsi="Times New Roman"/>
          <w:sz w:val="28"/>
        </w:rPr>
        <w:t xml:space="preserve"> целевого показателя муниципальной программы, подпрограмм муниципальной программы; </w:t>
      </w:r>
    </w:p>
    <w:p w14:paraId="16DAFE40" w14:textId="77777777" w:rsidR="005C698D" w:rsidRDefault="002F2256">
      <w:pPr>
        <w:spacing w:after="0" w:line="240" w:lineRule="auto"/>
        <w:ind w:firstLine="709"/>
        <w:jc w:val="both"/>
        <w:rPr>
          <w:rFonts w:ascii="Times New Roman" w:hAnsi="Times New Roman"/>
          <w:sz w:val="28"/>
        </w:rPr>
      </w:pPr>
      <w:proofErr w:type="spellStart"/>
      <w:r>
        <w:rPr>
          <w:rFonts w:ascii="Times New Roman" w:hAnsi="Times New Roman"/>
          <w:sz w:val="28"/>
        </w:rPr>
        <w:t>ИД</w:t>
      </w:r>
      <w:r>
        <w:rPr>
          <w:rFonts w:ascii="Times New Roman" w:hAnsi="Times New Roman"/>
          <w:sz w:val="28"/>
          <w:vertAlign w:val="subscript"/>
        </w:rPr>
        <w:t>п</w:t>
      </w:r>
      <w:proofErr w:type="spellEnd"/>
      <w:r>
        <w:rPr>
          <w:rFonts w:ascii="Times New Roman" w:hAnsi="Times New Roman"/>
          <w:sz w:val="28"/>
        </w:rPr>
        <w:t xml:space="preserve"> – фактическое значение показателя, достигнутое в ходе реализации муниципальной программы, подпрограмм муниципальной программы;</w:t>
      </w:r>
    </w:p>
    <w:p w14:paraId="6A58AC4C" w14:textId="77777777" w:rsidR="005C698D" w:rsidRDefault="002F2256">
      <w:pPr>
        <w:spacing w:after="0" w:line="240" w:lineRule="auto"/>
        <w:ind w:firstLine="709"/>
        <w:jc w:val="both"/>
        <w:rPr>
          <w:rFonts w:ascii="Times New Roman" w:hAnsi="Times New Roman"/>
          <w:sz w:val="28"/>
        </w:rPr>
      </w:pPr>
      <w:proofErr w:type="spellStart"/>
      <w:r>
        <w:rPr>
          <w:rFonts w:ascii="Times New Roman" w:hAnsi="Times New Roman"/>
          <w:sz w:val="28"/>
        </w:rPr>
        <w:t>ИЦ</w:t>
      </w:r>
      <w:r>
        <w:rPr>
          <w:rFonts w:ascii="Times New Roman" w:hAnsi="Times New Roman"/>
          <w:sz w:val="28"/>
          <w:vertAlign w:val="subscript"/>
        </w:rPr>
        <w:t>п</w:t>
      </w:r>
      <w:proofErr w:type="spellEnd"/>
      <w:r>
        <w:rPr>
          <w:rFonts w:ascii="Times New Roman" w:hAnsi="Times New Roman"/>
          <w:sz w:val="28"/>
        </w:rPr>
        <w:t xml:space="preserve"> – целевое значение показателя, утвержденное муниципальной программой.</w:t>
      </w:r>
    </w:p>
    <w:p w14:paraId="66D6D1A6" w14:textId="77777777" w:rsidR="005C698D" w:rsidRDefault="002F2256">
      <w:pPr>
        <w:spacing w:after="0" w:line="240" w:lineRule="auto"/>
        <w:ind w:firstLine="709"/>
        <w:jc w:val="both"/>
        <w:rPr>
          <w:rFonts w:ascii="Times New Roman" w:hAnsi="Times New Roman"/>
          <w:spacing w:val="-4"/>
          <w:sz w:val="28"/>
        </w:rPr>
      </w:pPr>
      <w:r>
        <w:rPr>
          <w:rFonts w:ascii="Times New Roman" w:hAnsi="Times New Roman"/>
          <w:sz w:val="28"/>
        </w:rPr>
        <w:t xml:space="preserve">Рассчитанная эффективность целевого показателя муниципальной программы, </w:t>
      </w:r>
      <w:r>
        <w:rPr>
          <w:rFonts w:ascii="Times New Roman" w:hAnsi="Times New Roman"/>
          <w:spacing w:val="-4"/>
          <w:sz w:val="28"/>
        </w:rPr>
        <w:t>подпрограммы муниципальной программы составляет 1,0 в связи с чем при расчете</w:t>
      </w:r>
      <w:r>
        <w:rPr>
          <w:rFonts w:ascii="Times New Roman" w:hAnsi="Times New Roman"/>
          <w:sz w:val="28"/>
        </w:rPr>
        <w:t xml:space="preserve"> суммарной эффективности эффективность по данному показателю принимается </w:t>
      </w:r>
      <w:r>
        <w:rPr>
          <w:rFonts w:ascii="Times New Roman" w:hAnsi="Times New Roman"/>
          <w:spacing w:val="-4"/>
          <w:sz w:val="28"/>
        </w:rPr>
        <w:t xml:space="preserve">за единицу. </w:t>
      </w:r>
    </w:p>
    <w:p w14:paraId="5A35B8AD" w14:textId="77777777" w:rsidR="005C698D" w:rsidRDefault="002F2256">
      <w:pPr>
        <w:spacing w:after="0" w:line="240" w:lineRule="auto"/>
        <w:ind w:firstLine="709"/>
        <w:jc w:val="both"/>
        <w:rPr>
          <w:rFonts w:ascii="Times New Roman" w:hAnsi="Times New Roman"/>
          <w:spacing w:val="-4"/>
          <w:sz w:val="28"/>
        </w:rPr>
      </w:pPr>
      <w:r>
        <w:rPr>
          <w:rFonts w:ascii="Times New Roman" w:hAnsi="Times New Roman"/>
          <w:spacing w:val="-4"/>
          <w:sz w:val="28"/>
        </w:rPr>
        <w:t>В муниципальной программе показатели исполнения оцениваются, как наступление событий, поэтому при расчете суммарной оценки степени достижения целевых показателей принимаются за единицу.</w:t>
      </w:r>
    </w:p>
    <w:p w14:paraId="59FAA9DA"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 xml:space="preserve">Расчет суммарной оценки степени достижения целевых </w:t>
      </w:r>
      <w:proofErr w:type="gramStart"/>
      <w:r>
        <w:rPr>
          <w:rFonts w:ascii="Times New Roman" w:hAnsi="Times New Roman"/>
          <w:sz w:val="28"/>
        </w:rPr>
        <w:t>показателей  муниципальной</w:t>
      </w:r>
      <w:proofErr w:type="gramEnd"/>
      <w:r>
        <w:rPr>
          <w:rFonts w:ascii="Times New Roman" w:hAnsi="Times New Roman"/>
          <w:sz w:val="28"/>
        </w:rPr>
        <w:t xml:space="preserve"> программы определяется по формуле:</w:t>
      </w:r>
    </w:p>
    <w:p w14:paraId="0052E458" w14:textId="77777777" w:rsidR="005C698D" w:rsidRDefault="005C698D">
      <w:pPr>
        <w:spacing w:after="0" w:line="240" w:lineRule="auto"/>
        <w:ind w:firstLine="709"/>
        <w:jc w:val="both"/>
        <w:rPr>
          <w:rFonts w:ascii="Times New Roman" w:hAnsi="Times New Roman"/>
          <w:sz w:val="28"/>
        </w:rPr>
      </w:pPr>
    </w:p>
    <w:p w14:paraId="070EB6C6" w14:textId="77777777" w:rsidR="005C698D" w:rsidRDefault="002F2256">
      <w:pPr>
        <w:spacing w:after="0" w:line="240" w:lineRule="auto"/>
        <w:jc w:val="center"/>
        <w:rPr>
          <w:rFonts w:ascii="Times New Roman" w:hAnsi="Times New Roman"/>
          <w:sz w:val="28"/>
        </w:rPr>
      </w:pPr>
      <w:r>
        <w:rPr>
          <w:noProof/>
        </w:rPr>
        <w:drawing>
          <wp:inline distT="0" distB="0" distL="0" distR="0" wp14:anchorId="38D31508" wp14:editId="14DAA9EE">
            <wp:extent cx="1432306" cy="56375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rcRect/>
                    <a:stretch/>
                  </pic:blipFill>
                  <pic:spPr>
                    <a:xfrm>
                      <a:off x="0" y="0"/>
                      <a:ext cx="1432306" cy="563753"/>
                    </a:xfrm>
                    <a:prstGeom prst="rect">
                      <a:avLst/>
                    </a:prstGeom>
                  </pic:spPr>
                </pic:pic>
              </a:graphicData>
            </a:graphic>
          </wp:inline>
        </w:drawing>
      </w:r>
      <w:r>
        <w:rPr>
          <w:rFonts w:ascii="Times New Roman" w:hAnsi="Times New Roman"/>
          <w:sz w:val="28"/>
        </w:rPr>
        <w:t>,</w:t>
      </w:r>
    </w:p>
    <w:p w14:paraId="5A868340" w14:textId="77777777" w:rsidR="005C698D" w:rsidRDefault="005C698D">
      <w:pPr>
        <w:spacing w:after="0" w:line="240" w:lineRule="auto"/>
        <w:ind w:firstLine="709"/>
        <w:jc w:val="both"/>
        <w:rPr>
          <w:rFonts w:ascii="Times New Roman" w:hAnsi="Times New Roman"/>
          <w:sz w:val="28"/>
        </w:rPr>
      </w:pPr>
    </w:p>
    <w:p w14:paraId="756614BD"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 xml:space="preserve">где: </w:t>
      </w:r>
    </w:p>
    <w:p w14:paraId="68369A28"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lastRenderedPageBreak/>
        <w:t>С</w:t>
      </w:r>
      <w:r>
        <w:rPr>
          <w:rFonts w:ascii="Times New Roman" w:hAnsi="Times New Roman"/>
          <w:sz w:val="28"/>
          <w:vertAlign w:val="subscript"/>
        </w:rPr>
        <w:t>о</w:t>
      </w:r>
      <w:r>
        <w:rPr>
          <w:rFonts w:ascii="Times New Roman" w:hAnsi="Times New Roman"/>
          <w:sz w:val="28"/>
        </w:rPr>
        <w:t xml:space="preserve"> – суммарная оценка степени достижения целевых показателей муниципальной программы;</w:t>
      </w:r>
    </w:p>
    <w:p w14:paraId="11C4E858" w14:textId="77777777" w:rsidR="005C698D" w:rsidRDefault="002F2256">
      <w:pPr>
        <w:spacing w:after="0" w:line="240" w:lineRule="auto"/>
        <w:ind w:firstLine="709"/>
        <w:jc w:val="both"/>
        <w:rPr>
          <w:rFonts w:ascii="Times New Roman" w:hAnsi="Times New Roman"/>
          <w:sz w:val="28"/>
        </w:rPr>
      </w:pPr>
      <w:proofErr w:type="spellStart"/>
      <w:r>
        <w:rPr>
          <w:rFonts w:ascii="Times New Roman" w:hAnsi="Times New Roman"/>
          <w:sz w:val="28"/>
        </w:rPr>
        <w:t>С</w:t>
      </w:r>
      <w:r>
        <w:rPr>
          <w:rFonts w:ascii="Times New Roman" w:hAnsi="Times New Roman"/>
          <w:sz w:val="28"/>
          <w:vertAlign w:val="subscript"/>
        </w:rPr>
        <w:t>п</w:t>
      </w:r>
      <w:proofErr w:type="spellEnd"/>
      <w:r>
        <w:rPr>
          <w:rFonts w:ascii="Times New Roman" w:hAnsi="Times New Roman"/>
          <w:sz w:val="28"/>
        </w:rPr>
        <w:t xml:space="preserve"> – степень достижения целевого показателя муниципальной программы;</w:t>
      </w:r>
    </w:p>
    <w:p w14:paraId="4A123C74"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i – номер показателя муниципальной программы;</w:t>
      </w:r>
    </w:p>
    <w:p w14:paraId="38A608BB"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n – количество целевых показателей муниципальной программы.</w:t>
      </w:r>
    </w:p>
    <w:p w14:paraId="54A9B890"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 xml:space="preserve">Суммарная оценка степени достижения целевых показателей муниципальной программы составляет 1,0. Данный показатель характеризует высокий уровень эффективности </w:t>
      </w:r>
      <w:proofErr w:type="gramStart"/>
      <w:r>
        <w:rPr>
          <w:rFonts w:ascii="Times New Roman" w:hAnsi="Times New Roman"/>
          <w:sz w:val="28"/>
        </w:rPr>
        <w:t>реализации  муниципальной</w:t>
      </w:r>
      <w:proofErr w:type="gramEnd"/>
      <w:r>
        <w:rPr>
          <w:rFonts w:ascii="Times New Roman" w:hAnsi="Times New Roman"/>
          <w:sz w:val="28"/>
        </w:rPr>
        <w:t xml:space="preserve"> программы по степени достижения целевых показателей.</w:t>
      </w:r>
    </w:p>
    <w:p w14:paraId="0E1A42DC"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 xml:space="preserve">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14:paraId="20839D88" w14:textId="77777777" w:rsidR="005C698D" w:rsidRDefault="005C698D">
      <w:pPr>
        <w:spacing w:after="0" w:line="240" w:lineRule="auto"/>
        <w:ind w:firstLine="709"/>
        <w:jc w:val="both"/>
        <w:outlineLvl w:val="0"/>
        <w:rPr>
          <w:rFonts w:ascii="Times New Roman" w:hAnsi="Times New Roman"/>
          <w:sz w:val="28"/>
        </w:rPr>
      </w:pPr>
    </w:p>
    <w:p w14:paraId="743F394E" w14:textId="77777777" w:rsidR="005C698D" w:rsidRDefault="002F2256">
      <w:pPr>
        <w:spacing w:after="0" w:line="240" w:lineRule="auto"/>
        <w:ind w:firstLine="709"/>
        <w:jc w:val="center"/>
        <w:rPr>
          <w:rFonts w:ascii="Times New Roman" w:hAnsi="Times New Roman"/>
          <w:sz w:val="28"/>
        </w:rPr>
      </w:pPr>
      <w:proofErr w:type="spellStart"/>
      <w:r>
        <w:rPr>
          <w:rFonts w:ascii="Times New Roman" w:hAnsi="Times New Roman"/>
          <w:sz w:val="28"/>
        </w:rPr>
        <w:t>СРом</w:t>
      </w:r>
      <w:proofErr w:type="spellEnd"/>
      <w:r>
        <w:rPr>
          <w:rFonts w:ascii="Times New Roman" w:hAnsi="Times New Roman"/>
          <w:sz w:val="28"/>
        </w:rPr>
        <w:t xml:space="preserve"> = </w:t>
      </w:r>
      <w:proofErr w:type="spellStart"/>
      <w:r>
        <w:rPr>
          <w:rFonts w:ascii="Times New Roman" w:hAnsi="Times New Roman"/>
          <w:sz w:val="28"/>
        </w:rPr>
        <w:t>Мв</w:t>
      </w:r>
      <w:proofErr w:type="spellEnd"/>
      <w:r>
        <w:rPr>
          <w:rFonts w:ascii="Times New Roman" w:hAnsi="Times New Roman"/>
          <w:sz w:val="28"/>
        </w:rPr>
        <w:t xml:space="preserve"> / </w:t>
      </w:r>
      <w:r>
        <w:rPr>
          <w:rFonts w:ascii="Times New Roman" w:hAnsi="Times New Roman"/>
          <w:sz w:val="28"/>
        </w:rPr>
        <w:t>М,</w:t>
      </w:r>
    </w:p>
    <w:p w14:paraId="38864971" w14:textId="77777777" w:rsidR="005C698D" w:rsidRDefault="002F2256">
      <w:pPr>
        <w:spacing w:after="0" w:line="240" w:lineRule="auto"/>
        <w:ind w:firstLine="709"/>
        <w:jc w:val="center"/>
        <w:rPr>
          <w:rFonts w:ascii="Times New Roman" w:hAnsi="Times New Roman"/>
          <w:sz w:val="28"/>
        </w:rPr>
      </w:pPr>
      <w:proofErr w:type="spellStart"/>
      <w:r>
        <w:rPr>
          <w:rFonts w:ascii="Times New Roman" w:hAnsi="Times New Roman"/>
          <w:sz w:val="28"/>
        </w:rPr>
        <w:t>СРом</w:t>
      </w:r>
      <w:proofErr w:type="spellEnd"/>
      <w:r>
        <w:rPr>
          <w:rFonts w:ascii="Times New Roman" w:hAnsi="Times New Roman"/>
          <w:sz w:val="28"/>
        </w:rPr>
        <w:t xml:space="preserve"> = 1/1, </w:t>
      </w:r>
      <w:proofErr w:type="spellStart"/>
      <w:r>
        <w:rPr>
          <w:rFonts w:ascii="Times New Roman" w:hAnsi="Times New Roman"/>
          <w:sz w:val="28"/>
        </w:rPr>
        <w:t>СРом</w:t>
      </w:r>
      <w:proofErr w:type="spellEnd"/>
      <w:r>
        <w:rPr>
          <w:rFonts w:ascii="Times New Roman" w:hAnsi="Times New Roman"/>
          <w:sz w:val="28"/>
        </w:rPr>
        <w:t xml:space="preserve"> = 1,0</w:t>
      </w:r>
    </w:p>
    <w:p w14:paraId="12BC414E" w14:textId="77777777" w:rsidR="005C698D" w:rsidRDefault="005C698D">
      <w:pPr>
        <w:spacing w:after="0" w:line="240" w:lineRule="auto"/>
        <w:ind w:firstLine="709"/>
        <w:jc w:val="both"/>
        <w:rPr>
          <w:rFonts w:ascii="Times New Roman" w:hAnsi="Times New Roman"/>
          <w:sz w:val="28"/>
        </w:rPr>
      </w:pPr>
    </w:p>
    <w:p w14:paraId="5B220B3A"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 xml:space="preserve">где: </w:t>
      </w:r>
    </w:p>
    <w:p w14:paraId="44158B42" w14:textId="77777777" w:rsidR="005C698D" w:rsidRDefault="002F2256">
      <w:pPr>
        <w:spacing w:after="0" w:line="240" w:lineRule="auto"/>
        <w:ind w:firstLine="709"/>
        <w:jc w:val="both"/>
        <w:rPr>
          <w:rFonts w:ascii="Times New Roman" w:hAnsi="Times New Roman"/>
          <w:sz w:val="28"/>
        </w:rPr>
      </w:pPr>
      <w:proofErr w:type="spellStart"/>
      <w:r>
        <w:rPr>
          <w:rFonts w:ascii="Times New Roman" w:hAnsi="Times New Roman"/>
          <w:sz w:val="28"/>
        </w:rPr>
        <w:t>СРом</w:t>
      </w:r>
      <w:proofErr w:type="spellEnd"/>
      <w:r>
        <w:rPr>
          <w:rFonts w:ascii="Times New Roman" w:hAnsi="Times New Roman"/>
          <w:sz w:val="28"/>
        </w:rPr>
        <w:t xml:space="preserve"> – степень реализации основных мероприятий;</w:t>
      </w:r>
    </w:p>
    <w:p w14:paraId="098C3EFE" w14:textId="77777777" w:rsidR="005C698D" w:rsidRDefault="002F2256">
      <w:pPr>
        <w:spacing w:after="0" w:line="240" w:lineRule="auto"/>
        <w:ind w:firstLine="709"/>
        <w:jc w:val="both"/>
        <w:rPr>
          <w:rFonts w:ascii="Times New Roman" w:hAnsi="Times New Roman"/>
          <w:sz w:val="28"/>
        </w:rPr>
      </w:pPr>
      <w:proofErr w:type="spellStart"/>
      <w:r>
        <w:rPr>
          <w:rFonts w:ascii="Times New Roman" w:hAnsi="Times New Roman"/>
          <w:sz w:val="28"/>
        </w:rPr>
        <w:t>Мв</w:t>
      </w:r>
      <w:proofErr w:type="spellEnd"/>
      <w:r>
        <w:rPr>
          <w:rFonts w:ascii="Times New Roman" w:hAnsi="Times New Roman"/>
          <w:sz w:val="28"/>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14:paraId="64594BD8" w14:textId="77777777" w:rsidR="005C698D" w:rsidRDefault="002F2256">
      <w:pPr>
        <w:spacing w:after="0" w:line="240" w:lineRule="auto"/>
        <w:ind w:firstLine="709"/>
        <w:jc w:val="both"/>
        <w:rPr>
          <w:rFonts w:ascii="Times New Roman" w:hAnsi="Times New Roman"/>
          <w:sz w:val="28"/>
        </w:rPr>
      </w:pPr>
      <w:r>
        <w:rPr>
          <w:rFonts w:ascii="Times New Roman" w:hAnsi="Times New Roman"/>
          <w:spacing w:val="-6"/>
          <w:sz w:val="28"/>
        </w:rPr>
        <w:t>М – общее количество основных мероприятий, запланированных к реализации</w:t>
      </w:r>
      <w:r>
        <w:rPr>
          <w:rFonts w:ascii="Times New Roman" w:hAnsi="Times New Roman"/>
          <w:sz w:val="28"/>
        </w:rPr>
        <w:t xml:space="preserve"> в отчетном году.</w:t>
      </w:r>
    </w:p>
    <w:p w14:paraId="50BF98CD"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 xml:space="preserve">Суммарная оценка степени реализации основных мероприятий муниципальной программы составляет 1,0 это характеризует высокий </w:t>
      </w:r>
      <w:proofErr w:type="gramStart"/>
      <w:r>
        <w:rPr>
          <w:rFonts w:ascii="Times New Roman" w:hAnsi="Times New Roman"/>
          <w:sz w:val="28"/>
        </w:rPr>
        <w:t>уровень  эффективности</w:t>
      </w:r>
      <w:proofErr w:type="gramEnd"/>
      <w:r>
        <w:rPr>
          <w:rFonts w:ascii="Times New Roman" w:hAnsi="Times New Roman"/>
          <w:sz w:val="28"/>
        </w:rPr>
        <w:t xml:space="preserve"> реализации муниципальной программы по степени реализации основных мероприятий.</w:t>
      </w:r>
    </w:p>
    <w:p w14:paraId="6155C990"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 xml:space="preserve">Бюджетная эффективность </w:t>
      </w:r>
      <w:proofErr w:type="gramStart"/>
      <w:r>
        <w:rPr>
          <w:rFonts w:ascii="Times New Roman" w:hAnsi="Times New Roman"/>
          <w:sz w:val="28"/>
        </w:rPr>
        <w:t>реализации  муниципальной</w:t>
      </w:r>
      <w:proofErr w:type="gramEnd"/>
      <w:r>
        <w:rPr>
          <w:rFonts w:ascii="Times New Roman" w:hAnsi="Times New Roman"/>
          <w:sz w:val="28"/>
        </w:rPr>
        <w:t xml:space="preserve"> программы Троицкого сельского поселения рассчитывается в несколько этапов.</w:t>
      </w:r>
    </w:p>
    <w:p w14:paraId="33227207" w14:textId="77777777" w:rsidR="005C698D" w:rsidRDefault="002F2256">
      <w:pPr>
        <w:spacing w:line="240" w:lineRule="auto"/>
        <w:ind w:firstLine="709"/>
        <w:jc w:val="both"/>
        <w:rPr>
          <w:rFonts w:ascii="Times New Roman" w:hAnsi="Times New Roman"/>
          <w:sz w:val="28"/>
        </w:rPr>
      </w:pPr>
      <w:r>
        <w:rPr>
          <w:rFonts w:ascii="Times New Roman" w:hAnsi="Times New Roman"/>
          <w:sz w:val="28"/>
        </w:rPr>
        <w:t xml:space="preserve">Для расчета степени реализации основных мероприятий (далее – мероприятий), финансируемых за счет </w:t>
      </w:r>
      <w:proofErr w:type="gramStart"/>
      <w:r>
        <w:rPr>
          <w:rFonts w:ascii="Times New Roman" w:hAnsi="Times New Roman"/>
          <w:sz w:val="28"/>
        </w:rPr>
        <w:t>средств  бюджета</w:t>
      </w:r>
      <w:proofErr w:type="gramEnd"/>
      <w:r>
        <w:rPr>
          <w:rFonts w:ascii="Times New Roman" w:hAnsi="Times New Roman"/>
          <w:sz w:val="28"/>
        </w:rPr>
        <w:t xml:space="preserve"> поселения, безвозмездных поступлений в  бюджет поселения,</w:t>
      </w:r>
      <w:r>
        <w:rPr>
          <w:rFonts w:ascii="Times New Roman" w:hAnsi="Times New Roman"/>
          <w:b/>
          <w:sz w:val="28"/>
        </w:rPr>
        <w:t xml:space="preserve"> </w:t>
      </w:r>
      <w:r>
        <w:rPr>
          <w:rFonts w:ascii="Times New Roman" w:hAnsi="Times New Roman"/>
          <w:sz w:val="28"/>
        </w:rPr>
        <w:t>оценивается как доля мероприятий, выполненных в полном объеме, по следующей формуле:</w:t>
      </w:r>
    </w:p>
    <w:p w14:paraId="4B7D52C8" w14:textId="77777777" w:rsidR="005C698D" w:rsidRDefault="002F2256">
      <w:pPr>
        <w:spacing w:line="240" w:lineRule="auto"/>
        <w:ind w:firstLine="709"/>
        <w:jc w:val="center"/>
        <w:rPr>
          <w:rFonts w:ascii="Times New Roman" w:hAnsi="Times New Roman"/>
          <w:sz w:val="28"/>
        </w:rPr>
      </w:pPr>
      <w:proofErr w:type="spellStart"/>
      <w:r>
        <w:rPr>
          <w:rFonts w:ascii="Times New Roman" w:hAnsi="Times New Roman"/>
          <w:sz w:val="28"/>
        </w:rPr>
        <w:t>СРм</w:t>
      </w:r>
      <w:proofErr w:type="spellEnd"/>
      <w:r>
        <w:rPr>
          <w:rFonts w:ascii="Times New Roman" w:hAnsi="Times New Roman"/>
          <w:sz w:val="28"/>
        </w:rPr>
        <w:t xml:space="preserve"> = </w:t>
      </w:r>
      <w:proofErr w:type="spellStart"/>
      <w:r>
        <w:rPr>
          <w:rFonts w:ascii="Times New Roman" w:hAnsi="Times New Roman"/>
          <w:sz w:val="28"/>
        </w:rPr>
        <w:t>Мв</w:t>
      </w:r>
      <w:proofErr w:type="spellEnd"/>
      <w:r>
        <w:rPr>
          <w:rFonts w:ascii="Times New Roman" w:hAnsi="Times New Roman"/>
          <w:sz w:val="28"/>
        </w:rPr>
        <w:t xml:space="preserve"> / М,</w:t>
      </w:r>
    </w:p>
    <w:p w14:paraId="21DD8D23" w14:textId="77777777" w:rsidR="005C698D" w:rsidRDefault="002F2256">
      <w:pPr>
        <w:spacing w:after="0" w:line="240" w:lineRule="auto"/>
        <w:ind w:firstLine="709"/>
        <w:jc w:val="center"/>
        <w:rPr>
          <w:rFonts w:ascii="Times New Roman" w:hAnsi="Times New Roman"/>
          <w:sz w:val="28"/>
        </w:rPr>
      </w:pPr>
      <w:proofErr w:type="spellStart"/>
      <w:r>
        <w:rPr>
          <w:rFonts w:ascii="Times New Roman" w:hAnsi="Times New Roman"/>
          <w:sz w:val="28"/>
        </w:rPr>
        <w:t>СРм</w:t>
      </w:r>
      <w:proofErr w:type="spellEnd"/>
      <w:r>
        <w:rPr>
          <w:rFonts w:ascii="Times New Roman" w:hAnsi="Times New Roman"/>
          <w:sz w:val="28"/>
        </w:rPr>
        <w:t xml:space="preserve"> = 1/1, </w:t>
      </w:r>
      <w:proofErr w:type="spellStart"/>
      <w:r>
        <w:rPr>
          <w:rFonts w:ascii="Times New Roman" w:hAnsi="Times New Roman"/>
          <w:sz w:val="28"/>
        </w:rPr>
        <w:t>СРм</w:t>
      </w:r>
      <w:proofErr w:type="spellEnd"/>
      <w:r>
        <w:rPr>
          <w:rFonts w:ascii="Times New Roman" w:hAnsi="Times New Roman"/>
          <w:sz w:val="28"/>
        </w:rPr>
        <w:t xml:space="preserve"> = 1,0</w:t>
      </w:r>
    </w:p>
    <w:p w14:paraId="4B7C4052"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 xml:space="preserve">где: </w:t>
      </w:r>
    </w:p>
    <w:p w14:paraId="78BC6400" w14:textId="77777777" w:rsidR="005C698D" w:rsidRDefault="002F2256">
      <w:pPr>
        <w:spacing w:after="0" w:line="240" w:lineRule="auto"/>
        <w:ind w:firstLine="709"/>
        <w:jc w:val="both"/>
        <w:rPr>
          <w:rFonts w:ascii="Times New Roman" w:hAnsi="Times New Roman"/>
          <w:sz w:val="28"/>
        </w:rPr>
      </w:pPr>
      <w:proofErr w:type="spellStart"/>
      <w:r>
        <w:rPr>
          <w:rFonts w:ascii="Times New Roman" w:hAnsi="Times New Roman"/>
          <w:sz w:val="28"/>
        </w:rPr>
        <w:t>СРм</w:t>
      </w:r>
      <w:proofErr w:type="spellEnd"/>
      <w:r>
        <w:rPr>
          <w:rFonts w:ascii="Times New Roman" w:hAnsi="Times New Roman"/>
          <w:sz w:val="28"/>
        </w:rPr>
        <w:t xml:space="preserve"> – степень реализации мероприятий;</w:t>
      </w:r>
    </w:p>
    <w:p w14:paraId="6E554883" w14:textId="77777777" w:rsidR="005C698D" w:rsidRDefault="002F2256">
      <w:pPr>
        <w:spacing w:after="0" w:line="240" w:lineRule="auto"/>
        <w:ind w:firstLine="709"/>
        <w:jc w:val="both"/>
        <w:rPr>
          <w:rFonts w:ascii="Times New Roman" w:hAnsi="Times New Roman"/>
          <w:sz w:val="28"/>
        </w:rPr>
      </w:pPr>
      <w:proofErr w:type="spellStart"/>
      <w:r>
        <w:rPr>
          <w:rFonts w:ascii="Times New Roman" w:hAnsi="Times New Roman"/>
          <w:sz w:val="28"/>
        </w:rPr>
        <w:t>Мв</w:t>
      </w:r>
      <w:proofErr w:type="spellEnd"/>
      <w:r>
        <w:rPr>
          <w:rFonts w:ascii="Times New Roman" w:hAnsi="Times New Roman"/>
          <w:sz w:val="28"/>
        </w:rPr>
        <w:t xml:space="preserve"> – количество </w:t>
      </w:r>
      <w:r>
        <w:rPr>
          <w:rFonts w:ascii="Times New Roman" w:hAnsi="Times New Roman"/>
          <w:sz w:val="28"/>
        </w:rPr>
        <w:t>мероприятий, выполненных в полном объеме, из числа мероприятий, запланированных к реализации в отчетном году;</w:t>
      </w:r>
    </w:p>
    <w:p w14:paraId="58CBB4D0"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 xml:space="preserve">М – общее количество мероприятий, запланированных к реализации </w:t>
      </w:r>
      <w:r>
        <w:rPr>
          <w:rFonts w:ascii="Times New Roman" w:hAnsi="Times New Roman"/>
          <w:sz w:val="28"/>
        </w:rPr>
        <w:br/>
        <w:t>в отчетном году.</w:t>
      </w:r>
    </w:p>
    <w:p w14:paraId="19E466B5" w14:textId="77777777" w:rsidR="005C698D" w:rsidRDefault="005C698D">
      <w:pPr>
        <w:spacing w:after="0" w:line="240" w:lineRule="auto"/>
        <w:ind w:firstLine="709"/>
        <w:jc w:val="both"/>
        <w:rPr>
          <w:rFonts w:ascii="Times New Roman" w:hAnsi="Times New Roman"/>
          <w:sz w:val="28"/>
        </w:rPr>
      </w:pPr>
    </w:p>
    <w:p w14:paraId="6A44EABE"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Мероприятие выполнены в полном объеме при достижении следующих результатов:</w:t>
      </w:r>
    </w:p>
    <w:p w14:paraId="70EE75AE" w14:textId="77777777" w:rsidR="005C698D" w:rsidRDefault="002F2256">
      <w:pPr>
        <w:spacing w:line="240" w:lineRule="auto"/>
        <w:ind w:firstLine="709"/>
        <w:jc w:val="both"/>
        <w:rPr>
          <w:rFonts w:ascii="Times New Roman" w:hAnsi="Times New Roman"/>
          <w:sz w:val="28"/>
        </w:rPr>
      </w:pPr>
      <w:r>
        <w:rPr>
          <w:rFonts w:ascii="Times New Roman" w:hAnsi="Times New Roman"/>
          <w:sz w:val="28"/>
        </w:rPr>
        <w:t xml:space="preserve">Расчет степень соответствия запланированному уровню расходов за счет </w:t>
      </w:r>
      <w:proofErr w:type="gramStart"/>
      <w:r>
        <w:rPr>
          <w:rFonts w:ascii="Times New Roman" w:hAnsi="Times New Roman"/>
          <w:sz w:val="28"/>
        </w:rPr>
        <w:t>средств  бюджет</w:t>
      </w:r>
      <w:proofErr w:type="gramEnd"/>
      <w:r>
        <w:rPr>
          <w:rFonts w:ascii="Times New Roman" w:hAnsi="Times New Roman"/>
          <w:sz w:val="28"/>
        </w:rPr>
        <w:t xml:space="preserve"> поселения, безвозмездных поступлений в  бюджет поселения оценивается как отношение фактически произведенных в отчетном году </w:t>
      </w:r>
      <w:r>
        <w:rPr>
          <w:rFonts w:ascii="Times New Roman" w:hAnsi="Times New Roman"/>
          <w:sz w:val="28"/>
        </w:rPr>
        <w:lastRenderedPageBreak/>
        <w:t>бюджетных расходов на реализацию  муниципальной программы к их плановым значениям по следующей формуле:</w:t>
      </w:r>
    </w:p>
    <w:p w14:paraId="07257B51" w14:textId="77777777" w:rsidR="005C698D" w:rsidRDefault="002F2256">
      <w:pPr>
        <w:spacing w:after="120" w:line="240" w:lineRule="auto"/>
        <w:ind w:firstLine="709"/>
        <w:jc w:val="center"/>
        <w:rPr>
          <w:rFonts w:ascii="Times New Roman" w:hAnsi="Times New Roman"/>
          <w:sz w:val="28"/>
        </w:rPr>
      </w:pPr>
      <w:proofErr w:type="spellStart"/>
      <w:r>
        <w:rPr>
          <w:rFonts w:ascii="Times New Roman" w:hAnsi="Times New Roman"/>
          <w:sz w:val="28"/>
        </w:rPr>
        <w:t>ССуз</w:t>
      </w:r>
      <w:proofErr w:type="spellEnd"/>
      <w:r>
        <w:rPr>
          <w:rFonts w:ascii="Times New Roman" w:hAnsi="Times New Roman"/>
          <w:sz w:val="28"/>
        </w:rPr>
        <w:t xml:space="preserve"> = </w:t>
      </w:r>
      <w:proofErr w:type="spellStart"/>
      <w:r>
        <w:rPr>
          <w:rFonts w:ascii="Times New Roman" w:hAnsi="Times New Roman"/>
          <w:sz w:val="28"/>
        </w:rPr>
        <w:t>Зф</w:t>
      </w:r>
      <w:proofErr w:type="spellEnd"/>
      <w:r>
        <w:rPr>
          <w:rFonts w:ascii="Times New Roman" w:hAnsi="Times New Roman"/>
          <w:sz w:val="28"/>
        </w:rPr>
        <w:t xml:space="preserve"> / </w:t>
      </w:r>
      <w:proofErr w:type="spellStart"/>
      <w:r>
        <w:rPr>
          <w:rFonts w:ascii="Times New Roman" w:hAnsi="Times New Roman"/>
          <w:sz w:val="28"/>
        </w:rPr>
        <w:t>Зп</w:t>
      </w:r>
      <w:proofErr w:type="spellEnd"/>
      <w:r>
        <w:rPr>
          <w:rFonts w:ascii="Times New Roman" w:hAnsi="Times New Roman"/>
          <w:sz w:val="28"/>
        </w:rPr>
        <w:t>,</w:t>
      </w:r>
    </w:p>
    <w:p w14:paraId="43F88381" w14:textId="77777777" w:rsidR="005C698D" w:rsidRDefault="002F2256">
      <w:pPr>
        <w:spacing w:after="120" w:line="240" w:lineRule="auto"/>
        <w:ind w:firstLine="709"/>
        <w:jc w:val="center"/>
        <w:rPr>
          <w:rFonts w:ascii="Times New Roman" w:hAnsi="Times New Roman"/>
          <w:sz w:val="28"/>
        </w:rPr>
      </w:pPr>
      <w:proofErr w:type="spellStart"/>
      <w:r>
        <w:rPr>
          <w:rFonts w:ascii="Times New Roman" w:hAnsi="Times New Roman"/>
          <w:sz w:val="28"/>
        </w:rPr>
        <w:t>ССуз</w:t>
      </w:r>
      <w:proofErr w:type="spellEnd"/>
      <w:r>
        <w:rPr>
          <w:rFonts w:ascii="Times New Roman" w:hAnsi="Times New Roman"/>
          <w:sz w:val="28"/>
        </w:rPr>
        <w:t xml:space="preserve"> = 97,0 / 97,0                  </w:t>
      </w:r>
      <w:proofErr w:type="spellStart"/>
      <w:r>
        <w:rPr>
          <w:rFonts w:ascii="Times New Roman" w:hAnsi="Times New Roman"/>
          <w:sz w:val="28"/>
        </w:rPr>
        <w:t>ССуз</w:t>
      </w:r>
      <w:proofErr w:type="spellEnd"/>
      <w:r>
        <w:rPr>
          <w:rFonts w:ascii="Times New Roman" w:hAnsi="Times New Roman"/>
          <w:sz w:val="28"/>
        </w:rPr>
        <w:t xml:space="preserve"> = 1,0</w:t>
      </w:r>
    </w:p>
    <w:p w14:paraId="2FD9C4BB" w14:textId="77777777" w:rsidR="005C698D" w:rsidRDefault="002F2256">
      <w:pPr>
        <w:spacing w:line="240" w:lineRule="auto"/>
        <w:ind w:firstLine="709"/>
        <w:jc w:val="both"/>
        <w:rPr>
          <w:rFonts w:ascii="Times New Roman" w:hAnsi="Times New Roman"/>
          <w:sz w:val="28"/>
        </w:rPr>
      </w:pPr>
      <w:r>
        <w:rPr>
          <w:rFonts w:ascii="Times New Roman" w:hAnsi="Times New Roman"/>
          <w:sz w:val="28"/>
        </w:rPr>
        <w:t xml:space="preserve">где: </w:t>
      </w:r>
    </w:p>
    <w:p w14:paraId="505CFDBE" w14:textId="77777777" w:rsidR="005C698D" w:rsidRDefault="002F2256">
      <w:pPr>
        <w:spacing w:line="240" w:lineRule="auto"/>
        <w:ind w:firstLine="709"/>
        <w:jc w:val="both"/>
        <w:rPr>
          <w:rFonts w:ascii="Times New Roman" w:hAnsi="Times New Roman"/>
          <w:sz w:val="28"/>
        </w:rPr>
      </w:pPr>
      <w:proofErr w:type="spellStart"/>
      <w:r>
        <w:rPr>
          <w:rFonts w:ascii="Times New Roman" w:hAnsi="Times New Roman"/>
          <w:sz w:val="28"/>
        </w:rPr>
        <w:t>ССуз</w:t>
      </w:r>
      <w:proofErr w:type="spellEnd"/>
      <w:r>
        <w:rPr>
          <w:rFonts w:ascii="Times New Roman" w:hAnsi="Times New Roman"/>
          <w:sz w:val="28"/>
        </w:rPr>
        <w:t xml:space="preserve"> – степень соответствия запланированному уровню расходов;</w:t>
      </w:r>
    </w:p>
    <w:p w14:paraId="1A7F4AA0" w14:textId="77777777" w:rsidR="005C698D" w:rsidRDefault="002F2256">
      <w:pPr>
        <w:spacing w:line="240" w:lineRule="auto"/>
        <w:ind w:firstLine="709"/>
        <w:jc w:val="both"/>
        <w:rPr>
          <w:rFonts w:ascii="Times New Roman" w:hAnsi="Times New Roman"/>
          <w:sz w:val="28"/>
        </w:rPr>
      </w:pPr>
      <w:proofErr w:type="spellStart"/>
      <w:r>
        <w:rPr>
          <w:rFonts w:ascii="Times New Roman" w:hAnsi="Times New Roman"/>
          <w:sz w:val="28"/>
        </w:rPr>
        <w:t>Зф</w:t>
      </w:r>
      <w:proofErr w:type="spellEnd"/>
      <w:r>
        <w:rPr>
          <w:rFonts w:ascii="Times New Roman" w:hAnsi="Times New Roman"/>
          <w:sz w:val="28"/>
        </w:rPr>
        <w:t xml:space="preserve"> – фактические бюджетные расходы на </w:t>
      </w:r>
      <w:proofErr w:type="gramStart"/>
      <w:r>
        <w:rPr>
          <w:rFonts w:ascii="Times New Roman" w:hAnsi="Times New Roman"/>
          <w:sz w:val="28"/>
        </w:rPr>
        <w:t>реализацию  муниципальной</w:t>
      </w:r>
      <w:proofErr w:type="gramEnd"/>
      <w:r>
        <w:rPr>
          <w:rFonts w:ascii="Times New Roman" w:hAnsi="Times New Roman"/>
          <w:sz w:val="28"/>
        </w:rPr>
        <w:t xml:space="preserve"> программы в отчетном году;</w:t>
      </w:r>
    </w:p>
    <w:p w14:paraId="205EA57B" w14:textId="77777777" w:rsidR="005C698D" w:rsidRDefault="002F2256">
      <w:pPr>
        <w:spacing w:line="240" w:lineRule="auto"/>
        <w:ind w:firstLine="709"/>
        <w:jc w:val="both"/>
        <w:rPr>
          <w:rFonts w:ascii="Times New Roman" w:hAnsi="Times New Roman"/>
          <w:sz w:val="28"/>
        </w:rPr>
      </w:pPr>
      <w:proofErr w:type="spellStart"/>
      <w:r>
        <w:rPr>
          <w:rFonts w:ascii="Times New Roman" w:hAnsi="Times New Roman"/>
          <w:sz w:val="28"/>
        </w:rPr>
        <w:t>Зп</w:t>
      </w:r>
      <w:proofErr w:type="spellEnd"/>
      <w:r>
        <w:rPr>
          <w:rFonts w:ascii="Times New Roman" w:hAnsi="Times New Roman"/>
          <w:sz w:val="28"/>
        </w:rPr>
        <w:t xml:space="preserve"> – плановые бюджетные ассигнования на </w:t>
      </w:r>
      <w:proofErr w:type="gramStart"/>
      <w:r>
        <w:rPr>
          <w:rFonts w:ascii="Times New Roman" w:hAnsi="Times New Roman"/>
          <w:sz w:val="28"/>
        </w:rPr>
        <w:t>реализацию  муниципальной</w:t>
      </w:r>
      <w:proofErr w:type="gramEnd"/>
      <w:r>
        <w:rPr>
          <w:rFonts w:ascii="Times New Roman" w:hAnsi="Times New Roman"/>
          <w:sz w:val="28"/>
        </w:rPr>
        <w:t xml:space="preserve"> программы в отчетном году.</w:t>
      </w:r>
    </w:p>
    <w:p w14:paraId="69FF32DA" w14:textId="77777777" w:rsidR="005C698D" w:rsidRDefault="002F2256">
      <w:pPr>
        <w:spacing w:line="240" w:lineRule="auto"/>
        <w:ind w:firstLine="709"/>
        <w:jc w:val="both"/>
        <w:rPr>
          <w:rFonts w:ascii="Times New Roman" w:hAnsi="Times New Roman"/>
          <w:sz w:val="28"/>
        </w:rPr>
      </w:pPr>
      <w:r>
        <w:rPr>
          <w:rFonts w:ascii="Times New Roman" w:hAnsi="Times New Roman"/>
          <w:sz w:val="28"/>
        </w:rPr>
        <w:t xml:space="preserve"> Эффективность использования </w:t>
      </w:r>
      <w:proofErr w:type="gramStart"/>
      <w:r>
        <w:rPr>
          <w:rFonts w:ascii="Times New Roman" w:hAnsi="Times New Roman"/>
          <w:sz w:val="28"/>
        </w:rPr>
        <w:t>средств  бюджета</w:t>
      </w:r>
      <w:proofErr w:type="gramEnd"/>
      <w:r>
        <w:rPr>
          <w:rFonts w:ascii="Times New Roman" w:hAnsi="Times New Roman"/>
          <w:sz w:val="28"/>
        </w:rPr>
        <w:t xml:space="preserve">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 безвозмездных поступлений в  бюджет поселения  по следующей формуле:</w:t>
      </w:r>
    </w:p>
    <w:p w14:paraId="7E4EC6DC" w14:textId="77777777" w:rsidR="005C698D" w:rsidRDefault="002F2256">
      <w:pPr>
        <w:ind w:firstLine="709"/>
        <w:jc w:val="center"/>
        <w:rPr>
          <w:rFonts w:ascii="Times New Roman" w:hAnsi="Times New Roman"/>
          <w:sz w:val="28"/>
        </w:rPr>
      </w:pPr>
      <w:r>
        <w:rPr>
          <w:rFonts w:ascii="Times New Roman" w:hAnsi="Times New Roman"/>
          <w:noProof/>
          <w:sz w:val="28"/>
        </w:rPr>
        <w:drawing>
          <wp:inline distT="0" distB="0" distL="0" distR="0" wp14:anchorId="23B5BF0B" wp14:editId="0E6EC996">
            <wp:extent cx="1562354" cy="33515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rcRect/>
                    <a:stretch/>
                  </pic:blipFill>
                  <pic:spPr>
                    <a:xfrm>
                      <a:off x="0" y="0"/>
                      <a:ext cx="1562354" cy="335153"/>
                    </a:xfrm>
                    <a:prstGeom prst="rect">
                      <a:avLst/>
                    </a:prstGeom>
                  </pic:spPr>
                </pic:pic>
              </a:graphicData>
            </a:graphic>
          </wp:inline>
        </w:drawing>
      </w:r>
    </w:p>
    <w:p w14:paraId="2F2FD4D1" w14:textId="77777777" w:rsidR="005C698D" w:rsidRDefault="002F2256">
      <w:pPr>
        <w:ind w:firstLine="709"/>
        <w:jc w:val="center"/>
        <w:rPr>
          <w:rFonts w:ascii="Times New Roman" w:hAnsi="Times New Roman"/>
          <w:sz w:val="28"/>
        </w:rPr>
      </w:pPr>
      <w:proofErr w:type="spellStart"/>
      <w:r>
        <w:rPr>
          <w:rFonts w:ascii="Times New Roman" w:hAnsi="Times New Roman"/>
          <w:sz w:val="28"/>
        </w:rPr>
        <w:t>Э</w:t>
      </w:r>
      <w:r>
        <w:rPr>
          <w:rFonts w:ascii="Times New Roman" w:hAnsi="Times New Roman"/>
          <w:sz w:val="28"/>
          <w:vertAlign w:val="subscript"/>
        </w:rPr>
        <w:t>ис</w:t>
      </w:r>
      <w:proofErr w:type="spellEnd"/>
      <w:r>
        <w:rPr>
          <w:rFonts w:ascii="Times New Roman" w:hAnsi="Times New Roman"/>
          <w:sz w:val="28"/>
          <w:vertAlign w:val="subscript"/>
        </w:rPr>
        <w:t xml:space="preserve"> </w:t>
      </w:r>
      <w:r>
        <w:rPr>
          <w:rFonts w:ascii="Times New Roman" w:hAnsi="Times New Roman"/>
          <w:sz w:val="28"/>
        </w:rPr>
        <w:t>= 1,0/0,74= 1,35</w:t>
      </w:r>
    </w:p>
    <w:p w14:paraId="5904292B" w14:textId="77777777" w:rsidR="005C698D" w:rsidRDefault="002F2256">
      <w:pPr>
        <w:spacing w:after="0" w:line="240" w:lineRule="auto"/>
        <w:ind w:firstLine="709"/>
        <w:jc w:val="both"/>
        <w:rPr>
          <w:rFonts w:ascii="Times New Roman" w:hAnsi="Times New Roman"/>
          <w:sz w:val="28"/>
        </w:rPr>
      </w:pPr>
      <w:r>
        <w:rPr>
          <w:rFonts w:ascii="Times New Roman" w:hAnsi="Times New Roman"/>
          <w:sz w:val="28"/>
        </w:rPr>
        <w:t>где:</w:t>
      </w:r>
    </w:p>
    <w:p w14:paraId="0FAC4F42" w14:textId="77777777" w:rsidR="005C698D" w:rsidRDefault="002F2256">
      <w:pPr>
        <w:spacing w:after="0" w:line="240" w:lineRule="auto"/>
        <w:ind w:firstLine="709"/>
        <w:jc w:val="both"/>
        <w:rPr>
          <w:rFonts w:ascii="Times New Roman" w:hAnsi="Times New Roman"/>
          <w:sz w:val="28"/>
        </w:rPr>
      </w:pPr>
      <w:r>
        <w:rPr>
          <w:rFonts w:ascii="Times New Roman" w:hAnsi="Times New Roman"/>
          <w:noProof/>
          <w:sz w:val="28"/>
        </w:rPr>
        <w:drawing>
          <wp:inline distT="0" distB="0" distL="0" distR="0" wp14:anchorId="4B3848FF" wp14:editId="49553FBE">
            <wp:extent cx="335153" cy="32753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rcRect/>
                    <a:stretch/>
                  </pic:blipFill>
                  <pic:spPr>
                    <a:xfrm>
                      <a:off x="0" y="0"/>
                      <a:ext cx="335153" cy="327533"/>
                    </a:xfrm>
                    <a:prstGeom prst="rect">
                      <a:avLst/>
                    </a:prstGeom>
                  </pic:spPr>
                </pic:pic>
              </a:graphicData>
            </a:graphic>
          </wp:inline>
        </w:drawing>
      </w:r>
      <w:r>
        <w:rPr>
          <w:rFonts w:ascii="Times New Roman" w:hAnsi="Times New Roman"/>
          <w:sz w:val="28"/>
        </w:rPr>
        <w:t xml:space="preserve"> – эффективность использования финансовых ресурсов на реализацию программы;</w:t>
      </w:r>
    </w:p>
    <w:p w14:paraId="60695B62" w14:textId="77777777" w:rsidR="005C698D" w:rsidRDefault="002F2256">
      <w:pPr>
        <w:spacing w:after="0" w:line="240" w:lineRule="auto"/>
        <w:ind w:firstLine="709"/>
        <w:jc w:val="both"/>
        <w:rPr>
          <w:rFonts w:ascii="Times New Roman" w:hAnsi="Times New Roman"/>
          <w:sz w:val="28"/>
        </w:rPr>
      </w:pPr>
      <w:r>
        <w:rPr>
          <w:rFonts w:ascii="Times New Roman" w:hAnsi="Times New Roman"/>
          <w:noProof/>
          <w:sz w:val="28"/>
        </w:rPr>
        <w:drawing>
          <wp:inline distT="0" distB="0" distL="0" distR="0" wp14:anchorId="667B4572" wp14:editId="2224160F">
            <wp:extent cx="426719" cy="3048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rcRect/>
                    <a:stretch/>
                  </pic:blipFill>
                  <pic:spPr>
                    <a:xfrm>
                      <a:off x="0" y="0"/>
                      <a:ext cx="426719" cy="304800"/>
                    </a:xfrm>
                    <a:prstGeom prst="rect">
                      <a:avLst/>
                    </a:prstGeom>
                  </pic:spPr>
                </pic:pic>
              </a:graphicData>
            </a:graphic>
          </wp:inline>
        </w:drawing>
      </w:r>
      <w:r>
        <w:rPr>
          <w:rFonts w:ascii="Times New Roman" w:hAnsi="Times New Roman"/>
          <w:sz w:val="28"/>
        </w:rPr>
        <w:t xml:space="preserve"> – степень реализации всех мероприятий программы;</w:t>
      </w:r>
    </w:p>
    <w:p w14:paraId="44E3B896" w14:textId="77777777" w:rsidR="005C698D" w:rsidRDefault="002F2256">
      <w:pPr>
        <w:spacing w:after="0" w:line="240" w:lineRule="auto"/>
        <w:ind w:firstLine="709"/>
        <w:jc w:val="both"/>
        <w:rPr>
          <w:rFonts w:ascii="Times New Roman" w:hAnsi="Times New Roman"/>
          <w:sz w:val="28"/>
        </w:rPr>
      </w:pPr>
      <w:r>
        <w:rPr>
          <w:rFonts w:ascii="Times New Roman" w:hAnsi="Times New Roman"/>
          <w:noProof/>
          <w:sz w:val="28"/>
        </w:rPr>
        <w:drawing>
          <wp:inline distT="0" distB="0" distL="0" distR="0" wp14:anchorId="5D6F09A6" wp14:editId="07D21B19">
            <wp:extent cx="480060" cy="33515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rcRect/>
                    <a:stretch/>
                  </pic:blipFill>
                  <pic:spPr>
                    <a:xfrm>
                      <a:off x="0" y="0"/>
                      <a:ext cx="480060" cy="335153"/>
                    </a:xfrm>
                    <a:prstGeom prst="rect">
                      <a:avLst/>
                    </a:prstGeom>
                  </pic:spPr>
                </pic:pic>
              </a:graphicData>
            </a:graphic>
          </wp:inline>
        </w:drawing>
      </w:r>
      <w:r>
        <w:rPr>
          <w:rFonts w:ascii="Times New Roman" w:hAnsi="Times New Roman"/>
          <w:sz w:val="28"/>
        </w:rPr>
        <w:t xml:space="preserve"> – степень соответствия запланированному уровню расходов </w:t>
      </w:r>
      <w:r>
        <w:rPr>
          <w:rFonts w:ascii="Times New Roman" w:hAnsi="Times New Roman"/>
          <w:sz w:val="28"/>
        </w:rPr>
        <w:br/>
      </w:r>
      <w:proofErr w:type="gramStart"/>
      <w:r>
        <w:rPr>
          <w:rFonts w:ascii="Times New Roman" w:hAnsi="Times New Roman"/>
          <w:sz w:val="28"/>
        </w:rPr>
        <w:t>из  бюджета</w:t>
      </w:r>
      <w:proofErr w:type="gramEnd"/>
      <w:r>
        <w:rPr>
          <w:rFonts w:ascii="Times New Roman" w:hAnsi="Times New Roman"/>
          <w:sz w:val="28"/>
        </w:rPr>
        <w:t xml:space="preserve"> поселения.</w:t>
      </w:r>
    </w:p>
    <w:p w14:paraId="6F2D213D" w14:textId="77777777" w:rsidR="005C698D" w:rsidRDefault="002F2256">
      <w:pPr>
        <w:spacing w:after="0"/>
        <w:ind w:firstLine="709"/>
        <w:jc w:val="both"/>
        <w:rPr>
          <w:rFonts w:ascii="Times New Roman" w:hAnsi="Times New Roman"/>
          <w:sz w:val="28"/>
        </w:rPr>
      </w:pPr>
      <w:r>
        <w:t> </w:t>
      </w:r>
      <w:r>
        <w:rPr>
          <w:rFonts w:ascii="Times New Roman" w:hAnsi="Times New Roman"/>
          <w:sz w:val="28"/>
        </w:rPr>
        <w:t>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 высокой.</w:t>
      </w:r>
    </w:p>
    <w:p w14:paraId="31611DB1" w14:textId="77777777" w:rsidR="005C698D" w:rsidRDefault="002F2256">
      <w:pPr>
        <w:widowControl w:val="0"/>
        <w:spacing w:after="0" w:line="240" w:lineRule="auto"/>
        <w:ind w:firstLine="709"/>
        <w:jc w:val="both"/>
        <w:rPr>
          <w:rFonts w:ascii="Times New Roman" w:hAnsi="Times New Roman"/>
          <w:sz w:val="28"/>
        </w:rPr>
      </w:pPr>
      <w:r>
        <w:rPr>
          <w:rFonts w:ascii="Times New Roman" w:hAnsi="Times New Roman"/>
          <w:sz w:val="28"/>
        </w:rPr>
        <w:t> При расчете оценки эффективности реализации программы применяются следующие коэффициенты значимости:</w:t>
      </w:r>
    </w:p>
    <w:p w14:paraId="75BCE4F1" w14:textId="77777777" w:rsidR="005C698D" w:rsidRDefault="002F2256">
      <w:pPr>
        <w:widowControl w:val="0"/>
        <w:spacing w:after="0" w:line="240" w:lineRule="auto"/>
        <w:ind w:firstLine="709"/>
        <w:jc w:val="both"/>
        <w:rPr>
          <w:rFonts w:ascii="Times New Roman" w:hAnsi="Times New Roman"/>
          <w:sz w:val="28"/>
        </w:rPr>
      </w:pPr>
      <w:r>
        <w:rPr>
          <w:rFonts w:ascii="Times New Roman" w:hAnsi="Times New Roman"/>
          <w:sz w:val="28"/>
        </w:rPr>
        <w:t>степень достижения целевых показателей – 0,5;</w:t>
      </w:r>
    </w:p>
    <w:p w14:paraId="6AA7E2FD" w14:textId="77777777" w:rsidR="005C698D" w:rsidRDefault="002F2256">
      <w:pPr>
        <w:widowControl w:val="0"/>
        <w:spacing w:after="0" w:line="240" w:lineRule="auto"/>
        <w:ind w:firstLine="709"/>
        <w:jc w:val="both"/>
        <w:rPr>
          <w:rFonts w:ascii="Times New Roman" w:hAnsi="Times New Roman"/>
          <w:sz w:val="28"/>
        </w:rPr>
      </w:pPr>
      <w:r>
        <w:rPr>
          <w:rFonts w:ascii="Times New Roman" w:hAnsi="Times New Roman"/>
          <w:sz w:val="28"/>
        </w:rPr>
        <w:t>реализация основных мероприятий – 0,3;</w:t>
      </w:r>
    </w:p>
    <w:p w14:paraId="45BC046A" w14:textId="77777777" w:rsidR="005C698D" w:rsidRDefault="002F2256">
      <w:pPr>
        <w:widowControl w:val="0"/>
        <w:spacing w:after="0" w:line="240" w:lineRule="auto"/>
        <w:ind w:firstLine="709"/>
        <w:jc w:val="both"/>
        <w:rPr>
          <w:rFonts w:ascii="Times New Roman" w:hAnsi="Times New Roman"/>
          <w:sz w:val="28"/>
        </w:rPr>
      </w:pPr>
      <w:r>
        <w:rPr>
          <w:rFonts w:ascii="Times New Roman" w:hAnsi="Times New Roman"/>
          <w:sz w:val="28"/>
        </w:rPr>
        <w:t>бюджетная эффективность – 0,2.</w:t>
      </w:r>
    </w:p>
    <w:p w14:paraId="59021DB0" w14:textId="77777777" w:rsidR="005C698D" w:rsidRDefault="002F2256">
      <w:pPr>
        <w:spacing w:after="0" w:line="240" w:lineRule="auto"/>
        <w:jc w:val="both"/>
        <w:rPr>
          <w:rFonts w:ascii="Times New Roman" w:hAnsi="Times New Roman"/>
          <w:sz w:val="28"/>
        </w:rPr>
      </w:pPr>
      <w:r>
        <w:rPr>
          <w:rFonts w:ascii="Times New Roman" w:hAnsi="Times New Roman"/>
          <w:sz w:val="28"/>
        </w:rPr>
        <w:t xml:space="preserve">          Уровень </w:t>
      </w:r>
      <w:proofErr w:type="gramStart"/>
      <w:r>
        <w:rPr>
          <w:rFonts w:ascii="Times New Roman" w:hAnsi="Times New Roman"/>
          <w:sz w:val="28"/>
        </w:rPr>
        <w:t>реализации  муниципальной</w:t>
      </w:r>
      <w:proofErr w:type="gramEnd"/>
      <w:r>
        <w:rPr>
          <w:rFonts w:ascii="Times New Roman" w:hAnsi="Times New Roman"/>
          <w:sz w:val="28"/>
        </w:rPr>
        <w:t xml:space="preserve"> программы в целом оценивается по формуле:</w:t>
      </w:r>
    </w:p>
    <w:p w14:paraId="4139D835" w14:textId="77777777" w:rsidR="005C698D" w:rsidRDefault="002F2256">
      <w:pPr>
        <w:spacing w:after="0" w:line="240" w:lineRule="auto"/>
        <w:jc w:val="center"/>
        <w:rPr>
          <w:rFonts w:ascii="Times New Roman" w:hAnsi="Times New Roman"/>
          <w:sz w:val="28"/>
        </w:rPr>
      </w:pPr>
      <w:proofErr w:type="spellStart"/>
      <w:r>
        <w:rPr>
          <w:rFonts w:ascii="Times New Roman" w:hAnsi="Times New Roman"/>
          <w:sz w:val="28"/>
        </w:rPr>
        <w:t>УР</w:t>
      </w:r>
      <w:r>
        <w:rPr>
          <w:rFonts w:ascii="Times New Roman" w:hAnsi="Times New Roman"/>
          <w:sz w:val="28"/>
          <w:vertAlign w:val="subscript"/>
        </w:rPr>
        <w:t>пр</w:t>
      </w:r>
      <w:proofErr w:type="spellEnd"/>
      <w:r>
        <w:rPr>
          <w:rFonts w:ascii="Times New Roman" w:hAnsi="Times New Roman"/>
          <w:sz w:val="28"/>
          <w:vertAlign w:val="subscript"/>
        </w:rPr>
        <w:t xml:space="preserve"> </w:t>
      </w:r>
      <w:r>
        <w:rPr>
          <w:rFonts w:ascii="Times New Roman" w:hAnsi="Times New Roman"/>
          <w:sz w:val="28"/>
        </w:rPr>
        <w:t xml:space="preserve">= </w:t>
      </w:r>
      <w:proofErr w:type="spellStart"/>
      <w:r>
        <w:rPr>
          <w:rFonts w:ascii="Times New Roman" w:hAnsi="Times New Roman"/>
          <w:sz w:val="28"/>
        </w:rPr>
        <w:t>Э</w:t>
      </w:r>
      <w:r>
        <w:rPr>
          <w:rFonts w:ascii="Times New Roman" w:hAnsi="Times New Roman"/>
          <w:sz w:val="28"/>
          <w:vertAlign w:val="subscript"/>
        </w:rPr>
        <w:t>о</w:t>
      </w:r>
      <w:proofErr w:type="spellEnd"/>
      <w:r>
        <w:rPr>
          <w:rFonts w:ascii="Times New Roman" w:hAnsi="Times New Roman"/>
          <w:sz w:val="28"/>
          <w:vertAlign w:val="subscript"/>
        </w:rPr>
        <w:t xml:space="preserve"> </w:t>
      </w:r>
      <w:r>
        <w:rPr>
          <w:rFonts w:ascii="Times New Roman" w:hAnsi="Times New Roman"/>
          <w:sz w:val="28"/>
        </w:rPr>
        <w:t>х</w:t>
      </w:r>
      <w:r>
        <w:rPr>
          <w:rFonts w:ascii="Times New Roman" w:hAnsi="Times New Roman"/>
          <w:sz w:val="28"/>
          <w:vertAlign w:val="subscript"/>
        </w:rPr>
        <w:t xml:space="preserve"> </w:t>
      </w:r>
      <w:r>
        <w:rPr>
          <w:rFonts w:ascii="Times New Roman" w:hAnsi="Times New Roman"/>
          <w:sz w:val="28"/>
        </w:rPr>
        <w:t xml:space="preserve">0,5 + </w:t>
      </w:r>
      <w:proofErr w:type="spellStart"/>
      <w:r>
        <w:rPr>
          <w:rFonts w:ascii="Times New Roman" w:hAnsi="Times New Roman"/>
          <w:sz w:val="28"/>
        </w:rPr>
        <w:t>СР</w:t>
      </w:r>
      <w:r>
        <w:rPr>
          <w:rFonts w:ascii="Times New Roman" w:hAnsi="Times New Roman"/>
          <w:sz w:val="28"/>
          <w:vertAlign w:val="subscript"/>
        </w:rPr>
        <w:t>ом</w:t>
      </w:r>
      <w:proofErr w:type="spellEnd"/>
      <w:r>
        <w:rPr>
          <w:rFonts w:ascii="Times New Roman" w:hAnsi="Times New Roman"/>
          <w:sz w:val="28"/>
          <w:vertAlign w:val="subscript"/>
        </w:rPr>
        <w:t xml:space="preserve"> </w:t>
      </w:r>
      <w:r>
        <w:rPr>
          <w:rFonts w:ascii="Times New Roman" w:hAnsi="Times New Roman"/>
          <w:sz w:val="28"/>
        </w:rPr>
        <w:t xml:space="preserve">х 0,3 + </w:t>
      </w:r>
      <w:proofErr w:type="spellStart"/>
      <w:r>
        <w:rPr>
          <w:rFonts w:ascii="Times New Roman" w:hAnsi="Times New Roman"/>
          <w:sz w:val="28"/>
        </w:rPr>
        <w:t>Э</w:t>
      </w:r>
      <w:r>
        <w:rPr>
          <w:rFonts w:ascii="Times New Roman" w:hAnsi="Times New Roman"/>
          <w:sz w:val="28"/>
          <w:vertAlign w:val="subscript"/>
        </w:rPr>
        <w:t>ис</w:t>
      </w:r>
      <w:proofErr w:type="spellEnd"/>
      <w:r>
        <w:rPr>
          <w:rFonts w:ascii="Times New Roman" w:hAnsi="Times New Roman"/>
          <w:sz w:val="28"/>
          <w:vertAlign w:val="subscript"/>
        </w:rPr>
        <w:t xml:space="preserve"> </w:t>
      </w:r>
      <w:r>
        <w:rPr>
          <w:rFonts w:ascii="Times New Roman" w:hAnsi="Times New Roman"/>
          <w:sz w:val="28"/>
        </w:rPr>
        <w:t>х 0,2.</w:t>
      </w:r>
    </w:p>
    <w:p w14:paraId="632838FA" w14:textId="77777777" w:rsidR="005C698D" w:rsidRDefault="002F2256">
      <w:pPr>
        <w:spacing w:after="0" w:line="240" w:lineRule="auto"/>
        <w:jc w:val="center"/>
        <w:rPr>
          <w:rFonts w:ascii="Times New Roman" w:hAnsi="Times New Roman"/>
          <w:sz w:val="28"/>
        </w:rPr>
      </w:pPr>
      <w:proofErr w:type="spellStart"/>
      <w:r>
        <w:rPr>
          <w:rFonts w:ascii="Times New Roman" w:hAnsi="Times New Roman"/>
          <w:sz w:val="28"/>
        </w:rPr>
        <w:t>УР</w:t>
      </w:r>
      <w:r>
        <w:rPr>
          <w:rFonts w:ascii="Times New Roman" w:hAnsi="Times New Roman"/>
          <w:sz w:val="28"/>
          <w:vertAlign w:val="subscript"/>
        </w:rPr>
        <w:t>пр</w:t>
      </w:r>
      <w:proofErr w:type="spellEnd"/>
      <w:r>
        <w:rPr>
          <w:rFonts w:ascii="Times New Roman" w:hAnsi="Times New Roman"/>
          <w:sz w:val="28"/>
          <w:vertAlign w:val="subscript"/>
        </w:rPr>
        <w:t xml:space="preserve"> </w:t>
      </w:r>
      <w:r>
        <w:rPr>
          <w:rFonts w:ascii="Times New Roman" w:hAnsi="Times New Roman"/>
          <w:sz w:val="28"/>
        </w:rPr>
        <w:t>= 1</w:t>
      </w:r>
      <w:r>
        <w:rPr>
          <w:rFonts w:ascii="Times New Roman" w:hAnsi="Times New Roman"/>
          <w:sz w:val="28"/>
          <w:vertAlign w:val="subscript"/>
        </w:rPr>
        <w:t xml:space="preserve"> </w:t>
      </w:r>
      <w:r>
        <w:rPr>
          <w:rFonts w:ascii="Times New Roman" w:hAnsi="Times New Roman"/>
          <w:sz w:val="28"/>
        </w:rPr>
        <w:t>х</w:t>
      </w:r>
      <w:r>
        <w:rPr>
          <w:rFonts w:ascii="Times New Roman" w:hAnsi="Times New Roman"/>
          <w:sz w:val="28"/>
          <w:vertAlign w:val="subscript"/>
        </w:rPr>
        <w:t xml:space="preserve"> </w:t>
      </w:r>
      <w:r>
        <w:rPr>
          <w:rFonts w:ascii="Times New Roman" w:hAnsi="Times New Roman"/>
          <w:sz w:val="28"/>
        </w:rPr>
        <w:t>0,5 + 1</w:t>
      </w:r>
      <w:r>
        <w:rPr>
          <w:rFonts w:ascii="Times New Roman" w:hAnsi="Times New Roman"/>
          <w:sz w:val="28"/>
          <w:vertAlign w:val="subscript"/>
        </w:rPr>
        <w:t xml:space="preserve"> </w:t>
      </w:r>
      <w:r>
        <w:rPr>
          <w:rFonts w:ascii="Times New Roman" w:hAnsi="Times New Roman"/>
          <w:sz w:val="28"/>
        </w:rPr>
        <w:t>х 0,3 + 1</w:t>
      </w:r>
      <w:r>
        <w:rPr>
          <w:rFonts w:ascii="Times New Roman" w:hAnsi="Times New Roman"/>
          <w:sz w:val="28"/>
          <w:vertAlign w:val="subscript"/>
        </w:rPr>
        <w:t xml:space="preserve"> </w:t>
      </w:r>
      <w:r>
        <w:rPr>
          <w:rFonts w:ascii="Times New Roman" w:hAnsi="Times New Roman"/>
          <w:sz w:val="28"/>
        </w:rPr>
        <w:t>х 0,2</w:t>
      </w:r>
    </w:p>
    <w:p w14:paraId="191EB2DA" w14:textId="77777777" w:rsidR="005C698D" w:rsidRDefault="002F2256">
      <w:pPr>
        <w:spacing w:after="0" w:line="240" w:lineRule="auto"/>
        <w:jc w:val="center"/>
        <w:rPr>
          <w:rFonts w:ascii="Times New Roman" w:hAnsi="Times New Roman"/>
          <w:sz w:val="28"/>
        </w:rPr>
      </w:pPr>
      <w:proofErr w:type="spellStart"/>
      <w:r>
        <w:rPr>
          <w:rFonts w:ascii="Times New Roman" w:hAnsi="Times New Roman"/>
          <w:sz w:val="28"/>
        </w:rPr>
        <w:t>УР</w:t>
      </w:r>
      <w:r>
        <w:rPr>
          <w:rFonts w:ascii="Times New Roman" w:hAnsi="Times New Roman"/>
          <w:sz w:val="28"/>
          <w:vertAlign w:val="subscript"/>
        </w:rPr>
        <w:t>пр</w:t>
      </w:r>
      <w:proofErr w:type="spellEnd"/>
      <w:r>
        <w:rPr>
          <w:rFonts w:ascii="Times New Roman" w:hAnsi="Times New Roman"/>
          <w:sz w:val="28"/>
          <w:vertAlign w:val="subscript"/>
        </w:rPr>
        <w:t xml:space="preserve"> </w:t>
      </w:r>
      <w:r>
        <w:rPr>
          <w:rFonts w:ascii="Times New Roman" w:hAnsi="Times New Roman"/>
          <w:sz w:val="28"/>
        </w:rPr>
        <w:t>= 1,0</w:t>
      </w:r>
    </w:p>
    <w:p w14:paraId="49C01B7A" w14:textId="77777777" w:rsidR="005C698D" w:rsidRDefault="002F2256">
      <w:pPr>
        <w:widowControl w:val="0"/>
        <w:spacing w:after="0" w:line="240" w:lineRule="auto"/>
        <w:ind w:firstLine="709"/>
        <w:jc w:val="both"/>
        <w:rPr>
          <w:rFonts w:ascii="Times New Roman" w:hAnsi="Times New Roman"/>
          <w:sz w:val="28"/>
        </w:rPr>
      </w:pPr>
      <w:r>
        <w:rPr>
          <w:rFonts w:ascii="Times New Roman" w:hAnsi="Times New Roman"/>
          <w:sz w:val="28"/>
        </w:rPr>
        <w:t xml:space="preserve">Уровень </w:t>
      </w:r>
      <w:proofErr w:type="gramStart"/>
      <w:r>
        <w:rPr>
          <w:rFonts w:ascii="Times New Roman" w:hAnsi="Times New Roman"/>
          <w:sz w:val="28"/>
        </w:rPr>
        <w:t>реализации  м</w:t>
      </w:r>
      <w:r>
        <w:rPr>
          <w:rFonts w:ascii="Times New Roman" w:hAnsi="Times New Roman"/>
          <w:sz w:val="28"/>
        </w:rPr>
        <w:t>униципальной</w:t>
      </w:r>
      <w:proofErr w:type="gramEnd"/>
      <w:r>
        <w:rPr>
          <w:rFonts w:ascii="Times New Roman" w:hAnsi="Times New Roman"/>
          <w:sz w:val="28"/>
        </w:rPr>
        <w:t xml:space="preserve"> программы в отчетном году признается высоким, если </w:t>
      </w:r>
      <w:proofErr w:type="spellStart"/>
      <w:r>
        <w:rPr>
          <w:rFonts w:ascii="Times New Roman" w:hAnsi="Times New Roman"/>
          <w:sz w:val="28"/>
        </w:rPr>
        <w:t>УР</w:t>
      </w:r>
      <w:r>
        <w:rPr>
          <w:rFonts w:ascii="Times New Roman" w:hAnsi="Times New Roman"/>
          <w:sz w:val="28"/>
          <w:vertAlign w:val="subscript"/>
        </w:rPr>
        <w:t>пр</w:t>
      </w:r>
      <w:proofErr w:type="spellEnd"/>
      <w:r>
        <w:rPr>
          <w:rFonts w:ascii="Times New Roman" w:hAnsi="Times New Roman"/>
          <w:sz w:val="28"/>
          <w:vertAlign w:val="subscript"/>
        </w:rPr>
        <w:t xml:space="preserve"> </w:t>
      </w:r>
      <w:r>
        <w:rPr>
          <w:rFonts w:ascii="Times New Roman" w:hAnsi="Times New Roman"/>
          <w:sz w:val="28"/>
        </w:rPr>
        <w:t>составляет 1,0</w:t>
      </w:r>
    </w:p>
    <w:p w14:paraId="69EAFFB1" w14:textId="77777777" w:rsidR="005C698D" w:rsidRDefault="005C698D">
      <w:pPr>
        <w:spacing w:after="0" w:line="240" w:lineRule="auto"/>
        <w:ind w:firstLine="709"/>
        <w:jc w:val="both"/>
        <w:rPr>
          <w:rFonts w:ascii="Times New Roman" w:hAnsi="Times New Roman"/>
          <w:sz w:val="28"/>
        </w:rPr>
      </w:pPr>
    </w:p>
    <w:p w14:paraId="77602A79" w14:textId="77777777" w:rsidR="005C698D" w:rsidRDefault="005C698D">
      <w:pPr>
        <w:spacing w:after="0" w:line="240" w:lineRule="auto"/>
        <w:ind w:firstLine="708"/>
        <w:jc w:val="both"/>
        <w:rPr>
          <w:rFonts w:ascii="Times New Roman" w:hAnsi="Times New Roman"/>
          <w:sz w:val="28"/>
        </w:rPr>
      </w:pPr>
    </w:p>
    <w:p w14:paraId="3F4A69DB" w14:textId="77777777" w:rsidR="005C698D" w:rsidRDefault="002F2256">
      <w:pPr>
        <w:spacing w:after="0" w:line="240" w:lineRule="auto"/>
        <w:ind w:firstLine="708"/>
        <w:jc w:val="center"/>
        <w:rPr>
          <w:rFonts w:ascii="Times New Roman" w:hAnsi="Times New Roman"/>
          <w:b/>
          <w:sz w:val="28"/>
        </w:rPr>
      </w:pPr>
      <w:r>
        <w:rPr>
          <w:rFonts w:ascii="Times New Roman" w:hAnsi="Times New Roman"/>
          <w:b/>
          <w:sz w:val="28"/>
        </w:rPr>
        <w:lastRenderedPageBreak/>
        <w:t>7. Предложения по дальнейшей реализации программы</w:t>
      </w:r>
    </w:p>
    <w:p w14:paraId="24CBC0D1" w14:textId="77777777" w:rsidR="005C698D" w:rsidRDefault="005C698D">
      <w:pPr>
        <w:spacing w:after="0" w:line="240" w:lineRule="auto"/>
        <w:ind w:firstLine="708"/>
        <w:jc w:val="center"/>
        <w:rPr>
          <w:rFonts w:ascii="Times New Roman" w:hAnsi="Times New Roman"/>
          <w:b/>
          <w:sz w:val="28"/>
        </w:rPr>
      </w:pPr>
    </w:p>
    <w:p w14:paraId="37B0C5A1" w14:textId="77777777" w:rsidR="005C698D" w:rsidRDefault="002F2256">
      <w:pPr>
        <w:spacing w:after="0" w:line="240" w:lineRule="auto"/>
        <w:ind w:firstLine="708"/>
        <w:jc w:val="both"/>
        <w:rPr>
          <w:rFonts w:ascii="Times New Roman" w:hAnsi="Times New Roman"/>
          <w:sz w:val="28"/>
        </w:rPr>
      </w:pPr>
      <w:r>
        <w:rPr>
          <w:rFonts w:ascii="Times New Roman" w:hAnsi="Times New Roman"/>
          <w:sz w:val="28"/>
        </w:rPr>
        <w:t xml:space="preserve">Таким образом, </w:t>
      </w:r>
      <w:proofErr w:type="gramStart"/>
      <w:r>
        <w:rPr>
          <w:rFonts w:ascii="Times New Roman" w:hAnsi="Times New Roman"/>
          <w:sz w:val="28"/>
        </w:rPr>
        <w:t>анализируя  достигнутые</w:t>
      </w:r>
      <w:proofErr w:type="gramEnd"/>
      <w:r>
        <w:rPr>
          <w:rFonts w:ascii="Times New Roman" w:hAnsi="Times New Roman"/>
          <w:sz w:val="28"/>
        </w:rPr>
        <w:t xml:space="preserve"> показ</w:t>
      </w:r>
      <w:r>
        <w:rPr>
          <w:rFonts w:ascii="Times New Roman" w:hAnsi="Times New Roman"/>
          <w:sz w:val="28"/>
        </w:rPr>
        <w:t>атели, степень выполнения мероприятий программы, можно сделать вывод о том, что реализация Программы «Оформление права собственности на муниципальное имущество и бесхозяйные объекты муниципального образования «Троицкое сельское поселение»  является эффективной. Существует целесообразность дальнейшей реализации программных мероприятий данной муниципальной программы.</w:t>
      </w:r>
    </w:p>
    <w:p w14:paraId="139A71B4" w14:textId="77777777" w:rsidR="005C698D" w:rsidRDefault="005C698D">
      <w:pPr>
        <w:spacing w:after="0" w:line="240" w:lineRule="auto"/>
        <w:ind w:firstLine="708"/>
        <w:jc w:val="right"/>
        <w:rPr>
          <w:rFonts w:ascii="Times New Roman" w:hAnsi="Times New Roman"/>
          <w:sz w:val="28"/>
        </w:rPr>
      </w:pPr>
    </w:p>
    <w:p w14:paraId="2708D36B" w14:textId="77777777" w:rsidR="005C698D" w:rsidRDefault="005C698D">
      <w:pPr>
        <w:spacing w:after="0" w:line="240" w:lineRule="auto"/>
        <w:rPr>
          <w:rFonts w:ascii="Times New Roman" w:hAnsi="Times New Roman"/>
          <w:sz w:val="28"/>
        </w:rPr>
      </w:pPr>
    </w:p>
    <w:p w14:paraId="18A37F39" w14:textId="77777777" w:rsidR="005C698D" w:rsidRDefault="005C698D">
      <w:pPr>
        <w:spacing w:after="0" w:line="240" w:lineRule="auto"/>
        <w:rPr>
          <w:rFonts w:ascii="Times New Roman" w:hAnsi="Times New Roman"/>
          <w:sz w:val="28"/>
        </w:rPr>
      </w:pPr>
    </w:p>
    <w:p w14:paraId="53546EE5" w14:textId="77777777" w:rsidR="005C698D" w:rsidRDefault="005C698D">
      <w:pPr>
        <w:spacing w:after="0" w:line="240" w:lineRule="auto"/>
        <w:rPr>
          <w:rFonts w:ascii="Times New Roman" w:hAnsi="Times New Roman"/>
          <w:sz w:val="28"/>
        </w:rPr>
      </w:pPr>
    </w:p>
    <w:p w14:paraId="692F2214" w14:textId="77777777" w:rsidR="005C698D" w:rsidRDefault="005C698D">
      <w:pPr>
        <w:spacing w:after="0" w:line="240" w:lineRule="auto"/>
        <w:rPr>
          <w:rFonts w:ascii="Times New Roman" w:hAnsi="Times New Roman"/>
          <w:sz w:val="28"/>
        </w:rPr>
      </w:pPr>
    </w:p>
    <w:p w14:paraId="503B3FC4" w14:textId="77777777" w:rsidR="005C698D" w:rsidRDefault="005C698D">
      <w:pPr>
        <w:spacing w:after="0" w:line="240" w:lineRule="auto"/>
        <w:rPr>
          <w:rFonts w:ascii="Times New Roman" w:hAnsi="Times New Roman"/>
          <w:sz w:val="28"/>
        </w:rPr>
      </w:pPr>
    </w:p>
    <w:p w14:paraId="0C0A2EA1" w14:textId="77777777" w:rsidR="005C698D" w:rsidRDefault="005C698D">
      <w:pPr>
        <w:spacing w:after="0" w:line="240" w:lineRule="auto"/>
        <w:rPr>
          <w:rFonts w:ascii="Times New Roman" w:hAnsi="Times New Roman"/>
          <w:sz w:val="28"/>
        </w:rPr>
      </w:pPr>
    </w:p>
    <w:p w14:paraId="7DAB8397" w14:textId="77777777" w:rsidR="005C698D" w:rsidRDefault="005C698D">
      <w:pPr>
        <w:spacing w:after="0" w:line="240" w:lineRule="auto"/>
        <w:rPr>
          <w:rFonts w:ascii="Times New Roman" w:hAnsi="Times New Roman"/>
          <w:sz w:val="28"/>
        </w:rPr>
      </w:pPr>
    </w:p>
    <w:p w14:paraId="37E44565" w14:textId="77777777" w:rsidR="005C698D" w:rsidRDefault="005C698D">
      <w:pPr>
        <w:spacing w:after="0" w:line="240" w:lineRule="auto"/>
        <w:rPr>
          <w:rFonts w:ascii="Times New Roman" w:hAnsi="Times New Roman"/>
          <w:sz w:val="28"/>
        </w:rPr>
      </w:pPr>
    </w:p>
    <w:p w14:paraId="4B47122D" w14:textId="77777777" w:rsidR="005C698D" w:rsidRDefault="005C698D">
      <w:pPr>
        <w:spacing w:after="0" w:line="240" w:lineRule="auto"/>
        <w:rPr>
          <w:rFonts w:ascii="Times New Roman" w:hAnsi="Times New Roman"/>
          <w:sz w:val="28"/>
        </w:rPr>
      </w:pPr>
    </w:p>
    <w:p w14:paraId="00912410" w14:textId="77777777" w:rsidR="005C698D" w:rsidRDefault="005C698D">
      <w:pPr>
        <w:spacing w:after="0" w:line="240" w:lineRule="auto"/>
        <w:rPr>
          <w:rFonts w:ascii="Times New Roman" w:hAnsi="Times New Roman"/>
          <w:sz w:val="28"/>
        </w:rPr>
      </w:pPr>
    </w:p>
    <w:p w14:paraId="5B2139E0" w14:textId="77777777" w:rsidR="005C698D" w:rsidRDefault="005C698D">
      <w:pPr>
        <w:spacing w:after="0" w:line="240" w:lineRule="auto"/>
        <w:rPr>
          <w:rFonts w:ascii="Times New Roman" w:hAnsi="Times New Roman"/>
          <w:sz w:val="28"/>
        </w:rPr>
      </w:pPr>
    </w:p>
    <w:p w14:paraId="24B62BD5" w14:textId="77777777" w:rsidR="005C698D" w:rsidRDefault="005C698D">
      <w:pPr>
        <w:spacing w:after="0" w:line="240" w:lineRule="auto"/>
        <w:rPr>
          <w:rFonts w:ascii="Times New Roman" w:hAnsi="Times New Roman"/>
          <w:sz w:val="28"/>
        </w:rPr>
      </w:pPr>
    </w:p>
    <w:p w14:paraId="7BBC4711" w14:textId="77777777" w:rsidR="005C698D" w:rsidRDefault="005C698D">
      <w:pPr>
        <w:spacing w:after="0" w:line="240" w:lineRule="auto"/>
        <w:rPr>
          <w:rFonts w:ascii="Times New Roman" w:hAnsi="Times New Roman"/>
          <w:sz w:val="28"/>
        </w:rPr>
      </w:pPr>
    </w:p>
    <w:p w14:paraId="00FF5C54" w14:textId="77777777" w:rsidR="005C698D" w:rsidRDefault="005C698D">
      <w:pPr>
        <w:spacing w:after="0" w:line="240" w:lineRule="auto"/>
        <w:ind w:firstLine="708"/>
        <w:jc w:val="right"/>
        <w:rPr>
          <w:rFonts w:ascii="Times New Roman" w:hAnsi="Times New Roman"/>
          <w:sz w:val="28"/>
        </w:rPr>
      </w:pPr>
    </w:p>
    <w:p w14:paraId="5F85AD73" w14:textId="77777777" w:rsidR="005C698D" w:rsidRDefault="002F2256">
      <w:pPr>
        <w:spacing w:after="0" w:line="240" w:lineRule="auto"/>
        <w:jc w:val="right"/>
        <w:rPr>
          <w:rFonts w:ascii="Times New Roman" w:hAnsi="Times New Roman"/>
          <w:sz w:val="28"/>
        </w:rPr>
      </w:pPr>
      <w:r>
        <w:rPr>
          <w:rFonts w:ascii="Times New Roman" w:hAnsi="Times New Roman"/>
          <w:sz w:val="28"/>
        </w:rPr>
        <w:t>Приложение 2</w:t>
      </w:r>
    </w:p>
    <w:p w14:paraId="265BF1B1" w14:textId="77777777" w:rsidR="005C698D" w:rsidRDefault="002F2256">
      <w:pPr>
        <w:spacing w:after="0" w:line="240" w:lineRule="auto"/>
        <w:ind w:firstLine="708"/>
        <w:jc w:val="center"/>
        <w:rPr>
          <w:rFonts w:ascii="Times New Roman" w:hAnsi="Times New Roman"/>
          <w:b/>
          <w:sz w:val="28"/>
        </w:rPr>
      </w:pPr>
      <w:r>
        <w:rPr>
          <w:rFonts w:ascii="Times New Roman" w:hAnsi="Times New Roman"/>
          <w:b/>
          <w:sz w:val="28"/>
        </w:rPr>
        <w:t xml:space="preserve">Сведения об использовании средств бюджета поселения, областного и федерального бюджетов и внебюджетных </w:t>
      </w:r>
      <w:r>
        <w:rPr>
          <w:rFonts w:ascii="Times New Roman" w:hAnsi="Times New Roman"/>
          <w:b/>
          <w:sz w:val="28"/>
        </w:rPr>
        <w:t>источников на реализацию муниципальной программы за 2023 год</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2802"/>
        <w:gridCol w:w="1842"/>
        <w:gridCol w:w="1701"/>
        <w:gridCol w:w="1613"/>
      </w:tblGrid>
      <w:tr w:rsidR="005C698D" w14:paraId="3F9953F9" w14:textId="77777777">
        <w:tc>
          <w:tcPr>
            <w:tcW w:w="2390" w:type="dxa"/>
            <w:vMerge w:val="restart"/>
            <w:tcBorders>
              <w:top w:val="single" w:sz="4" w:space="0" w:color="000000"/>
              <w:left w:val="single" w:sz="4" w:space="0" w:color="000000"/>
              <w:bottom w:val="single" w:sz="4" w:space="0" w:color="000000"/>
              <w:right w:val="single" w:sz="4" w:space="0" w:color="000000"/>
            </w:tcBorders>
          </w:tcPr>
          <w:p w14:paraId="3053DB3C" w14:textId="77777777" w:rsidR="005C698D" w:rsidRDefault="002F2256">
            <w:pPr>
              <w:spacing w:after="0" w:line="240" w:lineRule="auto"/>
              <w:jc w:val="center"/>
              <w:rPr>
                <w:rFonts w:ascii="Times New Roman" w:hAnsi="Times New Roman"/>
              </w:rPr>
            </w:pPr>
            <w:r>
              <w:rPr>
                <w:rFonts w:ascii="Times New Roman" w:hAnsi="Times New Roman"/>
              </w:rPr>
              <w:t>Наименование муниципальной программы, подпрограммы, основного мероприятия</w:t>
            </w:r>
          </w:p>
        </w:tc>
        <w:tc>
          <w:tcPr>
            <w:tcW w:w="2802" w:type="dxa"/>
            <w:vMerge w:val="restart"/>
            <w:tcBorders>
              <w:top w:val="single" w:sz="4" w:space="0" w:color="000000"/>
              <w:left w:val="single" w:sz="4" w:space="0" w:color="000000"/>
              <w:bottom w:val="single" w:sz="4" w:space="0" w:color="000000"/>
              <w:right w:val="single" w:sz="4" w:space="0" w:color="000000"/>
            </w:tcBorders>
          </w:tcPr>
          <w:p w14:paraId="1C0E4EA9" w14:textId="77777777" w:rsidR="005C698D" w:rsidRDefault="002F2256">
            <w:pPr>
              <w:spacing w:after="0" w:line="240" w:lineRule="auto"/>
              <w:jc w:val="center"/>
              <w:rPr>
                <w:rFonts w:ascii="Times New Roman" w:hAnsi="Times New Roman"/>
                <w:sz w:val="24"/>
              </w:rPr>
            </w:pPr>
            <w:r>
              <w:rPr>
                <w:rFonts w:ascii="Times New Roman" w:hAnsi="Times New Roman"/>
                <w:sz w:val="24"/>
              </w:rPr>
              <w:t>Источники финансирования</w:t>
            </w:r>
          </w:p>
        </w:tc>
        <w:tc>
          <w:tcPr>
            <w:tcW w:w="3543" w:type="dxa"/>
            <w:gridSpan w:val="2"/>
            <w:tcBorders>
              <w:top w:val="single" w:sz="4" w:space="0" w:color="000000"/>
              <w:left w:val="single" w:sz="4" w:space="0" w:color="000000"/>
              <w:bottom w:val="single" w:sz="4" w:space="0" w:color="000000"/>
              <w:right w:val="single" w:sz="4" w:space="0" w:color="000000"/>
            </w:tcBorders>
          </w:tcPr>
          <w:p w14:paraId="6BEC7645" w14:textId="77777777" w:rsidR="005C698D" w:rsidRDefault="002F2256">
            <w:pPr>
              <w:spacing w:after="0" w:line="240" w:lineRule="auto"/>
              <w:jc w:val="center"/>
              <w:rPr>
                <w:rFonts w:ascii="Times New Roman" w:hAnsi="Times New Roman"/>
                <w:sz w:val="24"/>
              </w:rPr>
            </w:pPr>
            <w:r>
              <w:rPr>
                <w:rFonts w:ascii="Times New Roman" w:hAnsi="Times New Roman"/>
                <w:sz w:val="24"/>
              </w:rPr>
              <w:t xml:space="preserve">Объем </w:t>
            </w:r>
            <w:proofErr w:type="gramStart"/>
            <w:r>
              <w:rPr>
                <w:rFonts w:ascii="Times New Roman" w:hAnsi="Times New Roman"/>
                <w:sz w:val="24"/>
              </w:rPr>
              <w:t xml:space="preserve">расходов( </w:t>
            </w:r>
            <w:proofErr w:type="spellStart"/>
            <w:r>
              <w:rPr>
                <w:rFonts w:ascii="Times New Roman" w:hAnsi="Times New Roman"/>
                <w:sz w:val="24"/>
              </w:rPr>
              <w:t>тыс</w:t>
            </w:r>
            <w:proofErr w:type="gramEnd"/>
            <w:r>
              <w:rPr>
                <w:rFonts w:ascii="Times New Roman" w:hAnsi="Times New Roman"/>
                <w:sz w:val="24"/>
              </w:rPr>
              <w:t>.рублей</w:t>
            </w:r>
            <w:proofErr w:type="spellEnd"/>
            <w:r>
              <w:rPr>
                <w:rFonts w:ascii="Times New Roman" w:hAnsi="Times New Roman"/>
                <w:sz w:val="24"/>
              </w:rPr>
              <w:t xml:space="preserve">), предусмотренных </w:t>
            </w:r>
          </w:p>
        </w:tc>
        <w:tc>
          <w:tcPr>
            <w:tcW w:w="1613" w:type="dxa"/>
            <w:vMerge w:val="restart"/>
            <w:tcBorders>
              <w:top w:val="single" w:sz="4" w:space="0" w:color="000000"/>
              <w:left w:val="single" w:sz="4" w:space="0" w:color="000000"/>
              <w:bottom w:val="single" w:sz="4" w:space="0" w:color="000000"/>
              <w:right w:val="single" w:sz="4" w:space="0" w:color="000000"/>
            </w:tcBorders>
          </w:tcPr>
          <w:p w14:paraId="69821CD7" w14:textId="77777777" w:rsidR="005C698D" w:rsidRDefault="002F2256">
            <w:pPr>
              <w:spacing w:after="0" w:line="240" w:lineRule="auto"/>
              <w:jc w:val="center"/>
              <w:rPr>
                <w:rFonts w:ascii="Times New Roman" w:hAnsi="Times New Roman"/>
                <w:sz w:val="24"/>
              </w:rPr>
            </w:pPr>
            <w:r>
              <w:rPr>
                <w:rFonts w:ascii="Times New Roman" w:hAnsi="Times New Roman"/>
                <w:sz w:val="24"/>
              </w:rPr>
              <w:t>Фактические расходы (</w:t>
            </w:r>
            <w:proofErr w:type="spellStart"/>
            <w:proofErr w:type="gramStart"/>
            <w:r>
              <w:rPr>
                <w:rFonts w:ascii="Times New Roman" w:hAnsi="Times New Roman"/>
                <w:sz w:val="24"/>
              </w:rPr>
              <w:t>тыс.рублей</w:t>
            </w:r>
            <w:proofErr w:type="spellEnd"/>
            <w:proofErr w:type="gramEnd"/>
            <w:r>
              <w:rPr>
                <w:rFonts w:ascii="Times New Roman" w:hAnsi="Times New Roman"/>
                <w:sz w:val="24"/>
              </w:rPr>
              <w:t>)</w:t>
            </w:r>
          </w:p>
        </w:tc>
      </w:tr>
      <w:tr w:rsidR="005C698D" w14:paraId="3642FC41" w14:textId="77777777">
        <w:tc>
          <w:tcPr>
            <w:tcW w:w="2390" w:type="dxa"/>
            <w:vMerge/>
            <w:tcBorders>
              <w:top w:val="single" w:sz="4" w:space="0" w:color="000000"/>
              <w:left w:val="single" w:sz="4" w:space="0" w:color="000000"/>
              <w:bottom w:val="single" w:sz="4" w:space="0" w:color="000000"/>
              <w:right w:val="single" w:sz="4" w:space="0" w:color="000000"/>
            </w:tcBorders>
          </w:tcPr>
          <w:p w14:paraId="78375890" w14:textId="77777777" w:rsidR="005C698D" w:rsidRDefault="005C698D"/>
        </w:tc>
        <w:tc>
          <w:tcPr>
            <w:tcW w:w="2802" w:type="dxa"/>
            <w:vMerge/>
            <w:tcBorders>
              <w:top w:val="single" w:sz="4" w:space="0" w:color="000000"/>
              <w:left w:val="single" w:sz="4" w:space="0" w:color="000000"/>
              <w:bottom w:val="single" w:sz="4" w:space="0" w:color="000000"/>
              <w:right w:val="single" w:sz="4" w:space="0" w:color="000000"/>
            </w:tcBorders>
          </w:tcPr>
          <w:p w14:paraId="7E4D75BC" w14:textId="77777777" w:rsidR="005C698D" w:rsidRDefault="005C698D"/>
        </w:tc>
        <w:tc>
          <w:tcPr>
            <w:tcW w:w="1842" w:type="dxa"/>
            <w:tcBorders>
              <w:top w:val="single" w:sz="4" w:space="0" w:color="000000"/>
              <w:left w:val="single" w:sz="4" w:space="0" w:color="000000"/>
              <w:bottom w:val="single" w:sz="4" w:space="0" w:color="000000"/>
              <w:right w:val="single" w:sz="4" w:space="0" w:color="000000"/>
            </w:tcBorders>
          </w:tcPr>
          <w:p w14:paraId="7CAA9D03" w14:textId="77777777" w:rsidR="005C698D" w:rsidRDefault="002F2256">
            <w:pPr>
              <w:spacing w:after="0" w:line="240" w:lineRule="auto"/>
              <w:jc w:val="center"/>
              <w:rPr>
                <w:rFonts w:ascii="Times New Roman" w:hAnsi="Times New Roman"/>
                <w:sz w:val="24"/>
              </w:rPr>
            </w:pPr>
            <w:r>
              <w:rPr>
                <w:rFonts w:ascii="Times New Roman" w:hAnsi="Times New Roman"/>
                <w:sz w:val="24"/>
              </w:rPr>
              <w:t xml:space="preserve">муниципальной программой </w:t>
            </w:r>
          </w:p>
        </w:tc>
        <w:tc>
          <w:tcPr>
            <w:tcW w:w="1701" w:type="dxa"/>
            <w:tcBorders>
              <w:top w:val="single" w:sz="4" w:space="0" w:color="000000"/>
              <w:left w:val="single" w:sz="4" w:space="0" w:color="000000"/>
              <w:bottom w:val="single" w:sz="4" w:space="0" w:color="000000"/>
              <w:right w:val="single" w:sz="4" w:space="0" w:color="000000"/>
            </w:tcBorders>
          </w:tcPr>
          <w:p w14:paraId="385675B3" w14:textId="77777777" w:rsidR="005C698D" w:rsidRDefault="002F2256">
            <w:pPr>
              <w:spacing w:after="0" w:line="240" w:lineRule="auto"/>
              <w:jc w:val="center"/>
              <w:rPr>
                <w:rFonts w:ascii="Times New Roman" w:hAnsi="Times New Roman"/>
                <w:sz w:val="24"/>
              </w:rPr>
            </w:pPr>
            <w:r>
              <w:rPr>
                <w:rFonts w:ascii="Times New Roman" w:hAnsi="Times New Roman"/>
                <w:sz w:val="24"/>
              </w:rPr>
              <w:t>Сводной бюджетной росписью</w:t>
            </w:r>
          </w:p>
        </w:tc>
        <w:tc>
          <w:tcPr>
            <w:tcW w:w="1613" w:type="dxa"/>
            <w:vMerge/>
            <w:tcBorders>
              <w:top w:val="single" w:sz="4" w:space="0" w:color="000000"/>
              <w:left w:val="single" w:sz="4" w:space="0" w:color="000000"/>
              <w:bottom w:val="single" w:sz="4" w:space="0" w:color="000000"/>
              <w:right w:val="single" w:sz="4" w:space="0" w:color="000000"/>
            </w:tcBorders>
          </w:tcPr>
          <w:p w14:paraId="67EE265F" w14:textId="77777777" w:rsidR="005C698D" w:rsidRDefault="005C698D"/>
        </w:tc>
      </w:tr>
      <w:tr w:rsidR="005C698D" w14:paraId="0B81E64F" w14:textId="77777777">
        <w:trPr>
          <w:trHeight w:val="284"/>
        </w:trPr>
        <w:tc>
          <w:tcPr>
            <w:tcW w:w="2390" w:type="dxa"/>
            <w:vMerge w:val="restart"/>
            <w:tcBorders>
              <w:top w:val="single" w:sz="4" w:space="0" w:color="000000"/>
              <w:left w:val="single" w:sz="4" w:space="0" w:color="000000"/>
              <w:bottom w:val="single" w:sz="4" w:space="0" w:color="000000"/>
              <w:right w:val="single" w:sz="4" w:space="0" w:color="000000"/>
            </w:tcBorders>
          </w:tcPr>
          <w:p w14:paraId="42D4191D" w14:textId="77777777" w:rsidR="005C698D" w:rsidRDefault="002F2256">
            <w:pPr>
              <w:spacing w:after="0" w:line="240" w:lineRule="auto"/>
              <w:jc w:val="both"/>
              <w:rPr>
                <w:rFonts w:ascii="Times New Roman" w:hAnsi="Times New Roman"/>
                <w:sz w:val="24"/>
              </w:rPr>
            </w:pPr>
            <w:r>
              <w:rPr>
                <w:rFonts w:ascii="Times New Roman" w:hAnsi="Times New Roman"/>
                <w:sz w:val="24"/>
              </w:rPr>
              <w:t>Муниципальная программа «Оформление права собственности на муниципальное имущество и бесхозяйные объекты»</w:t>
            </w:r>
          </w:p>
        </w:tc>
        <w:tc>
          <w:tcPr>
            <w:tcW w:w="2802" w:type="dxa"/>
            <w:tcBorders>
              <w:top w:val="single" w:sz="4" w:space="0" w:color="000000"/>
              <w:left w:val="single" w:sz="4" w:space="0" w:color="000000"/>
              <w:bottom w:val="single" w:sz="4" w:space="0" w:color="000000"/>
              <w:right w:val="single" w:sz="4" w:space="0" w:color="000000"/>
            </w:tcBorders>
          </w:tcPr>
          <w:p w14:paraId="5DD43CA8" w14:textId="77777777" w:rsidR="005C698D" w:rsidRDefault="002F2256">
            <w:pPr>
              <w:spacing w:after="0" w:line="240" w:lineRule="auto"/>
              <w:rPr>
                <w:rFonts w:ascii="Times New Roman" w:hAnsi="Times New Roman"/>
                <w:sz w:val="24"/>
              </w:rPr>
            </w:pPr>
            <w:r>
              <w:rPr>
                <w:rFonts w:ascii="Times New Roman" w:hAnsi="Times New Roman"/>
                <w:sz w:val="24"/>
              </w:rPr>
              <w:t>всего</w:t>
            </w:r>
          </w:p>
        </w:tc>
        <w:tc>
          <w:tcPr>
            <w:tcW w:w="1842" w:type="dxa"/>
            <w:tcBorders>
              <w:top w:val="single" w:sz="4" w:space="0" w:color="000000"/>
              <w:left w:val="single" w:sz="4" w:space="0" w:color="000000"/>
              <w:bottom w:val="single" w:sz="4" w:space="0" w:color="000000"/>
              <w:right w:val="single" w:sz="4" w:space="0" w:color="000000"/>
            </w:tcBorders>
          </w:tcPr>
          <w:p w14:paraId="3227F20B" w14:textId="77777777" w:rsidR="005C698D" w:rsidRDefault="002F2256">
            <w:pPr>
              <w:spacing w:after="0" w:line="240" w:lineRule="auto"/>
              <w:jc w:val="center"/>
              <w:rPr>
                <w:rFonts w:ascii="Times New Roman" w:hAnsi="Times New Roman"/>
                <w:sz w:val="24"/>
              </w:rPr>
            </w:pPr>
            <w:r>
              <w:rPr>
                <w:rFonts w:ascii="Times New Roman" w:hAnsi="Times New Roman"/>
                <w:sz w:val="24"/>
              </w:rPr>
              <w:t>97,0</w:t>
            </w:r>
          </w:p>
        </w:tc>
        <w:tc>
          <w:tcPr>
            <w:tcW w:w="1701" w:type="dxa"/>
            <w:tcBorders>
              <w:top w:val="single" w:sz="4" w:space="0" w:color="000000"/>
              <w:left w:val="single" w:sz="4" w:space="0" w:color="000000"/>
              <w:bottom w:val="single" w:sz="4" w:space="0" w:color="000000"/>
              <w:right w:val="single" w:sz="4" w:space="0" w:color="000000"/>
            </w:tcBorders>
          </w:tcPr>
          <w:p w14:paraId="417D50E2" w14:textId="77777777" w:rsidR="005C698D" w:rsidRDefault="002F2256">
            <w:pPr>
              <w:jc w:val="center"/>
            </w:pPr>
            <w:r>
              <w:rPr>
                <w:rFonts w:ascii="Times New Roman" w:hAnsi="Times New Roman"/>
                <w:sz w:val="24"/>
              </w:rPr>
              <w:t>97,0</w:t>
            </w:r>
          </w:p>
        </w:tc>
        <w:tc>
          <w:tcPr>
            <w:tcW w:w="1613" w:type="dxa"/>
            <w:tcBorders>
              <w:top w:val="single" w:sz="4" w:space="0" w:color="000000"/>
              <w:left w:val="single" w:sz="4" w:space="0" w:color="000000"/>
              <w:bottom w:val="single" w:sz="4" w:space="0" w:color="000000"/>
              <w:right w:val="single" w:sz="4" w:space="0" w:color="000000"/>
            </w:tcBorders>
          </w:tcPr>
          <w:p w14:paraId="7F94D37A" w14:textId="77777777" w:rsidR="005C698D" w:rsidRDefault="002F2256">
            <w:pPr>
              <w:jc w:val="center"/>
            </w:pPr>
            <w:r>
              <w:rPr>
                <w:rFonts w:ascii="Times New Roman" w:hAnsi="Times New Roman"/>
                <w:sz w:val="24"/>
              </w:rPr>
              <w:t>97,0</w:t>
            </w:r>
          </w:p>
        </w:tc>
      </w:tr>
      <w:tr w:rsidR="005C698D" w14:paraId="73C5F955" w14:textId="77777777">
        <w:trPr>
          <w:trHeight w:val="302"/>
        </w:trPr>
        <w:tc>
          <w:tcPr>
            <w:tcW w:w="2390" w:type="dxa"/>
            <w:vMerge/>
            <w:tcBorders>
              <w:top w:val="single" w:sz="4" w:space="0" w:color="000000"/>
              <w:left w:val="single" w:sz="4" w:space="0" w:color="000000"/>
              <w:bottom w:val="single" w:sz="4" w:space="0" w:color="000000"/>
              <w:right w:val="single" w:sz="4" w:space="0" w:color="000000"/>
            </w:tcBorders>
          </w:tcPr>
          <w:p w14:paraId="116D2943"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23D4AA89" w14:textId="77777777" w:rsidR="005C698D" w:rsidRDefault="002F2256">
            <w:pPr>
              <w:spacing w:after="0" w:line="240" w:lineRule="auto"/>
              <w:rPr>
                <w:rFonts w:ascii="Times New Roman" w:hAnsi="Times New Roman"/>
                <w:sz w:val="24"/>
              </w:rPr>
            </w:pPr>
            <w:r>
              <w:rPr>
                <w:rFonts w:ascii="Times New Roman" w:hAnsi="Times New Roman"/>
                <w:sz w:val="24"/>
              </w:rPr>
              <w:t>бюджет поселения</w:t>
            </w:r>
          </w:p>
        </w:tc>
        <w:tc>
          <w:tcPr>
            <w:tcW w:w="1842" w:type="dxa"/>
            <w:tcBorders>
              <w:top w:val="single" w:sz="4" w:space="0" w:color="000000"/>
              <w:left w:val="single" w:sz="4" w:space="0" w:color="000000"/>
              <w:bottom w:val="single" w:sz="4" w:space="0" w:color="000000"/>
              <w:right w:val="single" w:sz="4" w:space="0" w:color="000000"/>
            </w:tcBorders>
          </w:tcPr>
          <w:p w14:paraId="309F1047" w14:textId="77777777" w:rsidR="005C698D" w:rsidRDefault="002F2256">
            <w:pPr>
              <w:spacing w:after="0" w:line="240" w:lineRule="auto"/>
              <w:jc w:val="center"/>
              <w:rPr>
                <w:rFonts w:ascii="Times New Roman" w:hAnsi="Times New Roman"/>
                <w:sz w:val="24"/>
              </w:rPr>
            </w:pPr>
            <w:r>
              <w:rPr>
                <w:rFonts w:ascii="Times New Roman" w:hAnsi="Times New Roman"/>
                <w:sz w:val="24"/>
              </w:rPr>
              <w:t>97,0</w:t>
            </w:r>
          </w:p>
        </w:tc>
        <w:tc>
          <w:tcPr>
            <w:tcW w:w="1701" w:type="dxa"/>
            <w:tcBorders>
              <w:top w:val="single" w:sz="4" w:space="0" w:color="000000"/>
              <w:left w:val="single" w:sz="4" w:space="0" w:color="000000"/>
              <w:bottom w:val="single" w:sz="4" w:space="0" w:color="000000"/>
              <w:right w:val="single" w:sz="4" w:space="0" w:color="000000"/>
            </w:tcBorders>
          </w:tcPr>
          <w:p w14:paraId="61404AB5" w14:textId="77777777" w:rsidR="005C698D" w:rsidRDefault="002F2256">
            <w:pPr>
              <w:jc w:val="center"/>
            </w:pPr>
            <w:r>
              <w:rPr>
                <w:rFonts w:ascii="Times New Roman" w:hAnsi="Times New Roman"/>
                <w:sz w:val="24"/>
              </w:rPr>
              <w:t>97,0</w:t>
            </w:r>
          </w:p>
        </w:tc>
        <w:tc>
          <w:tcPr>
            <w:tcW w:w="1613" w:type="dxa"/>
            <w:tcBorders>
              <w:top w:val="single" w:sz="4" w:space="0" w:color="000000"/>
              <w:left w:val="single" w:sz="4" w:space="0" w:color="000000"/>
              <w:bottom w:val="single" w:sz="4" w:space="0" w:color="000000"/>
              <w:right w:val="single" w:sz="4" w:space="0" w:color="000000"/>
            </w:tcBorders>
          </w:tcPr>
          <w:p w14:paraId="7A7EF690" w14:textId="77777777" w:rsidR="005C698D" w:rsidRDefault="002F2256">
            <w:pPr>
              <w:jc w:val="center"/>
            </w:pPr>
            <w:r>
              <w:rPr>
                <w:rFonts w:ascii="Times New Roman" w:hAnsi="Times New Roman"/>
                <w:sz w:val="24"/>
              </w:rPr>
              <w:t>97,0</w:t>
            </w:r>
          </w:p>
        </w:tc>
      </w:tr>
      <w:tr w:rsidR="005C698D" w14:paraId="5594A25F" w14:textId="77777777">
        <w:trPr>
          <w:trHeight w:val="285"/>
        </w:trPr>
        <w:tc>
          <w:tcPr>
            <w:tcW w:w="2390" w:type="dxa"/>
            <w:vMerge/>
            <w:tcBorders>
              <w:top w:val="single" w:sz="4" w:space="0" w:color="000000"/>
              <w:left w:val="single" w:sz="4" w:space="0" w:color="000000"/>
              <w:bottom w:val="single" w:sz="4" w:space="0" w:color="000000"/>
              <w:right w:val="single" w:sz="4" w:space="0" w:color="000000"/>
            </w:tcBorders>
          </w:tcPr>
          <w:p w14:paraId="0CFB1802"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17D4CE62" w14:textId="77777777" w:rsidR="005C698D" w:rsidRDefault="002F2256">
            <w:pPr>
              <w:spacing w:after="0" w:line="240" w:lineRule="auto"/>
              <w:rPr>
                <w:rFonts w:ascii="Times New Roman" w:hAnsi="Times New Roman"/>
                <w:sz w:val="24"/>
              </w:rPr>
            </w:pPr>
            <w:r>
              <w:rPr>
                <w:rFonts w:ascii="Times New Roman" w:hAnsi="Times New Roman"/>
                <w:sz w:val="24"/>
              </w:rPr>
              <w:t>областной бюджет</w:t>
            </w:r>
          </w:p>
        </w:tc>
        <w:tc>
          <w:tcPr>
            <w:tcW w:w="1842" w:type="dxa"/>
            <w:tcBorders>
              <w:top w:val="single" w:sz="4" w:space="0" w:color="000000"/>
              <w:left w:val="single" w:sz="4" w:space="0" w:color="000000"/>
              <w:bottom w:val="single" w:sz="4" w:space="0" w:color="000000"/>
              <w:right w:val="single" w:sz="4" w:space="0" w:color="000000"/>
            </w:tcBorders>
          </w:tcPr>
          <w:p w14:paraId="59FE4E48"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0C0E0157"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105630A3"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6BFB1DFB" w14:textId="77777777">
        <w:trPr>
          <w:trHeight w:val="284"/>
        </w:trPr>
        <w:tc>
          <w:tcPr>
            <w:tcW w:w="2390" w:type="dxa"/>
            <w:vMerge/>
            <w:tcBorders>
              <w:top w:val="single" w:sz="4" w:space="0" w:color="000000"/>
              <w:left w:val="single" w:sz="4" w:space="0" w:color="000000"/>
              <w:bottom w:val="single" w:sz="4" w:space="0" w:color="000000"/>
              <w:right w:val="single" w:sz="4" w:space="0" w:color="000000"/>
            </w:tcBorders>
          </w:tcPr>
          <w:p w14:paraId="42260974"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4845730B" w14:textId="77777777" w:rsidR="005C698D" w:rsidRDefault="002F2256">
            <w:pPr>
              <w:spacing w:after="0" w:line="240" w:lineRule="auto"/>
              <w:rPr>
                <w:rFonts w:ascii="Times New Roman" w:hAnsi="Times New Roman"/>
                <w:sz w:val="24"/>
              </w:rPr>
            </w:pPr>
            <w:r>
              <w:rPr>
                <w:rFonts w:ascii="Times New Roman" w:hAnsi="Times New Roman"/>
                <w:sz w:val="24"/>
              </w:rPr>
              <w:t>федеральный бюджет</w:t>
            </w:r>
          </w:p>
        </w:tc>
        <w:tc>
          <w:tcPr>
            <w:tcW w:w="1842" w:type="dxa"/>
            <w:tcBorders>
              <w:top w:val="single" w:sz="4" w:space="0" w:color="000000"/>
              <w:left w:val="single" w:sz="4" w:space="0" w:color="000000"/>
              <w:bottom w:val="single" w:sz="4" w:space="0" w:color="000000"/>
              <w:right w:val="single" w:sz="4" w:space="0" w:color="000000"/>
            </w:tcBorders>
          </w:tcPr>
          <w:p w14:paraId="2B5B46E9"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67BC3148"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39BB92CA"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014CC7A6" w14:textId="77777777">
        <w:trPr>
          <w:trHeight w:val="892"/>
        </w:trPr>
        <w:tc>
          <w:tcPr>
            <w:tcW w:w="2390" w:type="dxa"/>
            <w:vMerge/>
            <w:tcBorders>
              <w:top w:val="single" w:sz="4" w:space="0" w:color="000000"/>
              <w:left w:val="single" w:sz="4" w:space="0" w:color="000000"/>
              <w:bottom w:val="single" w:sz="4" w:space="0" w:color="000000"/>
              <w:right w:val="single" w:sz="4" w:space="0" w:color="000000"/>
            </w:tcBorders>
          </w:tcPr>
          <w:p w14:paraId="1BBA14C8"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4CBBF407" w14:textId="77777777" w:rsidR="005C698D" w:rsidRDefault="002F2256">
            <w:pPr>
              <w:spacing w:after="0" w:line="240" w:lineRule="auto"/>
              <w:rPr>
                <w:rFonts w:ascii="Times New Roman" w:hAnsi="Times New Roman"/>
                <w:sz w:val="24"/>
              </w:rPr>
            </w:pPr>
            <w:r>
              <w:rPr>
                <w:rFonts w:ascii="Times New Roman" w:hAnsi="Times New Roman"/>
                <w:sz w:val="24"/>
              </w:rPr>
              <w:t>внебюджетные источники</w:t>
            </w:r>
          </w:p>
        </w:tc>
        <w:tc>
          <w:tcPr>
            <w:tcW w:w="1842" w:type="dxa"/>
            <w:tcBorders>
              <w:top w:val="single" w:sz="4" w:space="0" w:color="000000"/>
              <w:left w:val="single" w:sz="4" w:space="0" w:color="000000"/>
              <w:bottom w:val="single" w:sz="4" w:space="0" w:color="000000"/>
              <w:right w:val="single" w:sz="4" w:space="0" w:color="000000"/>
            </w:tcBorders>
          </w:tcPr>
          <w:p w14:paraId="618D934C"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0F58B3E3"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58F9C6CF"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2E7CD8F5" w14:textId="77777777">
        <w:trPr>
          <w:trHeight w:val="369"/>
        </w:trPr>
        <w:tc>
          <w:tcPr>
            <w:tcW w:w="2390" w:type="dxa"/>
            <w:vMerge w:val="restart"/>
            <w:tcBorders>
              <w:top w:val="single" w:sz="4" w:space="0" w:color="000000"/>
              <w:left w:val="single" w:sz="4" w:space="0" w:color="000000"/>
              <w:bottom w:val="single" w:sz="4" w:space="0" w:color="000000"/>
              <w:right w:val="single" w:sz="4" w:space="0" w:color="000000"/>
            </w:tcBorders>
          </w:tcPr>
          <w:p w14:paraId="7993D39D" w14:textId="77777777" w:rsidR="005C698D" w:rsidRDefault="002F2256">
            <w:pPr>
              <w:spacing w:after="0" w:line="240" w:lineRule="auto"/>
              <w:jc w:val="both"/>
              <w:rPr>
                <w:rFonts w:ascii="Times New Roman" w:hAnsi="Times New Roman"/>
                <w:sz w:val="24"/>
              </w:rPr>
            </w:pPr>
            <w:r>
              <w:rPr>
                <w:rFonts w:ascii="Times New Roman" w:hAnsi="Times New Roman"/>
                <w:sz w:val="24"/>
              </w:rPr>
              <w:t>Подпрограмма 1 «Повышение эффективности управления муниципальным имуществом и приватизации»</w:t>
            </w:r>
          </w:p>
          <w:p w14:paraId="372A239A" w14:textId="77777777" w:rsidR="005C698D" w:rsidRDefault="005C698D">
            <w:pPr>
              <w:spacing w:after="0" w:line="240" w:lineRule="auto"/>
              <w:jc w:val="both"/>
              <w:rPr>
                <w:rFonts w:ascii="Times New Roman" w:hAnsi="Times New Roman"/>
                <w:sz w:val="24"/>
              </w:rPr>
            </w:pPr>
          </w:p>
        </w:tc>
        <w:tc>
          <w:tcPr>
            <w:tcW w:w="2802" w:type="dxa"/>
            <w:tcBorders>
              <w:top w:val="single" w:sz="4" w:space="0" w:color="000000"/>
              <w:left w:val="single" w:sz="4" w:space="0" w:color="000000"/>
              <w:bottom w:val="single" w:sz="4" w:space="0" w:color="000000"/>
              <w:right w:val="single" w:sz="4" w:space="0" w:color="000000"/>
            </w:tcBorders>
          </w:tcPr>
          <w:p w14:paraId="66A489CF" w14:textId="77777777" w:rsidR="005C698D" w:rsidRDefault="002F2256">
            <w:pPr>
              <w:spacing w:after="0"/>
              <w:rPr>
                <w:rFonts w:ascii="Times New Roman" w:hAnsi="Times New Roman"/>
                <w:sz w:val="24"/>
              </w:rPr>
            </w:pPr>
            <w:r>
              <w:rPr>
                <w:rFonts w:ascii="Times New Roman" w:hAnsi="Times New Roman"/>
                <w:sz w:val="24"/>
              </w:rPr>
              <w:t>всего</w:t>
            </w:r>
          </w:p>
        </w:tc>
        <w:tc>
          <w:tcPr>
            <w:tcW w:w="1842" w:type="dxa"/>
            <w:tcBorders>
              <w:top w:val="single" w:sz="4" w:space="0" w:color="000000"/>
              <w:left w:val="single" w:sz="4" w:space="0" w:color="000000"/>
              <w:bottom w:val="single" w:sz="4" w:space="0" w:color="000000"/>
              <w:right w:val="single" w:sz="4" w:space="0" w:color="000000"/>
            </w:tcBorders>
          </w:tcPr>
          <w:p w14:paraId="5147B33F" w14:textId="77777777" w:rsidR="005C698D" w:rsidRDefault="002F2256">
            <w:pPr>
              <w:spacing w:after="0" w:line="240" w:lineRule="auto"/>
              <w:jc w:val="center"/>
              <w:rPr>
                <w:rFonts w:ascii="Times New Roman" w:hAnsi="Times New Roman"/>
                <w:sz w:val="24"/>
              </w:rPr>
            </w:pPr>
            <w:r>
              <w:rPr>
                <w:rFonts w:ascii="Times New Roman" w:hAnsi="Times New Roman"/>
                <w:sz w:val="24"/>
              </w:rPr>
              <w:t>97,0</w:t>
            </w:r>
          </w:p>
        </w:tc>
        <w:tc>
          <w:tcPr>
            <w:tcW w:w="1701" w:type="dxa"/>
            <w:tcBorders>
              <w:top w:val="single" w:sz="4" w:space="0" w:color="000000"/>
              <w:left w:val="single" w:sz="4" w:space="0" w:color="000000"/>
              <w:bottom w:val="single" w:sz="4" w:space="0" w:color="000000"/>
              <w:right w:val="single" w:sz="4" w:space="0" w:color="000000"/>
            </w:tcBorders>
          </w:tcPr>
          <w:p w14:paraId="46B46B0D" w14:textId="77777777" w:rsidR="005C698D" w:rsidRDefault="002F2256">
            <w:pPr>
              <w:jc w:val="center"/>
            </w:pPr>
            <w:r>
              <w:rPr>
                <w:rFonts w:ascii="Times New Roman" w:hAnsi="Times New Roman"/>
                <w:sz w:val="24"/>
              </w:rPr>
              <w:t>97,0</w:t>
            </w:r>
          </w:p>
        </w:tc>
        <w:tc>
          <w:tcPr>
            <w:tcW w:w="1613" w:type="dxa"/>
            <w:tcBorders>
              <w:top w:val="single" w:sz="4" w:space="0" w:color="000000"/>
              <w:left w:val="single" w:sz="4" w:space="0" w:color="000000"/>
              <w:bottom w:val="single" w:sz="4" w:space="0" w:color="000000"/>
              <w:right w:val="single" w:sz="4" w:space="0" w:color="000000"/>
            </w:tcBorders>
          </w:tcPr>
          <w:p w14:paraId="127BB288" w14:textId="77777777" w:rsidR="005C698D" w:rsidRDefault="002F2256">
            <w:pPr>
              <w:jc w:val="center"/>
            </w:pPr>
            <w:r>
              <w:rPr>
                <w:rFonts w:ascii="Times New Roman" w:hAnsi="Times New Roman"/>
                <w:sz w:val="24"/>
              </w:rPr>
              <w:t>97,0</w:t>
            </w:r>
          </w:p>
        </w:tc>
      </w:tr>
      <w:tr w:rsidR="005C698D" w14:paraId="24B88212" w14:textId="77777777">
        <w:trPr>
          <w:trHeight w:val="276"/>
        </w:trPr>
        <w:tc>
          <w:tcPr>
            <w:tcW w:w="2390" w:type="dxa"/>
            <w:vMerge/>
            <w:tcBorders>
              <w:top w:val="single" w:sz="4" w:space="0" w:color="000000"/>
              <w:left w:val="single" w:sz="4" w:space="0" w:color="000000"/>
              <w:bottom w:val="single" w:sz="4" w:space="0" w:color="000000"/>
              <w:right w:val="single" w:sz="4" w:space="0" w:color="000000"/>
            </w:tcBorders>
          </w:tcPr>
          <w:p w14:paraId="069C08C6"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2B093846" w14:textId="77777777" w:rsidR="005C698D" w:rsidRDefault="002F2256">
            <w:pPr>
              <w:spacing w:after="0" w:line="240" w:lineRule="auto"/>
              <w:rPr>
                <w:rFonts w:ascii="Times New Roman" w:hAnsi="Times New Roman"/>
                <w:sz w:val="24"/>
              </w:rPr>
            </w:pPr>
            <w:r>
              <w:rPr>
                <w:rFonts w:ascii="Times New Roman" w:hAnsi="Times New Roman"/>
                <w:sz w:val="24"/>
              </w:rPr>
              <w:t>бюджет поселения</w:t>
            </w:r>
          </w:p>
        </w:tc>
        <w:tc>
          <w:tcPr>
            <w:tcW w:w="1842" w:type="dxa"/>
            <w:tcBorders>
              <w:top w:val="single" w:sz="4" w:space="0" w:color="000000"/>
              <w:left w:val="single" w:sz="4" w:space="0" w:color="000000"/>
              <w:bottom w:val="single" w:sz="4" w:space="0" w:color="000000"/>
              <w:right w:val="single" w:sz="4" w:space="0" w:color="000000"/>
            </w:tcBorders>
          </w:tcPr>
          <w:p w14:paraId="1BC08C94" w14:textId="77777777" w:rsidR="005C698D" w:rsidRDefault="002F2256">
            <w:pPr>
              <w:jc w:val="center"/>
            </w:pPr>
            <w:r>
              <w:rPr>
                <w:rFonts w:ascii="Times New Roman" w:hAnsi="Times New Roman"/>
                <w:sz w:val="24"/>
              </w:rPr>
              <w:t>97,0</w:t>
            </w:r>
          </w:p>
        </w:tc>
        <w:tc>
          <w:tcPr>
            <w:tcW w:w="1701" w:type="dxa"/>
            <w:tcBorders>
              <w:top w:val="single" w:sz="4" w:space="0" w:color="000000"/>
              <w:left w:val="single" w:sz="4" w:space="0" w:color="000000"/>
              <w:bottom w:val="single" w:sz="4" w:space="0" w:color="000000"/>
              <w:right w:val="single" w:sz="4" w:space="0" w:color="000000"/>
            </w:tcBorders>
          </w:tcPr>
          <w:p w14:paraId="44DDD79E" w14:textId="77777777" w:rsidR="005C698D" w:rsidRDefault="002F2256">
            <w:pPr>
              <w:jc w:val="center"/>
            </w:pPr>
            <w:r>
              <w:rPr>
                <w:rFonts w:ascii="Times New Roman" w:hAnsi="Times New Roman"/>
                <w:sz w:val="24"/>
              </w:rPr>
              <w:t>97,0</w:t>
            </w:r>
          </w:p>
        </w:tc>
        <w:tc>
          <w:tcPr>
            <w:tcW w:w="1613" w:type="dxa"/>
            <w:tcBorders>
              <w:top w:val="single" w:sz="4" w:space="0" w:color="000000"/>
              <w:left w:val="single" w:sz="4" w:space="0" w:color="000000"/>
              <w:bottom w:val="single" w:sz="4" w:space="0" w:color="000000"/>
              <w:right w:val="single" w:sz="4" w:space="0" w:color="000000"/>
            </w:tcBorders>
          </w:tcPr>
          <w:p w14:paraId="0DA597AD" w14:textId="77777777" w:rsidR="005C698D" w:rsidRDefault="002F2256">
            <w:pPr>
              <w:jc w:val="center"/>
            </w:pPr>
            <w:r>
              <w:rPr>
                <w:rFonts w:ascii="Times New Roman" w:hAnsi="Times New Roman"/>
                <w:sz w:val="24"/>
              </w:rPr>
              <w:t>97,0</w:t>
            </w:r>
          </w:p>
        </w:tc>
      </w:tr>
      <w:tr w:rsidR="005C698D" w14:paraId="21751141" w14:textId="77777777">
        <w:trPr>
          <w:trHeight w:val="279"/>
        </w:trPr>
        <w:tc>
          <w:tcPr>
            <w:tcW w:w="2390" w:type="dxa"/>
            <w:vMerge/>
            <w:tcBorders>
              <w:top w:val="single" w:sz="4" w:space="0" w:color="000000"/>
              <w:left w:val="single" w:sz="4" w:space="0" w:color="000000"/>
              <w:bottom w:val="single" w:sz="4" w:space="0" w:color="000000"/>
              <w:right w:val="single" w:sz="4" w:space="0" w:color="000000"/>
            </w:tcBorders>
          </w:tcPr>
          <w:p w14:paraId="5562A52F"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4467E234" w14:textId="77777777" w:rsidR="005C698D" w:rsidRDefault="002F2256">
            <w:pPr>
              <w:spacing w:after="0" w:line="240" w:lineRule="auto"/>
              <w:rPr>
                <w:rFonts w:ascii="Times New Roman" w:hAnsi="Times New Roman"/>
                <w:sz w:val="24"/>
              </w:rPr>
            </w:pPr>
            <w:r>
              <w:rPr>
                <w:rFonts w:ascii="Times New Roman" w:hAnsi="Times New Roman"/>
                <w:sz w:val="24"/>
              </w:rPr>
              <w:t>областной бюджет</w:t>
            </w:r>
          </w:p>
        </w:tc>
        <w:tc>
          <w:tcPr>
            <w:tcW w:w="1842" w:type="dxa"/>
            <w:tcBorders>
              <w:top w:val="single" w:sz="4" w:space="0" w:color="000000"/>
              <w:left w:val="single" w:sz="4" w:space="0" w:color="000000"/>
              <w:bottom w:val="single" w:sz="4" w:space="0" w:color="000000"/>
              <w:right w:val="single" w:sz="4" w:space="0" w:color="000000"/>
            </w:tcBorders>
          </w:tcPr>
          <w:p w14:paraId="605DAE78"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04FB19AC"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30149A6D"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611C2AD2" w14:textId="77777777">
        <w:trPr>
          <w:trHeight w:val="412"/>
        </w:trPr>
        <w:tc>
          <w:tcPr>
            <w:tcW w:w="2390" w:type="dxa"/>
            <w:vMerge/>
            <w:tcBorders>
              <w:top w:val="single" w:sz="4" w:space="0" w:color="000000"/>
              <w:left w:val="single" w:sz="4" w:space="0" w:color="000000"/>
              <w:bottom w:val="single" w:sz="4" w:space="0" w:color="000000"/>
              <w:right w:val="single" w:sz="4" w:space="0" w:color="000000"/>
            </w:tcBorders>
          </w:tcPr>
          <w:p w14:paraId="2323B34C"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2BA2256E" w14:textId="77777777" w:rsidR="005C698D" w:rsidRDefault="002F2256">
            <w:pPr>
              <w:spacing w:after="0" w:line="240" w:lineRule="auto"/>
              <w:rPr>
                <w:rFonts w:ascii="Times New Roman" w:hAnsi="Times New Roman"/>
                <w:sz w:val="24"/>
              </w:rPr>
            </w:pPr>
            <w:r>
              <w:rPr>
                <w:rFonts w:ascii="Times New Roman" w:hAnsi="Times New Roman"/>
                <w:sz w:val="24"/>
              </w:rPr>
              <w:t>федеральный бюджет</w:t>
            </w:r>
          </w:p>
        </w:tc>
        <w:tc>
          <w:tcPr>
            <w:tcW w:w="1842" w:type="dxa"/>
            <w:tcBorders>
              <w:top w:val="single" w:sz="4" w:space="0" w:color="000000"/>
              <w:left w:val="single" w:sz="4" w:space="0" w:color="000000"/>
              <w:bottom w:val="single" w:sz="4" w:space="0" w:color="000000"/>
              <w:right w:val="single" w:sz="4" w:space="0" w:color="000000"/>
            </w:tcBorders>
          </w:tcPr>
          <w:p w14:paraId="0682B6FE"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5FB2F36E"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6F31B5E6"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74154342" w14:textId="77777777">
        <w:trPr>
          <w:trHeight w:val="533"/>
        </w:trPr>
        <w:tc>
          <w:tcPr>
            <w:tcW w:w="2390" w:type="dxa"/>
            <w:vMerge/>
            <w:tcBorders>
              <w:top w:val="single" w:sz="4" w:space="0" w:color="000000"/>
              <w:left w:val="single" w:sz="4" w:space="0" w:color="000000"/>
              <w:bottom w:val="single" w:sz="4" w:space="0" w:color="000000"/>
              <w:right w:val="single" w:sz="4" w:space="0" w:color="000000"/>
            </w:tcBorders>
          </w:tcPr>
          <w:p w14:paraId="10A39448"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6E7C4766" w14:textId="77777777" w:rsidR="005C698D" w:rsidRDefault="002F2256">
            <w:pPr>
              <w:spacing w:after="0" w:line="240" w:lineRule="auto"/>
              <w:rPr>
                <w:rFonts w:ascii="Times New Roman" w:hAnsi="Times New Roman"/>
                <w:sz w:val="24"/>
              </w:rPr>
            </w:pPr>
            <w:r>
              <w:rPr>
                <w:rFonts w:ascii="Times New Roman" w:hAnsi="Times New Roman"/>
                <w:sz w:val="24"/>
              </w:rPr>
              <w:t>внебюджетные источники</w:t>
            </w:r>
          </w:p>
        </w:tc>
        <w:tc>
          <w:tcPr>
            <w:tcW w:w="1842" w:type="dxa"/>
            <w:tcBorders>
              <w:top w:val="single" w:sz="4" w:space="0" w:color="000000"/>
              <w:left w:val="single" w:sz="4" w:space="0" w:color="000000"/>
              <w:bottom w:val="single" w:sz="4" w:space="0" w:color="000000"/>
              <w:right w:val="single" w:sz="4" w:space="0" w:color="000000"/>
            </w:tcBorders>
          </w:tcPr>
          <w:p w14:paraId="30CC0B91"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1EE488BA"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405E1340"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4C31F7D4" w14:textId="77777777">
        <w:trPr>
          <w:trHeight w:val="338"/>
        </w:trPr>
        <w:tc>
          <w:tcPr>
            <w:tcW w:w="2390" w:type="dxa"/>
            <w:vMerge w:val="restart"/>
            <w:tcBorders>
              <w:top w:val="single" w:sz="4" w:space="0" w:color="000000"/>
              <w:left w:val="single" w:sz="4" w:space="0" w:color="000000"/>
              <w:bottom w:val="single" w:sz="4" w:space="0" w:color="000000"/>
              <w:right w:val="single" w:sz="4" w:space="0" w:color="000000"/>
            </w:tcBorders>
          </w:tcPr>
          <w:p w14:paraId="6EC21FFA" w14:textId="77777777" w:rsidR="005C698D" w:rsidRDefault="002F2256">
            <w:pPr>
              <w:spacing w:after="0" w:line="240" w:lineRule="auto"/>
              <w:jc w:val="both"/>
              <w:rPr>
                <w:rFonts w:ascii="Times New Roman" w:hAnsi="Times New Roman"/>
                <w:sz w:val="24"/>
              </w:rPr>
            </w:pPr>
            <w:r>
              <w:rPr>
                <w:rFonts w:ascii="Times New Roman" w:hAnsi="Times New Roman"/>
                <w:sz w:val="24"/>
              </w:rPr>
              <w:t>Мероприятие 1. 1</w:t>
            </w:r>
            <w:r>
              <w:t xml:space="preserve"> </w:t>
            </w:r>
            <w:r>
              <w:rPr>
                <w:rFonts w:ascii="Times New Roman" w:hAnsi="Times New Roman"/>
              </w:rPr>
              <w:t xml:space="preserve">Изготовление технической документации на объекты недвижимого имущества </w:t>
            </w:r>
          </w:p>
        </w:tc>
        <w:tc>
          <w:tcPr>
            <w:tcW w:w="2802" w:type="dxa"/>
            <w:tcBorders>
              <w:top w:val="single" w:sz="4" w:space="0" w:color="000000"/>
              <w:left w:val="single" w:sz="4" w:space="0" w:color="000000"/>
              <w:bottom w:val="single" w:sz="4" w:space="0" w:color="000000"/>
              <w:right w:val="single" w:sz="4" w:space="0" w:color="000000"/>
            </w:tcBorders>
          </w:tcPr>
          <w:p w14:paraId="2851B454" w14:textId="77777777" w:rsidR="005C698D" w:rsidRDefault="002F2256">
            <w:pPr>
              <w:spacing w:after="0"/>
              <w:rPr>
                <w:rFonts w:ascii="Times New Roman" w:hAnsi="Times New Roman"/>
                <w:sz w:val="24"/>
              </w:rPr>
            </w:pPr>
            <w:r>
              <w:rPr>
                <w:rFonts w:ascii="Times New Roman" w:hAnsi="Times New Roman"/>
                <w:sz w:val="24"/>
              </w:rPr>
              <w:t>Всего</w:t>
            </w:r>
          </w:p>
        </w:tc>
        <w:tc>
          <w:tcPr>
            <w:tcW w:w="1842" w:type="dxa"/>
            <w:tcBorders>
              <w:top w:val="single" w:sz="4" w:space="0" w:color="000000"/>
              <w:left w:val="single" w:sz="4" w:space="0" w:color="000000"/>
              <w:bottom w:val="single" w:sz="4" w:space="0" w:color="000000"/>
              <w:right w:val="single" w:sz="4" w:space="0" w:color="000000"/>
            </w:tcBorders>
          </w:tcPr>
          <w:p w14:paraId="617FD3C1"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7FEB79C3"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07AB2834"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32FE6976" w14:textId="77777777">
        <w:trPr>
          <w:trHeight w:val="324"/>
        </w:trPr>
        <w:tc>
          <w:tcPr>
            <w:tcW w:w="2390" w:type="dxa"/>
            <w:vMerge/>
            <w:tcBorders>
              <w:top w:val="single" w:sz="4" w:space="0" w:color="000000"/>
              <w:left w:val="single" w:sz="4" w:space="0" w:color="000000"/>
              <w:bottom w:val="single" w:sz="4" w:space="0" w:color="000000"/>
              <w:right w:val="single" w:sz="4" w:space="0" w:color="000000"/>
            </w:tcBorders>
          </w:tcPr>
          <w:p w14:paraId="33FD6EE9"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1C94B3E4" w14:textId="77777777" w:rsidR="005C698D" w:rsidRDefault="002F2256">
            <w:pPr>
              <w:spacing w:after="0" w:line="240" w:lineRule="auto"/>
              <w:rPr>
                <w:rFonts w:ascii="Times New Roman" w:hAnsi="Times New Roman"/>
                <w:sz w:val="24"/>
              </w:rPr>
            </w:pPr>
            <w:r>
              <w:rPr>
                <w:rFonts w:ascii="Times New Roman" w:hAnsi="Times New Roman"/>
                <w:sz w:val="24"/>
              </w:rPr>
              <w:t>бюджет поселения</w:t>
            </w:r>
          </w:p>
        </w:tc>
        <w:tc>
          <w:tcPr>
            <w:tcW w:w="1842" w:type="dxa"/>
            <w:tcBorders>
              <w:top w:val="single" w:sz="4" w:space="0" w:color="000000"/>
              <w:left w:val="single" w:sz="4" w:space="0" w:color="000000"/>
              <w:bottom w:val="single" w:sz="4" w:space="0" w:color="000000"/>
              <w:right w:val="single" w:sz="4" w:space="0" w:color="000000"/>
            </w:tcBorders>
          </w:tcPr>
          <w:p w14:paraId="0FC6041A"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3A981DDB"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78BE2E2D"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6F07260F" w14:textId="77777777">
        <w:trPr>
          <w:trHeight w:val="301"/>
        </w:trPr>
        <w:tc>
          <w:tcPr>
            <w:tcW w:w="2390" w:type="dxa"/>
            <w:vMerge/>
            <w:tcBorders>
              <w:top w:val="single" w:sz="4" w:space="0" w:color="000000"/>
              <w:left w:val="single" w:sz="4" w:space="0" w:color="000000"/>
              <w:bottom w:val="single" w:sz="4" w:space="0" w:color="000000"/>
              <w:right w:val="single" w:sz="4" w:space="0" w:color="000000"/>
            </w:tcBorders>
          </w:tcPr>
          <w:p w14:paraId="6520AA1C"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312AD0A2" w14:textId="77777777" w:rsidR="005C698D" w:rsidRDefault="002F2256">
            <w:pPr>
              <w:spacing w:after="0"/>
              <w:rPr>
                <w:rFonts w:ascii="Times New Roman" w:hAnsi="Times New Roman"/>
                <w:sz w:val="24"/>
              </w:rPr>
            </w:pPr>
            <w:r>
              <w:rPr>
                <w:rFonts w:ascii="Times New Roman" w:hAnsi="Times New Roman"/>
                <w:sz w:val="24"/>
              </w:rPr>
              <w:t>областной бюджет</w:t>
            </w:r>
          </w:p>
        </w:tc>
        <w:tc>
          <w:tcPr>
            <w:tcW w:w="1842" w:type="dxa"/>
            <w:tcBorders>
              <w:top w:val="single" w:sz="4" w:space="0" w:color="000000"/>
              <w:left w:val="single" w:sz="4" w:space="0" w:color="000000"/>
              <w:bottom w:val="single" w:sz="4" w:space="0" w:color="000000"/>
              <w:right w:val="single" w:sz="4" w:space="0" w:color="000000"/>
            </w:tcBorders>
          </w:tcPr>
          <w:p w14:paraId="5292B63C"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6165FE67"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20DD90C2"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36FC10A9" w14:textId="77777777">
        <w:trPr>
          <w:trHeight w:val="302"/>
        </w:trPr>
        <w:tc>
          <w:tcPr>
            <w:tcW w:w="2390" w:type="dxa"/>
            <w:vMerge/>
            <w:tcBorders>
              <w:top w:val="single" w:sz="4" w:space="0" w:color="000000"/>
              <w:left w:val="single" w:sz="4" w:space="0" w:color="000000"/>
              <w:bottom w:val="single" w:sz="4" w:space="0" w:color="000000"/>
              <w:right w:val="single" w:sz="4" w:space="0" w:color="000000"/>
            </w:tcBorders>
          </w:tcPr>
          <w:p w14:paraId="004C0783"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7FC8DC04" w14:textId="77777777" w:rsidR="005C698D" w:rsidRDefault="002F2256">
            <w:pPr>
              <w:spacing w:after="0"/>
              <w:rPr>
                <w:rFonts w:ascii="Times New Roman" w:hAnsi="Times New Roman"/>
                <w:sz w:val="24"/>
              </w:rPr>
            </w:pPr>
            <w:r>
              <w:rPr>
                <w:rFonts w:ascii="Times New Roman" w:hAnsi="Times New Roman"/>
                <w:sz w:val="24"/>
              </w:rPr>
              <w:t>федеральный бюджет</w:t>
            </w:r>
          </w:p>
        </w:tc>
        <w:tc>
          <w:tcPr>
            <w:tcW w:w="1842" w:type="dxa"/>
            <w:tcBorders>
              <w:top w:val="single" w:sz="4" w:space="0" w:color="000000"/>
              <w:left w:val="single" w:sz="4" w:space="0" w:color="000000"/>
              <w:bottom w:val="single" w:sz="4" w:space="0" w:color="000000"/>
              <w:right w:val="single" w:sz="4" w:space="0" w:color="000000"/>
            </w:tcBorders>
          </w:tcPr>
          <w:p w14:paraId="57AD84D5"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36CDBF83"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0E38E028"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27F337DD"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7F17EAB9"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5394B869" w14:textId="77777777" w:rsidR="005C698D" w:rsidRDefault="002F2256">
            <w:pPr>
              <w:spacing w:after="0"/>
              <w:rPr>
                <w:rFonts w:ascii="Times New Roman" w:hAnsi="Times New Roman"/>
                <w:sz w:val="24"/>
              </w:rPr>
            </w:pPr>
            <w:r>
              <w:rPr>
                <w:rFonts w:ascii="Times New Roman" w:hAnsi="Times New Roman"/>
                <w:sz w:val="24"/>
              </w:rPr>
              <w:t>внебюджетные источники</w:t>
            </w:r>
          </w:p>
        </w:tc>
        <w:tc>
          <w:tcPr>
            <w:tcW w:w="1842" w:type="dxa"/>
            <w:tcBorders>
              <w:top w:val="single" w:sz="4" w:space="0" w:color="000000"/>
              <w:left w:val="single" w:sz="4" w:space="0" w:color="000000"/>
              <w:bottom w:val="single" w:sz="4" w:space="0" w:color="000000"/>
              <w:right w:val="single" w:sz="4" w:space="0" w:color="000000"/>
            </w:tcBorders>
          </w:tcPr>
          <w:p w14:paraId="0B738211"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69518B8F"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7863CE6E"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2BB6B822" w14:textId="77777777">
        <w:trPr>
          <w:trHeight w:val="334"/>
        </w:trPr>
        <w:tc>
          <w:tcPr>
            <w:tcW w:w="2390" w:type="dxa"/>
            <w:vMerge w:val="restart"/>
            <w:tcBorders>
              <w:top w:val="single" w:sz="4" w:space="0" w:color="000000"/>
              <w:left w:val="single" w:sz="4" w:space="0" w:color="000000"/>
              <w:bottom w:val="single" w:sz="4" w:space="0" w:color="000000"/>
              <w:right w:val="single" w:sz="4" w:space="0" w:color="000000"/>
            </w:tcBorders>
          </w:tcPr>
          <w:p w14:paraId="38B2F453" w14:textId="77777777" w:rsidR="005C698D" w:rsidRDefault="002F2256">
            <w:pPr>
              <w:spacing w:after="0" w:line="240" w:lineRule="auto"/>
              <w:jc w:val="both"/>
              <w:rPr>
                <w:rFonts w:ascii="Times New Roman" w:hAnsi="Times New Roman"/>
                <w:sz w:val="24"/>
              </w:rPr>
            </w:pPr>
            <w:r>
              <w:rPr>
                <w:rFonts w:ascii="Times New Roman" w:hAnsi="Times New Roman"/>
                <w:sz w:val="24"/>
              </w:rPr>
              <w:t>Мероприятие 1.2.</w:t>
            </w:r>
            <w:r>
              <w:t xml:space="preserve"> </w:t>
            </w:r>
            <w:r>
              <w:rPr>
                <w:rFonts w:ascii="Times New Roman" w:hAnsi="Times New Roman"/>
              </w:rPr>
              <w:t>Подготовка документов, содержащих необходимые сведения для осуществления государственного кадастрового учета земельных объектов</w:t>
            </w:r>
          </w:p>
        </w:tc>
        <w:tc>
          <w:tcPr>
            <w:tcW w:w="2802" w:type="dxa"/>
            <w:tcBorders>
              <w:top w:val="single" w:sz="4" w:space="0" w:color="000000"/>
              <w:left w:val="single" w:sz="4" w:space="0" w:color="000000"/>
              <w:bottom w:val="single" w:sz="4" w:space="0" w:color="000000"/>
              <w:right w:val="single" w:sz="4" w:space="0" w:color="000000"/>
            </w:tcBorders>
          </w:tcPr>
          <w:p w14:paraId="4453E23A" w14:textId="77777777" w:rsidR="005C698D" w:rsidRDefault="002F2256">
            <w:pPr>
              <w:spacing w:after="0"/>
              <w:rPr>
                <w:rFonts w:ascii="Times New Roman" w:hAnsi="Times New Roman"/>
                <w:sz w:val="24"/>
              </w:rPr>
            </w:pPr>
            <w:r>
              <w:rPr>
                <w:rFonts w:ascii="Times New Roman" w:hAnsi="Times New Roman"/>
                <w:sz w:val="24"/>
              </w:rPr>
              <w:t>Всего</w:t>
            </w:r>
          </w:p>
        </w:tc>
        <w:tc>
          <w:tcPr>
            <w:tcW w:w="1842" w:type="dxa"/>
            <w:tcBorders>
              <w:top w:val="single" w:sz="4" w:space="0" w:color="000000"/>
              <w:left w:val="single" w:sz="4" w:space="0" w:color="000000"/>
              <w:bottom w:val="single" w:sz="4" w:space="0" w:color="000000"/>
              <w:right w:val="single" w:sz="4" w:space="0" w:color="000000"/>
            </w:tcBorders>
          </w:tcPr>
          <w:p w14:paraId="611AAF3F" w14:textId="77777777" w:rsidR="005C698D" w:rsidRDefault="002F2256">
            <w:pPr>
              <w:spacing w:after="0" w:line="240" w:lineRule="auto"/>
              <w:jc w:val="center"/>
              <w:rPr>
                <w:rFonts w:ascii="Times New Roman" w:hAnsi="Times New Roman"/>
                <w:sz w:val="24"/>
              </w:rPr>
            </w:pPr>
            <w:r>
              <w:rPr>
                <w:rFonts w:ascii="Times New Roman" w:hAnsi="Times New Roman"/>
                <w:sz w:val="24"/>
              </w:rPr>
              <w:t>35,0</w:t>
            </w:r>
          </w:p>
        </w:tc>
        <w:tc>
          <w:tcPr>
            <w:tcW w:w="1701" w:type="dxa"/>
            <w:tcBorders>
              <w:top w:val="single" w:sz="4" w:space="0" w:color="000000"/>
              <w:left w:val="single" w:sz="4" w:space="0" w:color="000000"/>
              <w:bottom w:val="single" w:sz="4" w:space="0" w:color="000000"/>
              <w:right w:val="single" w:sz="4" w:space="0" w:color="000000"/>
            </w:tcBorders>
          </w:tcPr>
          <w:p w14:paraId="57C1FE78" w14:textId="77777777" w:rsidR="005C698D" w:rsidRDefault="002F2256">
            <w:pPr>
              <w:jc w:val="center"/>
            </w:pPr>
            <w:r>
              <w:rPr>
                <w:rFonts w:ascii="Times New Roman" w:hAnsi="Times New Roman"/>
                <w:sz w:val="24"/>
              </w:rPr>
              <w:t>35,0</w:t>
            </w:r>
          </w:p>
        </w:tc>
        <w:tc>
          <w:tcPr>
            <w:tcW w:w="1613" w:type="dxa"/>
            <w:tcBorders>
              <w:top w:val="single" w:sz="4" w:space="0" w:color="000000"/>
              <w:left w:val="single" w:sz="4" w:space="0" w:color="000000"/>
              <w:bottom w:val="single" w:sz="4" w:space="0" w:color="000000"/>
              <w:right w:val="single" w:sz="4" w:space="0" w:color="000000"/>
            </w:tcBorders>
          </w:tcPr>
          <w:p w14:paraId="484C21BA" w14:textId="77777777" w:rsidR="005C698D" w:rsidRDefault="002F2256">
            <w:pPr>
              <w:jc w:val="center"/>
            </w:pPr>
            <w:r>
              <w:rPr>
                <w:rFonts w:ascii="Times New Roman" w:hAnsi="Times New Roman"/>
                <w:sz w:val="24"/>
              </w:rPr>
              <w:t>35,0</w:t>
            </w:r>
          </w:p>
        </w:tc>
      </w:tr>
      <w:tr w:rsidR="005C698D" w14:paraId="64502BCB"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1BC2C8D8"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1A9FCDCE" w14:textId="77777777" w:rsidR="005C698D" w:rsidRDefault="002F2256">
            <w:pPr>
              <w:spacing w:after="0" w:line="240" w:lineRule="auto"/>
              <w:rPr>
                <w:rFonts w:ascii="Times New Roman" w:hAnsi="Times New Roman"/>
                <w:sz w:val="24"/>
              </w:rPr>
            </w:pPr>
            <w:r>
              <w:rPr>
                <w:rFonts w:ascii="Times New Roman" w:hAnsi="Times New Roman"/>
                <w:sz w:val="24"/>
              </w:rPr>
              <w:t xml:space="preserve">бюджет </w:t>
            </w:r>
            <w:r>
              <w:rPr>
                <w:rFonts w:ascii="Times New Roman" w:hAnsi="Times New Roman"/>
                <w:sz w:val="24"/>
              </w:rPr>
              <w:t>поселения</w:t>
            </w:r>
          </w:p>
        </w:tc>
        <w:tc>
          <w:tcPr>
            <w:tcW w:w="1842" w:type="dxa"/>
            <w:tcBorders>
              <w:top w:val="single" w:sz="4" w:space="0" w:color="000000"/>
              <w:left w:val="single" w:sz="4" w:space="0" w:color="000000"/>
              <w:bottom w:val="single" w:sz="4" w:space="0" w:color="000000"/>
              <w:right w:val="single" w:sz="4" w:space="0" w:color="000000"/>
            </w:tcBorders>
          </w:tcPr>
          <w:p w14:paraId="7FA70850" w14:textId="77777777" w:rsidR="005C698D" w:rsidRDefault="002F2256">
            <w:pPr>
              <w:spacing w:after="0" w:line="240" w:lineRule="auto"/>
              <w:jc w:val="center"/>
              <w:rPr>
                <w:rFonts w:ascii="Times New Roman" w:hAnsi="Times New Roman"/>
                <w:sz w:val="24"/>
              </w:rPr>
            </w:pPr>
            <w:r>
              <w:rPr>
                <w:rFonts w:ascii="Times New Roman" w:hAnsi="Times New Roman"/>
                <w:sz w:val="24"/>
              </w:rPr>
              <w:t>35,0</w:t>
            </w:r>
          </w:p>
        </w:tc>
        <w:tc>
          <w:tcPr>
            <w:tcW w:w="1701" w:type="dxa"/>
            <w:tcBorders>
              <w:top w:val="single" w:sz="4" w:space="0" w:color="000000"/>
              <w:left w:val="single" w:sz="4" w:space="0" w:color="000000"/>
              <w:bottom w:val="single" w:sz="4" w:space="0" w:color="000000"/>
              <w:right w:val="single" w:sz="4" w:space="0" w:color="000000"/>
            </w:tcBorders>
          </w:tcPr>
          <w:p w14:paraId="45F6D2E8" w14:textId="77777777" w:rsidR="005C698D" w:rsidRDefault="002F2256">
            <w:pPr>
              <w:jc w:val="center"/>
            </w:pPr>
            <w:r>
              <w:rPr>
                <w:rFonts w:ascii="Times New Roman" w:hAnsi="Times New Roman"/>
                <w:sz w:val="24"/>
              </w:rPr>
              <w:t>35,0</w:t>
            </w:r>
          </w:p>
        </w:tc>
        <w:tc>
          <w:tcPr>
            <w:tcW w:w="1613" w:type="dxa"/>
            <w:tcBorders>
              <w:top w:val="single" w:sz="4" w:space="0" w:color="000000"/>
              <w:left w:val="single" w:sz="4" w:space="0" w:color="000000"/>
              <w:bottom w:val="single" w:sz="4" w:space="0" w:color="000000"/>
              <w:right w:val="single" w:sz="4" w:space="0" w:color="000000"/>
            </w:tcBorders>
          </w:tcPr>
          <w:p w14:paraId="2905F336" w14:textId="77777777" w:rsidR="005C698D" w:rsidRDefault="002F2256">
            <w:pPr>
              <w:jc w:val="center"/>
            </w:pPr>
            <w:r>
              <w:rPr>
                <w:rFonts w:ascii="Times New Roman" w:hAnsi="Times New Roman"/>
                <w:sz w:val="24"/>
              </w:rPr>
              <w:t>35,0</w:t>
            </w:r>
          </w:p>
        </w:tc>
      </w:tr>
      <w:tr w:rsidR="005C698D" w14:paraId="63E42B75"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72ACE807"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6E4E5A36" w14:textId="77777777" w:rsidR="005C698D" w:rsidRDefault="002F2256">
            <w:pPr>
              <w:spacing w:after="0"/>
              <w:rPr>
                <w:rFonts w:ascii="Times New Roman" w:hAnsi="Times New Roman"/>
                <w:sz w:val="24"/>
              </w:rPr>
            </w:pPr>
            <w:r>
              <w:rPr>
                <w:rFonts w:ascii="Times New Roman" w:hAnsi="Times New Roman"/>
                <w:sz w:val="24"/>
              </w:rPr>
              <w:t>областной бюджет</w:t>
            </w:r>
          </w:p>
        </w:tc>
        <w:tc>
          <w:tcPr>
            <w:tcW w:w="1842" w:type="dxa"/>
            <w:tcBorders>
              <w:top w:val="single" w:sz="4" w:space="0" w:color="000000"/>
              <w:left w:val="single" w:sz="4" w:space="0" w:color="000000"/>
              <w:bottom w:val="single" w:sz="4" w:space="0" w:color="000000"/>
              <w:right w:val="single" w:sz="4" w:space="0" w:color="000000"/>
            </w:tcBorders>
          </w:tcPr>
          <w:p w14:paraId="4EE7CB9E"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2D7B4BEF"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6E1CDA00"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4C4B4E5E"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43641247"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711E0169" w14:textId="77777777" w:rsidR="005C698D" w:rsidRDefault="002F2256">
            <w:pPr>
              <w:spacing w:after="0"/>
              <w:rPr>
                <w:rFonts w:ascii="Times New Roman" w:hAnsi="Times New Roman"/>
                <w:sz w:val="24"/>
              </w:rPr>
            </w:pPr>
            <w:r>
              <w:rPr>
                <w:rFonts w:ascii="Times New Roman" w:hAnsi="Times New Roman"/>
                <w:sz w:val="24"/>
              </w:rPr>
              <w:t>федеральный бюджет</w:t>
            </w:r>
          </w:p>
        </w:tc>
        <w:tc>
          <w:tcPr>
            <w:tcW w:w="1842" w:type="dxa"/>
            <w:tcBorders>
              <w:top w:val="single" w:sz="4" w:space="0" w:color="000000"/>
              <w:left w:val="single" w:sz="4" w:space="0" w:color="000000"/>
              <w:bottom w:val="single" w:sz="4" w:space="0" w:color="000000"/>
              <w:right w:val="single" w:sz="4" w:space="0" w:color="000000"/>
            </w:tcBorders>
          </w:tcPr>
          <w:p w14:paraId="27290E42"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6D14D037"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5284D0CE"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585304FA"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000A5CB2"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2892C566" w14:textId="77777777" w:rsidR="005C698D" w:rsidRDefault="002F2256">
            <w:pPr>
              <w:spacing w:after="0"/>
              <w:rPr>
                <w:rFonts w:ascii="Times New Roman" w:hAnsi="Times New Roman"/>
                <w:sz w:val="24"/>
              </w:rPr>
            </w:pPr>
            <w:r>
              <w:rPr>
                <w:rFonts w:ascii="Times New Roman" w:hAnsi="Times New Roman"/>
                <w:sz w:val="24"/>
              </w:rPr>
              <w:t>внебюджетные источники</w:t>
            </w:r>
          </w:p>
        </w:tc>
        <w:tc>
          <w:tcPr>
            <w:tcW w:w="1842" w:type="dxa"/>
            <w:tcBorders>
              <w:top w:val="single" w:sz="4" w:space="0" w:color="000000"/>
              <w:left w:val="single" w:sz="4" w:space="0" w:color="000000"/>
              <w:bottom w:val="single" w:sz="4" w:space="0" w:color="000000"/>
              <w:right w:val="single" w:sz="4" w:space="0" w:color="000000"/>
            </w:tcBorders>
          </w:tcPr>
          <w:p w14:paraId="21AB9E65"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4FE83C9E"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1B6A4E85"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53FD4641" w14:textId="77777777">
        <w:trPr>
          <w:trHeight w:val="334"/>
        </w:trPr>
        <w:tc>
          <w:tcPr>
            <w:tcW w:w="2390" w:type="dxa"/>
            <w:vMerge w:val="restart"/>
            <w:tcBorders>
              <w:top w:val="single" w:sz="4" w:space="0" w:color="000000"/>
              <w:left w:val="single" w:sz="4" w:space="0" w:color="000000"/>
              <w:bottom w:val="single" w:sz="4" w:space="0" w:color="000000"/>
              <w:right w:val="single" w:sz="4" w:space="0" w:color="000000"/>
            </w:tcBorders>
          </w:tcPr>
          <w:p w14:paraId="03F2E1A9" w14:textId="77777777" w:rsidR="005C698D" w:rsidRDefault="002F2256">
            <w:pPr>
              <w:spacing w:after="0" w:line="240" w:lineRule="auto"/>
              <w:jc w:val="both"/>
              <w:rPr>
                <w:rFonts w:ascii="Times New Roman" w:hAnsi="Times New Roman"/>
                <w:sz w:val="24"/>
              </w:rPr>
            </w:pPr>
            <w:r>
              <w:rPr>
                <w:rFonts w:ascii="Times New Roman" w:hAnsi="Times New Roman"/>
                <w:sz w:val="24"/>
              </w:rPr>
              <w:t xml:space="preserve">Мероприятие 1.3. </w:t>
            </w:r>
            <w:r>
              <w:rPr>
                <w:rFonts w:ascii="Times New Roman" w:hAnsi="Times New Roman"/>
              </w:rPr>
              <w:t>Оценка рыночной стоимости объектов недвижимого и движимого имущества, экспертное заключение</w:t>
            </w:r>
          </w:p>
        </w:tc>
        <w:tc>
          <w:tcPr>
            <w:tcW w:w="2802" w:type="dxa"/>
            <w:tcBorders>
              <w:top w:val="single" w:sz="4" w:space="0" w:color="000000"/>
              <w:left w:val="single" w:sz="4" w:space="0" w:color="000000"/>
              <w:bottom w:val="single" w:sz="4" w:space="0" w:color="000000"/>
              <w:right w:val="single" w:sz="4" w:space="0" w:color="000000"/>
            </w:tcBorders>
          </w:tcPr>
          <w:p w14:paraId="17C7C705" w14:textId="77777777" w:rsidR="005C698D" w:rsidRDefault="002F2256">
            <w:pPr>
              <w:spacing w:after="0"/>
              <w:rPr>
                <w:rFonts w:ascii="Times New Roman" w:hAnsi="Times New Roman"/>
                <w:sz w:val="24"/>
              </w:rPr>
            </w:pPr>
            <w:r>
              <w:rPr>
                <w:rFonts w:ascii="Times New Roman" w:hAnsi="Times New Roman"/>
                <w:sz w:val="24"/>
              </w:rPr>
              <w:t>Всего</w:t>
            </w:r>
          </w:p>
        </w:tc>
        <w:tc>
          <w:tcPr>
            <w:tcW w:w="1842" w:type="dxa"/>
            <w:tcBorders>
              <w:top w:val="single" w:sz="4" w:space="0" w:color="000000"/>
              <w:left w:val="single" w:sz="4" w:space="0" w:color="000000"/>
              <w:bottom w:val="single" w:sz="4" w:space="0" w:color="000000"/>
              <w:right w:val="single" w:sz="4" w:space="0" w:color="000000"/>
            </w:tcBorders>
          </w:tcPr>
          <w:p w14:paraId="662ACE40" w14:textId="77777777" w:rsidR="005C698D" w:rsidRDefault="002F2256">
            <w:pPr>
              <w:spacing w:after="0" w:line="240" w:lineRule="auto"/>
              <w:jc w:val="center"/>
              <w:rPr>
                <w:rFonts w:ascii="Times New Roman" w:hAnsi="Times New Roman"/>
                <w:sz w:val="24"/>
              </w:rPr>
            </w:pPr>
            <w:r>
              <w:rPr>
                <w:rFonts w:ascii="Times New Roman" w:hAnsi="Times New Roman"/>
                <w:sz w:val="24"/>
              </w:rPr>
              <w:t>62,0</w:t>
            </w:r>
          </w:p>
        </w:tc>
        <w:tc>
          <w:tcPr>
            <w:tcW w:w="1701" w:type="dxa"/>
            <w:tcBorders>
              <w:top w:val="single" w:sz="4" w:space="0" w:color="000000"/>
              <w:left w:val="single" w:sz="4" w:space="0" w:color="000000"/>
              <w:bottom w:val="single" w:sz="4" w:space="0" w:color="000000"/>
              <w:right w:val="single" w:sz="4" w:space="0" w:color="000000"/>
            </w:tcBorders>
          </w:tcPr>
          <w:p w14:paraId="13375960" w14:textId="77777777" w:rsidR="005C698D" w:rsidRDefault="002F2256">
            <w:pPr>
              <w:spacing w:after="0" w:line="240" w:lineRule="auto"/>
              <w:jc w:val="center"/>
              <w:rPr>
                <w:rFonts w:ascii="Times New Roman" w:hAnsi="Times New Roman"/>
                <w:sz w:val="24"/>
              </w:rPr>
            </w:pPr>
            <w:r>
              <w:rPr>
                <w:rFonts w:ascii="Times New Roman" w:hAnsi="Times New Roman"/>
                <w:sz w:val="24"/>
              </w:rPr>
              <w:t>62,0</w:t>
            </w:r>
          </w:p>
        </w:tc>
        <w:tc>
          <w:tcPr>
            <w:tcW w:w="1613" w:type="dxa"/>
            <w:tcBorders>
              <w:top w:val="single" w:sz="4" w:space="0" w:color="000000"/>
              <w:left w:val="single" w:sz="4" w:space="0" w:color="000000"/>
              <w:bottom w:val="single" w:sz="4" w:space="0" w:color="000000"/>
              <w:right w:val="single" w:sz="4" w:space="0" w:color="000000"/>
            </w:tcBorders>
          </w:tcPr>
          <w:p w14:paraId="4D6C6F79" w14:textId="77777777" w:rsidR="005C698D" w:rsidRDefault="002F2256">
            <w:pPr>
              <w:spacing w:after="0" w:line="240" w:lineRule="auto"/>
              <w:jc w:val="center"/>
              <w:rPr>
                <w:rFonts w:ascii="Times New Roman" w:hAnsi="Times New Roman"/>
                <w:sz w:val="24"/>
              </w:rPr>
            </w:pPr>
            <w:r>
              <w:rPr>
                <w:rFonts w:ascii="Times New Roman" w:hAnsi="Times New Roman"/>
                <w:sz w:val="24"/>
              </w:rPr>
              <w:t>62,0</w:t>
            </w:r>
          </w:p>
        </w:tc>
      </w:tr>
      <w:tr w:rsidR="005C698D" w14:paraId="3CE0BC57"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367D0886"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75BCDF82" w14:textId="77777777" w:rsidR="005C698D" w:rsidRDefault="002F2256">
            <w:pPr>
              <w:spacing w:after="0" w:line="240" w:lineRule="auto"/>
              <w:rPr>
                <w:rFonts w:ascii="Times New Roman" w:hAnsi="Times New Roman"/>
                <w:sz w:val="24"/>
              </w:rPr>
            </w:pPr>
            <w:r>
              <w:rPr>
                <w:rFonts w:ascii="Times New Roman" w:hAnsi="Times New Roman"/>
                <w:sz w:val="24"/>
              </w:rPr>
              <w:t>бюджет поселения</w:t>
            </w:r>
          </w:p>
        </w:tc>
        <w:tc>
          <w:tcPr>
            <w:tcW w:w="1842" w:type="dxa"/>
            <w:tcBorders>
              <w:top w:val="single" w:sz="4" w:space="0" w:color="000000"/>
              <w:left w:val="single" w:sz="4" w:space="0" w:color="000000"/>
              <w:bottom w:val="single" w:sz="4" w:space="0" w:color="000000"/>
              <w:right w:val="single" w:sz="4" w:space="0" w:color="000000"/>
            </w:tcBorders>
          </w:tcPr>
          <w:p w14:paraId="69D76E78" w14:textId="77777777" w:rsidR="005C698D" w:rsidRDefault="002F2256">
            <w:pPr>
              <w:spacing w:after="0" w:line="240" w:lineRule="auto"/>
              <w:jc w:val="center"/>
              <w:rPr>
                <w:rFonts w:ascii="Times New Roman" w:hAnsi="Times New Roman"/>
                <w:sz w:val="24"/>
              </w:rPr>
            </w:pPr>
            <w:r>
              <w:rPr>
                <w:rFonts w:ascii="Times New Roman" w:hAnsi="Times New Roman"/>
                <w:sz w:val="24"/>
              </w:rPr>
              <w:t>62,0</w:t>
            </w:r>
          </w:p>
        </w:tc>
        <w:tc>
          <w:tcPr>
            <w:tcW w:w="1701" w:type="dxa"/>
            <w:tcBorders>
              <w:top w:val="single" w:sz="4" w:space="0" w:color="000000"/>
              <w:left w:val="single" w:sz="4" w:space="0" w:color="000000"/>
              <w:bottom w:val="single" w:sz="4" w:space="0" w:color="000000"/>
              <w:right w:val="single" w:sz="4" w:space="0" w:color="000000"/>
            </w:tcBorders>
          </w:tcPr>
          <w:p w14:paraId="08B5CF55" w14:textId="77777777" w:rsidR="005C698D" w:rsidRDefault="002F2256">
            <w:pPr>
              <w:spacing w:after="0" w:line="240" w:lineRule="auto"/>
              <w:jc w:val="center"/>
              <w:rPr>
                <w:rFonts w:ascii="Times New Roman" w:hAnsi="Times New Roman"/>
                <w:sz w:val="24"/>
              </w:rPr>
            </w:pPr>
            <w:r>
              <w:rPr>
                <w:rFonts w:ascii="Times New Roman" w:hAnsi="Times New Roman"/>
                <w:sz w:val="24"/>
              </w:rPr>
              <w:t>62,0</w:t>
            </w:r>
          </w:p>
        </w:tc>
        <w:tc>
          <w:tcPr>
            <w:tcW w:w="1613" w:type="dxa"/>
            <w:tcBorders>
              <w:top w:val="single" w:sz="4" w:space="0" w:color="000000"/>
              <w:left w:val="single" w:sz="4" w:space="0" w:color="000000"/>
              <w:bottom w:val="single" w:sz="4" w:space="0" w:color="000000"/>
              <w:right w:val="single" w:sz="4" w:space="0" w:color="000000"/>
            </w:tcBorders>
          </w:tcPr>
          <w:p w14:paraId="41DFAC45" w14:textId="77777777" w:rsidR="005C698D" w:rsidRDefault="002F2256">
            <w:pPr>
              <w:spacing w:after="0" w:line="240" w:lineRule="auto"/>
              <w:jc w:val="center"/>
              <w:rPr>
                <w:rFonts w:ascii="Times New Roman" w:hAnsi="Times New Roman"/>
                <w:sz w:val="24"/>
              </w:rPr>
            </w:pPr>
            <w:r>
              <w:rPr>
                <w:rFonts w:ascii="Times New Roman" w:hAnsi="Times New Roman"/>
                <w:sz w:val="24"/>
              </w:rPr>
              <w:t>62,0</w:t>
            </w:r>
          </w:p>
        </w:tc>
      </w:tr>
      <w:tr w:rsidR="005C698D" w14:paraId="697B0AB8"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14A63751"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47A4CC82" w14:textId="77777777" w:rsidR="005C698D" w:rsidRDefault="002F2256">
            <w:pPr>
              <w:spacing w:after="0"/>
              <w:rPr>
                <w:rFonts w:ascii="Times New Roman" w:hAnsi="Times New Roman"/>
                <w:sz w:val="24"/>
              </w:rPr>
            </w:pPr>
            <w:r>
              <w:rPr>
                <w:rFonts w:ascii="Times New Roman" w:hAnsi="Times New Roman"/>
                <w:sz w:val="24"/>
              </w:rPr>
              <w:t>областной бюджет</w:t>
            </w:r>
          </w:p>
        </w:tc>
        <w:tc>
          <w:tcPr>
            <w:tcW w:w="1842" w:type="dxa"/>
            <w:tcBorders>
              <w:top w:val="single" w:sz="4" w:space="0" w:color="000000"/>
              <w:left w:val="single" w:sz="4" w:space="0" w:color="000000"/>
              <w:bottom w:val="single" w:sz="4" w:space="0" w:color="000000"/>
              <w:right w:val="single" w:sz="4" w:space="0" w:color="000000"/>
            </w:tcBorders>
          </w:tcPr>
          <w:p w14:paraId="184665E7"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5FC01E1E"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68503E83"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6E357F02"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30571A99"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18A42CB0" w14:textId="77777777" w:rsidR="005C698D" w:rsidRDefault="002F2256">
            <w:pPr>
              <w:spacing w:after="0"/>
              <w:rPr>
                <w:rFonts w:ascii="Times New Roman" w:hAnsi="Times New Roman"/>
                <w:sz w:val="24"/>
              </w:rPr>
            </w:pPr>
            <w:r>
              <w:rPr>
                <w:rFonts w:ascii="Times New Roman" w:hAnsi="Times New Roman"/>
                <w:sz w:val="24"/>
              </w:rPr>
              <w:t>федеральный бюджет</w:t>
            </w:r>
          </w:p>
        </w:tc>
        <w:tc>
          <w:tcPr>
            <w:tcW w:w="1842" w:type="dxa"/>
            <w:tcBorders>
              <w:top w:val="single" w:sz="4" w:space="0" w:color="000000"/>
              <w:left w:val="single" w:sz="4" w:space="0" w:color="000000"/>
              <w:bottom w:val="single" w:sz="4" w:space="0" w:color="000000"/>
              <w:right w:val="single" w:sz="4" w:space="0" w:color="000000"/>
            </w:tcBorders>
          </w:tcPr>
          <w:p w14:paraId="6D530BE4"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25FC0D43"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51957850"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7037C561"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155669CA"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2F2519D0" w14:textId="77777777" w:rsidR="005C698D" w:rsidRDefault="002F2256">
            <w:pPr>
              <w:spacing w:after="0"/>
              <w:rPr>
                <w:rFonts w:ascii="Times New Roman" w:hAnsi="Times New Roman"/>
                <w:sz w:val="24"/>
              </w:rPr>
            </w:pPr>
            <w:r>
              <w:rPr>
                <w:rFonts w:ascii="Times New Roman" w:hAnsi="Times New Roman"/>
                <w:sz w:val="24"/>
              </w:rPr>
              <w:t>внебюджетные источники</w:t>
            </w:r>
          </w:p>
        </w:tc>
        <w:tc>
          <w:tcPr>
            <w:tcW w:w="1842" w:type="dxa"/>
            <w:tcBorders>
              <w:top w:val="single" w:sz="4" w:space="0" w:color="000000"/>
              <w:left w:val="single" w:sz="4" w:space="0" w:color="000000"/>
              <w:bottom w:val="single" w:sz="4" w:space="0" w:color="000000"/>
              <w:right w:val="single" w:sz="4" w:space="0" w:color="000000"/>
            </w:tcBorders>
          </w:tcPr>
          <w:p w14:paraId="3D5C1994"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114E1484"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7B75C5F2"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770991E2" w14:textId="77777777">
        <w:trPr>
          <w:trHeight w:val="334"/>
        </w:trPr>
        <w:tc>
          <w:tcPr>
            <w:tcW w:w="2390" w:type="dxa"/>
            <w:vMerge w:val="restart"/>
            <w:tcBorders>
              <w:top w:val="single" w:sz="4" w:space="0" w:color="000000"/>
              <w:left w:val="single" w:sz="4" w:space="0" w:color="000000"/>
              <w:bottom w:val="single" w:sz="4" w:space="0" w:color="000000"/>
              <w:right w:val="single" w:sz="4" w:space="0" w:color="000000"/>
            </w:tcBorders>
          </w:tcPr>
          <w:p w14:paraId="269C0CCE" w14:textId="77777777" w:rsidR="005C698D" w:rsidRDefault="002F2256">
            <w:pPr>
              <w:spacing w:after="0" w:line="240" w:lineRule="auto"/>
              <w:jc w:val="both"/>
              <w:rPr>
                <w:rFonts w:ascii="Times New Roman" w:hAnsi="Times New Roman"/>
                <w:sz w:val="24"/>
              </w:rPr>
            </w:pPr>
            <w:r>
              <w:rPr>
                <w:rFonts w:ascii="Times New Roman" w:hAnsi="Times New Roman"/>
              </w:rPr>
              <w:t>Подпрограмма 2 «Создание условий для реализации муниципальной программы»</w:t>
            </w:r>
          </w:p>
        </w:tc>
        <w:tc>
          <w:tcPr>
            <w:tcW w:w="2802" w:type="dxa"/>
            <w:tcBorders>
              <w:top w:val="single" w:sz="4" w:space="0" w:color="000000"/>
              <w:left w:val="single" w:sz="4" w:space="0" w:color="000000"/>
              <w:bottom w:val="single" w:sz="4" w:space="0" w:color="000000"/>
              <w:right w:val="single" w:sz="4" w:space="0" w:color="000000"/>
            </w:tcBorders>
          </w:tcPr>
          <w:p w14:paraId="4BA40A56" w14:textId="77777777" w:rsidR="005C698D" w:rsidRDefault="002F2256">
            <w:pPr>
              <w:spacing w:after="0"/>
              <w:rPr>
                <w:rFonts w:ascii="Times New Roman" w:hAnsi="Times New Roman"/>
                <w:sz w:val="24"/>
              </w:rPr>
            </w:pPr>
            <w:r>
              <w:rPr>
                <w:rFonts w:ascii="Times New Roman" w:hAnsi="Times New Roman"/>
                <w:sz w:val="24"/>
              </w:rPr>
              <w:t>всего</w:t>
            </w:r>
          </w:p>
        </w:tc>
        <w:tc>
          <w:tcPr>
            <w:tcW w:w="1842" w:type="dxa"/>
            <w:tcBorders>
              <w:top w:val="single" w:sz="4" w:space="0" w:color="000000"/>
              <w:left w:val="single" w:sz="4" w:space="0" w:color="000000"/>
              <w:bottom w:val="single" w:sz="4" w:space="0" w:color="000000"/>
              <w:right w:val="single" w:sz="4" w:space="0" w:color="000000"/>
            </w:tcBorders>
          </w:tcPr>
          <w:p w14:paraId="6F2D545D"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390A6CCC"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5FFC8F12"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444A863D"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452E7DF7"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23A3581B" w14:textId="77777777" w:rsidR="005C698D" w:rsidRDefault="002F2256">
            <w:pPr>
              <w:spacing w:after="0" w:line="240" w:lineRule="auto"/>
              <w:rPr>
                <w:rFonts w:ascii="Times New Roman" w:hAnsi="Times New Roman"/>
                <w:sz w:val="24"/>
              </w:rPr>
            </w:pPr>
            <w:r>
              <w:rPr>
                <w:rFonts w:ascii="Times New Roman" w:hAnsi="Times New Roman"/>
                <w:sz w:val="24"/>
              </w:rPr>
              <w:t xml:space="preserve">бюджет </w:t>
            </w:r>
            <w:r>
              <w:rPr>
                <w:rFonts w:ascii="Times New Roman" w:hAnsi="Times New Roman"/>
                <w:sz w:val="24"/>
              </w:rPr>
              <w:t>поселения</w:t>
            </w:r>
          </w:p>
        </w:tc>
        <w:tc>
          <w:tcPr>
            <w:tcW w:w="1842" w:type="dxa"/>
            <w:tcBorders>
              <w:top w:val="single" w:sz="4" w:space="0" w:color="000000"/>
              <w:left w:val="single" w:sz="4" w:space="0" w:color="000000"/>
              <w:bottom w:val="single" w:sz="4" w:space="0" w:color="000000"/>
              <w:right w:val="single" w:sz="4" w:space="0" w:color="000000"/>
            </w:tcBorders>
          </w:tcPr>
          <w:p w14:paraId="4C77C273"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296B89EC"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1D96FBE7"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13893E1B"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7A0CAA46"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52ED30A5" w14:textId="77777777" w:rsidR="005C698D" w:rsidRDefault="002F2256">
            <w:pPr>
              <w:spacing w:after="0" w:line="240" w:lineRule="auto"/>
              <w:rPr>
                <w:rFonts w:ascii="Times New Roman" w:hAnsi="Times New Roman"/>
                <w:sz w:val="24"/>
              </w:rPr>
            </w:pPr>
            <w:r>
              <w:rPr>
                <w:rFonts w:ascii="Times New Roman" w:hAnsi="Times New Roman"/>
                <w:sz w:val="24"/>
              </w:rPr>
              <w:t>областной бюджет</w:t>
            </w:r>
          </w:p>
        </w:tc>
        <w:tc>
          <w:tcPr>
            <w:tcW w:w="1842" w:type="dxa"/>
            <w:tcBorders>
              <w:top w:val="single" w:sz="4" w:space="0" w:color="000000"/>
              <w:left w:val="single" w:sz="4" w:space="0" w:color="000000"/>
              <w:bottom w:val="single" w:sz="4" w:space="0" w:color="000000"/>
              <w:right w:val="single" w:sz="4" w:space="0" w:color="000000"/>
            </w:tcBorders>
          </w:tcPr>
          <w:p w14:paraId="70701576"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16F442CF"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33B3CB41"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4366C760"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13203BD9"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56A4A37C" w14:textId="77777777" w:rsidR="005C698D" w:rsidRDefault="002F2256">
            <w:pPr>
              <w:spacing w:after="0" w:line="240" w:lineRule="auto"/>
              <w:rPr>
                <w:rFonts w:ascii="Times New Roman" w:hAnsi="Times New Roman"/>
                <w:sz w:val="24"/>
              </w:rPr>
            </w:pPr>
            <w:r>
              <w:rPr>
                <w:rFonts w:ascii="Times New Roman" w:hAnsi="Times New Roman"/>
                <w:sz w:val="24"/>
              </w:rPr>
              <w:t>федеральный бюджет</w:t>
            </w:r>
          </w:p>
        </w:tc>
        <w:tc>
          <w:tcPr>
            <w:tcW w:w="1842" w:type="dxa"/>
            <w:tcBorders>
              <w:top w:val="single" w:sz="4" w:space="0" w:color="000000"/>
              <w:left w:val="single" w:sz="4" w:space="0" w:color="000000"/>
              <w:bottom w:val="single" w:sz="4" w:space="0" w:color="000000"/>
              <w:right w:val="single" w:sz="4" w:space="0" w:color="000000"/>
            </w:tcBorders>
          </w:tcPr>
          <w:p w14:paraId="0520B9F8"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538B247A"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1C033DCE"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31A92BED"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58FB88E9"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44C04715" w14:textId="77777777" w:rsidR="005C698D" w:rsidRDefault="002F2256">
            <w:pPr>
              <w:spacing w:after="0" w:line="240" w:lineRule="auto"/>
              <w:rPr>
                <w:rFonts w:ascii="Times New Roman" w:hAnsi="Times New Roman"/>
                <w:sz w:val="24"/>
              </w:rPr>
            </w:pPr>
            <w:r>
              <w:rPr>
                <w:rFonts w:ascii="Times New Roman" w:hAnsi="Times New Roman"/>
                <w:sz w:val="24"/>
              </w:rPr>
              <w:t>внебюджетные источники</w:t>
            </w:r>
          </w:p>
        </w:tc>
        <w:tc>
          <w:tcPr>
            <w:tcW w:w="1842" w:type="dxa"/>
            <w:tcBorders>
              <w:top w:val="single" w:sz="4" w:space="0" w:color="000000"/>
              <w:left w:val="single" w:sz="4" w:space="0" w:color="000000"/>
              <w:bottom w:val="single" w:sz="4" w:space="0" w:color="000000"/>
              <w:right w:val="single" w:sz="4" w:space="0" w:color="000000"/>
            </w:tcBorders>
          </w:tcPr>
          <w:p w14:paraId="1F73D4CF"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39B7DD6B"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5DB63201"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29CC0CD6" w14:textId="77777777">
        <w:trPr>
          <w:trHeight w:val="334"/>
        </w:trPr>
        <w:tc>
          <w:tcPr>
            <w:tcW w:w="2390" w:type="dxa"/>
            <w:vMerge w:val="restart"/>
            <w:tcBorders>
              <w:top w:val="single" w:sz="4" w:space="0" w:color="000000"/>
              <w:left w:val="single" w:sz="4" w:space="0" w:color="000000"/>
              <w:bottom w:val="single" w:sz="4" w:space="0" w:color="000000"/>
              <w:right w:val="single" w:sz="4" w:space="0" w:color="000000"/>
            </w:tcBorders>
          </w:tcPr>
          <w:p w14:paraId="4206FB97" w14:textId="77777777" w:rsidR="005C698D" w:rsidRDefault="002F2256">
            <w:pPr>
              <w:spacing w:after="0" w:line="240" w:lineRule="auto"/>
              <w:rPr>
                <w:rFonts w:ascii="Times New Roman" w:hAnsi="Times New Roman"/>
                <w:sz w:val="24"/>
              </w:rPr>
            </w:pPr>
            <w:r>
              <w:rPr>
                <w:rFonts w:ascii="Times New Roman" w:hAnsi="Times New Roman"/>
                <w:sz w:val="24"/>
              </w:rPr>
              <w:t>Основное мероприятие 2.1.</w:t>
            </w:r>
          </w:p>
          <w:p w14:paraId="20EE9730" w14:textId="77777777" w:rsidR="005C698D" w:rsidRDefault="002F2256">
            <w:pPr>
              <w:spacing w:after="0" w:line="240" w:lineRule="auto"/>
              <w:jc w:val="both"/>
              <w:rPr>
                <w:rFonts w:ascii="Times New Roman" w:hAnsi="Times New Roman"/>
                <w:sz w:val="24"/>
              </w:rPr>
            </w:pPr>
            <w:r>
              <w:rPr>
                <w:rFonts w:ascii="Times New Roman" w:hAnsi="Times New Roman"/>
                <w:sz w:val="24"/>
              </w:rPr>
              <w:t>Расходы на осуществление полномочий по отдельным вопросам градостроительной деятельности</w:t>
            </w:r>
          </w:p>
        </w:tc>
        <w:tc>
          <w:tcPr>
            <w:tcW w:w="2802" w:type="dxa"/>
            <w:tcBorders>
              <w:top w:val="single" w:sz="4" w:space="0" w:color="000000"/>
              <w:left w:val="single" w:sz="4" w:space="0" w:color="000000"/>
              <w:bottom w:val="single" w:sz="4" w:space="0" w:color="000000"/>
              <w:right w:val="single" w:sz="4" w:space="0" w:color="000000"/>
            </w:tcBorders>
          </w:tcPr>
          <w:p w14:paraId="7C2AE347" w14:textId="77777777" w:rsidR="005C698D" w:rsidRDefault="002F2256">
            <w:pPr>
              <w:spacing w:after="0"/>
              <w:rPr>
                <w:rFonts w:ascii="Times New Roman" w:hAnsi="Times New Roman"/>
                <w:sz w:val="24"/>
              </w:rPr>
            </w:pPr>
            <w:r>
              <w:rPr>
                <w:rFonts w:ascii="Times New Roman" w:hAnsi="Times New Roman"/>
                <w:sz w:val="24"/>
              </w:rPr>
              <w:t>всего</w:t>
            </w:r>
          </w:p>
        </w:tc>
        <w:tc>
          <w:tcPr>
            <w:tcW w:w="1842" w:type="dxa"/>
            <w:tcBorders>
              <w:top w:val="single" w:sz="4" w:space="0" w:color="000000"/>
              <w:left w:val="single" w:sz="4" w:space="0" w:color="000000"/>
              <w:bottom w:val="single" w:sz="4" w:space="0" w:color="000000"/>
              <w:right w:val="single" w:sz="4" w:space="0" w:color="000000"/>
            </w:tcBorders>
          </w:tcPr>
          <w:p w14:paraId="145E08A4"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767E3A24"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63896A9E"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04D6869F"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141534A1"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0C90B186" w14:textId="77777777" w:rsidR="005C698D" w:rsidRDefault="002F2256">
            <w:pPr>
              <w:spacing w:after="0" w:line="240" w:lineRule="auto"/>
              <w:rPr>
                <w:rFonts w:ascii="Times New Roman" w:hAnsi="Times New Roman"/>
                <w:sz w:val="24"/>
              </w:rPr>
            </w:pPr>
            <w:r>
              <w:rPr>
                <w:rFonts w:ascii="Times New Roman" w:hAnsi="Times New Roman"/>
                <w:sz w:val="24"/>
              </w:rPr>
              <w:t>бюджет поселения</w:t>
            </w:r>
          </w:p>
        </w:tc>
        <w:tc>
          <w:tcPr>
            <w:tcW w:w="1842" w:type="dxa"/>
            <w:tcBorders>
              <w:top w:val="single" w:sz="4" w:space="0" w:color="000000"/>
              <w:left w:val="single" w:sz="4" w:space="0" w:color="000000"/>
              <w:bottom w:val="single" w:sz="4" w:space="0" w:color="000000"/>
              <w:right w:val="single" w:sz="4" w:space="0" w:color="000000"/>
            </w:tcBorders>
          </w:tcPr>
          <w:p w14:paraId="25F71B87"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13E7C637"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3DABD9FD"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03064D9F"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34F72EB8"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09C82216" w14:textId="77777777" w:rsidR="005C698D" w:rsidRDefault="002F2256">
            <w:pPr>
              <w:spacing w:after="0" w:line="240" w:lineRule="auto"/>
              <w:rPr>
                <w:rFonts w:ascii="Times New Roman" w:hAnsi="Times New Roman"/>
                <w:sz w:val="24"/>
              </w:rPr>
            </w:pPr>
            <w:r>
              <w:rPr>
                <w:rFonts w:ascii="Times New Roman" w:hAnsi="Times New Roman"/>
                <w:sz w:val="24"/>
              </w:rPr>
              <w:t>областной бюджет</w:t>
            </w:r>
          </w:p>
        </w:tc>
        <w:tc>
          <w:tcPr>
            <w:tcW w:w="1842" w:type="dxa"/>
            <w:tcBorders>
              <w:top w:val="single" w:sz="4" w:space="0" w:color="000000"/>
              <w:left w:val="single" w:sz="4" w:space="0" w:color="000000"/>
              <w:bottom w:val="single" w:sz="4" w:space="0" w:color="000000"/>
              <w:right w:val="single" w:sz="4" w:space="0" w:color="000000"/>
            </w:tcBorders>
          </w:tcPr>
          <w:p w14:paraId="5DD06647"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1EF0AC27"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12091F66"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447CC7A1"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23DC7DC4"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5CD19A1A" w14:textId="77777777" w:rsidR="005C698D" w:rsidRDefault="002F2256">
            <w:pPr>
              <w:spacing w:after="0" w:line="240" w:lineRule="auto"/>
              <w:rPr>
                <w:rFonts w:ascii="Times New Roman" w:hAnsi="Times New Roman"/>
                <w:sz w:val="24"/>
              </w:rPr>
            </w:pPr>
            <w:r>
              <w:rPr>
                <w:rFonts w:ascii="Times New Roman" w:hAnsi="Times New Roman"/>
                <w:sz w:val="24"/>
              </w:rPr>
              <w:t>федеральный бюджет</w:t>
            </w:r>
          </w:p>
        </w:tc>
        <w:tc>
          <w:tcPr>
            <w:tcW w:w="1842" w:type="dxa"/>
            <w:tcBorders>
              <w:top w:val="single" w:sz="4" w:space="0" w:color="000000"/>
              <w:left w:val="single" w:sz="4" w:space="0" w:color="000000"/>
              <w:bottom w:val="single" w:sz="4" w:space="0" w:color="000000"/>
              <w:right w:val="single" w:sz="4" w:space="0" w:color="000000"/>
            </w:tcBorders>
          </w:tcPr>
          <w:p w14:paraId="7011B660"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728E8665"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60C6C4E7"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r w:rsidR="005C698D" w14:paraId="13EFA416" w14:textId="77777777">
        <w:trPr>
          <w:trHeight w:val="334"/>
        </w:trPr>
        <w:tc>
          <w:tcPr>
            <w:tcW w:w="2390" w:type="dxa"/>
            <w:vMerge/>
            <w:tcBorders>
              <w:top w:val="single" w:sz="4" w:space="0" w:color="000000"/>
              <w:left w:val="single" w:sz="4" w:space="0" w:color="000000"/>
              <w:bottom w:val="single" w:sz="4" w:space="0" w:color="000000"/>
              <w:right w:val="single" w:sz="4" w:space="0" w:color="000000"/>
            </w:tcBorders>
          </w:tcPr>
          <w:p w14:paraId="0203530B" w14:textId="77777777" w:rsidR="005C698D" w:rsidRDefault="005C698D"/>
        </w:tc>
        <w:tc>
          <w:tcPr>
            <w:tcW w:w="2802" w:type="dxa"/>
            <w:tcBorders>
              <w:top w:val="single" w:sz="4" w:space="0" w:color="000000"/>
              <w:left w:val="single" w:sz="4" w:space="0" w:color="000000"/>
              <w:bottom w:val="single" w:sz="4" w:space="0" w:color="000000"/>
              <w:right w:val="single" w:sz="4" w:space="0" w:color="000000"/>
            </w:tcBorders>
          </w:tcPr>
          <w:p w14:paraId="54958185" w14:textId="77777777" w:rsidR="005C698D" w:rsidRDefault="002F2256">
            <w:pPr>
              <w:spacing w:after="0" w:line="240" w:lineRule="auto"/>
              <w:rPr>
                <w:rFonts w:ascii="Times New Roman" w:hAnsi="Times New Roman"/>
                <w:sz w:val="24"/>
              </w:rPr>
            </w:pPr>
            <w:r>
              <w:rPr>
                <w:rFonts w:ascii="Times New Roman" w:hAnsi="Times New Roman"/>
                <w:sz w:val="24"/>
              </w:rPr>
              <w:t>внебюджетные источники</w:t>
            </w:r>
          </w:p>
        </w:tc>
        <w:tc>
          <w:tcPr>
            <w:tcW w:w="1842" w:type="dxa"/>
            <w:tcBorders>
              <w:top w:val="single" w:sz="4" w:space="0" w:color="000000"/>
              <w:left w:val="single" w:sz="4" w:space="0" w:color="000000"/>
              <w:bottom w:val="single" w:sz="4" w:space="0" w:color="000000"/>
              <w:right w:val="single" w:sz="4" w:space="0" w:color="000000"/>
            </w:tcBorders>
          </w:tcPr>
          <w:p w14:paraId="0696B1D3"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701" w:type="dxa"/>
            <w:tcBorders>
              <w:top w:val="single" w:sz="4" w:space="0" w:color="000000"/>
              <w:left w:val="single" w:sz="4" w:space="0" w:color="000000"/>
              <w:bottom w:val="single" w:sz="4" w:space="0" w:color="000000"/>
              <w:right w:val="single" w:sz="4" w:space="0" w:color="000000"/>
            </w:tcBorders>
          </w:tcPr>
          <w:p w14:paraId="5E30A259"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c>
          <w:tcPr>
            <w:tcW w:w="1613" w:type="dxa"/>
            <w:tcBorders>
              <w:top w:val="single" w:sz="4" w:space="0" w:color="000000"/>
              <w:left w:val="single" w:sz="4" w:space="0" w:color="000000"/>
              <w:bottom w:val="single" w:sz="4" w:space="0" w:color="000000"/>
              <w:right w:val="single" w:sz="4" w:space="0" w:color="000000"/>
            </w:tcBorders>
          </w:tcPr>
          <w:p w14:paraId="0AD1211A" w14:textId="77777777" w:rsidR="005C698D" w:rsidRDefault="002F2256">
            <w:pPr>
              <w:spacing w:after="0" w:line="240" w:lineRule="auto"/>
              <w:jc w:val="center"/>
              <w:rPr>
                <w:rFonts w:ascii="Times New Roman" w:hAnsi="Times New Roman"/>
                <w:sz w:val="24"/>
              </w:rPr>
            </w:pPr>
            <w:r>
              <w:rPr>
                <w:rFonts w:ascii="Times New Roman" w:hAnsi="Times New Roman"/>
                <w:sz w:val="24"/>
              </w:rPr>
              <w:t>0,0</w:t>
            </w:r>
          </w:p>
        </w:tc>
      </w:tr>
    </w:tbl>
    <w:p w14:paraId="6B7697F6" w14:textId="77777777" w:rsidR="005C698D" w:rsidRDefault="005C698D">
      <w:pPr>
        <w:jc w:val="both"/>
        <w:rPr>
          <w:rFonts w:ascii="Times New Roman" w:hAnsi="Times New Roman"/>
          <w:sz w:val="28"/>
        </w:rPr>
      </w:pPr>
    </w:p>
    <w:p w14:paraId="3FB0AC82" w14:textId="77777777" w:rsidR="005C698D" w:rsidRDefault="005C698D">
      <w:pPr>
        <w:spacing w:after="0" w:line="240" w:lineRule="auto"/>
        <w:ind w:firstLine="708"/>
        <w:jc w:val="right"/>
        <w:rPr>
          <w:rFonts w:ascii="Times New Roman" w:hAnsi="Times New Roman"/>
          <w:sz w:val="28"/>
        </w:rPr>
      </w:pPr>
    </w:p>
    <w:p w14:paraId="77D6BFAE" w14:textId="77777777" w:rsidR="005C698D" w:rsidRDefault="005C698D">
      <w:pPr>
        <w:spacing w:after="0" w:line="240" w:lineRule="auto"/>
        <w:ind w:firstLine="708"/>
        <w:jc w:val="right"/>
        <w:rPr>
          <w:rFonts w:ascii="Times New Roman" w:hAnsi="Times New Roman"/>
          <w:sz w:val="28"/>
        </w:rPr>
      </w:pPr>
    </w:p>
    <w:p w14:paraId="048468DB" w14:textId="77777777" w:rsidR="005C698D" w:rsidRDefault="005C698D">
      <w:pPr>
        <w:spacing w:after="0" w:line="240" w:lineRule="auto"/>
        <w:ind w:firstLine="708"/>
        <w:jc w:val="right"/>
        <w:rPr>
          <w:rFonts w:ascii="Times New Roman" w:hAnsi="Times New Roman"/>
          <w:sz w:val="28"/>
        </w:rPr>
      </w:pPr>
    </w:p>
    <w:p w14:paraId="66B749BC" w14:textId="77777777" w:rsidR="005C698D" w:rsidRDefault="005C698D">
      <w:pPr>
        <w:spacing w:after="0" w:line="240" w:lineRule="auto"/>
        <w:rPr>
          <w:rFonts w:ascii="Times New Roman" w:hAnsi="Times New Roman"/>
          <w:sz w:val="28"/>
        </w:rPr>
      </w:pPr>
    </w:p>
    <w:p w14:paraId="2094A9A2" w14:textId="77777777" w:rsidR="005C698D" w:rsidRDefault="005C698D">
      <w:pPr>
        <w:spacing w:after="0" w:line="240" w:lineRule="auto"/>
        <w:ind w:firstLine="708"/>
        <w:jc w:val="right"/>
        <w:rPr>
          <w:rFonts w:ascii="Times New Roman" w:hAnsi="Times New Roman"/>
          <w:sz w:val="28"/>
        </w:rPr>
      </w:pPr>
    </w:p>
    <w:p w14:paraId="023C7AC1" w14:textId="77777777" w:rsidR="005C698D" w:rsidRDefault="005C698D">
      <w:pPr>
        <w:spacing w:after="0" w:line="240" w:lineRule="auto"/>
        <w:ind w:firstLine="708"/>
        <w:jc w:val="right"/>
        <w:rPr>
          <w:rFonts w:ascii="Times New Roman" w:hAnsi="Times New Roman"/>
          <w:sz w:val="28"/>
        </w:rPr>
      </w:pPr>
    </w:p>
    <w:p w14:paraId="653DFBDA" w14:textId="77777777" w:rsidR="005C698D" w:rsidRDefault="005C698D">
      <w:pPr>
        <w:spacing w:after="0" w:line="240" w:lineRule="auto"/>
        <w:ind w:firstLine="708"/>
        <w:jc w:val="right"/>
        <w:rPr>
          <w:rFonts w:ascii="Times New Roman" w:hAnsi="Times New Roman"/>
          <w:sz w:val="28"/>
        </w:rPr>
      </w:pPr>
    </w:p>
    <w:p w14:paraId="15F3CDD1" w14:textId="77777777" w:rsidR="005C698D" w:rsidRDefault="005C698D">
      <w:pPr>
        <w:spacing w:after="0" w:line="240" w:lineRule="auto"/>
        <w:ind w:firstLine="708"/>
        <w:jc w:val="right"/>
        <w:rPr>
          <w:rFonts w:ascii="Times New Roman" w:hAnsi="Times New Roman"/>
          <w:sz w:val="28"/>
        </w:rPr>
      </w:pPr>
    </w:p>
    <w:p w14:paraId="452B7975" w14:textId="77777777" w:rsidR="005C698D" w:rsidRDefault="005C698D">
      <w:pPr>
        <w:spacing w:after="0" w:line="240" w:lineRule="auto"/>
        <w:ind w:firstLine="708"/>
        <w:jc w:val="right"/>
        <w:rPr>
          <w:rFonts w:ascii="Times New Roman" w:hAnsi="Times New Roman"/>
          <w:sz w:val="28"/>
        </w:rPr>
      </w:pPr>
    </w:p>
    <w:p w14:paraId="2FDF4FA0" w14:textId="77777777" w:rsidR="005C698D" w:rsidRDefault="005C698D">
      <w:pPr>
        <w:spacing w:after="0" w:line="240" w:lineRule="auto"/>
        <w:ind w:firstLine="708"/>
        <w:jc w:val="right"/>
        <w:rPr>
          <w:rFonts w:ascii="Times New Roman" w:hAnsi="Times New Roman"/>
          <w:sz w:val="28"/>
        </w:rPr>
      </w:pPr>
    </w:p>
    <w:p w14:paraId="24FE89F7" w14:textId="77777777" w:rsidR="005C698D" w:rsidRDefault="005C698D">
      <w:pPr>
        <w:spacing w:after="0" w:line="240" w:lineRule="auto"/>
        <w:ind w:firstLine="708"/>
        <w:jc w:val="right"/>
        <w:rPr>
          <w:rFonts w:ascii="Times New Roman" w:hAnsi="Times New Roman"/>
          <w:sz w:val="28"/>
        </w:rPr>
      </w:pPr>
    </w:p>
    <w:p w14:paraId="53FF7E3A" w14:textId="77777777" w:rsidR="005C698D" w:rsidRDefault="005C698D">
      <w:pPr>
        <w:spacing w:after="0" w:line="240" w:lineRule="auto"/>
        <w:ind w:firstLine="708"/>
        <w:jc w:val="right"/>
        <w:rPr>
          <w:rFonts w:ascii="Times New Roman" w:hAnsi="Times New Roman"/>
          <w:sz w:val="28"/>
        </w:rPr>
      </w:pPr>
    </w:p>
    <w:p w14:paraId="0B9A6B70" w14:textId="77777777" w:rsidR="005C698D" w:rsidRDefault="005C698D">
      <w:pPr>
        <w:spacing w:after="0" w:line="240" w:lineRule="auto"/>
        <w:rPr>
          <w:rFonts w:ascii="Times New Roman" w:hAnsi="Times New Roman"/>
          <w:sz w:val="28"/>
        </w:rPr>
      </w:pPr>
    </w:p>
    <w:p w14:paraId="3E185E89" w14:textId="77777777" w:rsidR="005C698D" w:rsidRDefault="005C698D">
      <w:pPr>
        <w:spacing w:after="0" w:line="240" w:lineRule="auto"/>
        <w:ind w:firstLine="708"/>
        <w:jc w:val="right"/>
        <w:rPr>
          <w:rFonts w:ascii="Times New Roman" w:hAnsi="Times New Roman"/>
          <w:sz w:val="28"/>
        </w:rPr>
      </w:pPr>
    </w:p>
    <w:p w14:paraId="47EF861C" w14:textId="77777777" w:rsidR="005C698D" w:rsidRDefault="005C698D">
      <w:pPr>
        <w:sectPr w:rsidR="005C698D">
          <w:pgSz w:w="11906" w:h="16838"/>
          <w:pgMar w:top="567" w:right="851" w:bottom="567" w:left="1134" w:header="709" w:footer="709" w:gutter="0"/>
          <w:cols w:space="720"/>
        </w:sectPr>
      </w:pPr>
    </w:p>
    <w:p w14:paraId="4AF8BFEE" w14:textId="77777777" w:rsidR="005C698D" w:rsidRDefault="002F2256">
      <w:pPr>
        <w:spacing w:after="0" w:line="240" w:lineRule="auto"/>
        <w:ind w:firstLine="708"/>
        <w:jc w:val="right"/>
        <w:rPr>
          <w:rFonts w:ascii="Times New Roman" w:hAnsi="Times New Roman"/>
          <w:sz w:val="28"/>
        </w:rPr>
      </w:pPr>
      <w:r>
        <w:rPr>
          <w:rFonts w:ascii="Times New Roman" w:hAnsi="Times New Roman"/>
          <w:sz w:val="28"/>
        </w:rPr>
        <w:lastRenderedPageBreak/>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14:paraId="43E7EC8C" w14:textId="77777777" w:rsidR="005C698D" w:rsidRDefault="005C698D">
      <w:pPr>
        <w:spacing w:after="0" w:line="240" w:lineRule="auto"/>
        <w:ind w:firstLine="708"/>
        <w:jc w:val="right"/>
        <w:rPr>
          <w:rFonts w:ascii="Times New Roman" w:hAnsi="Times New Roman"/>
          <w:sz w:val="28"/>
        </w:rPr>
      </w:pPr>
    </w:p>
    <w:p w14:paraId="336A7D98" w14:textId="77777777" w:rsidR="005C698D" w:rsidRDefault="002F2256">
      <w:pPr>
        <w:widowControl w:val="0"/>
        <w:spacing w:after="0"/>
        <w:jc w:val="right"/>
        <w:outlineLvl w:val="2"/>
        <w:rPr>
          <w:rFonts w:ascii="Times New Roman" w:hAnsi="Times New Roman"/>
          <w:sz w:val="24"/>
        </w:rPr>
      </w:pPr>
      <w:r>
        <w:rPr>
          <w:rFonts w:ascii="Times New Roman" w:hAnsi="Times New Roman"/>
          <w:sz w:val="24"/>
        </w:rPr>
        <w:t>Приложение 1</w:t>
      </w:r>
    </w:p>
    <w:p w14:paraId="1760F5AE" w14:textId="77777777" w:rsidR="005C698D" w:rsidRDefault="002F2256">
      <w:pPr>
        <w:widowControl w:val="0"/>
        <w:spacing w:after="0"/>
        <w:jc w:val="center"/>
        <w:rPr>
          <w:rFonts w:ascii="Times New Roman" w:hAnsi="Times New Roman"/>
          <w:sz w:val="24"/>
        </w:rPr>
      </w:pPr>
      <w:r>
        <w:rPr>
          <w:rFonts w:ascii="Times New Roman" w:hAnsi="Times New Roman"/>
          <w:sz w:val="24"/>
        </w:rPr>
        <w:t>СВЕДЕНИЯ</w:t>
      </w:r>
    </w:p>
    <w:p w14:paraId="7DBDD64B"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о выполнении основных мероприятий подпрограмм и </w:t>
      </w:r>
    </w:p>
    <w:p w14:paraId="76D30363"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мероприятий ведомственных целевых программ, а также контрольных событий муниципальной программы </w:t>
      </w:r>
    </w:p>
    <w:p w14:paraId="1835EED1" w14:textId="77777777" w:rsidR="005C698D" w:rsidRDefault="002F2256">
      <w:pPr>
        <w:widowControl w:val="0"/>
        <w:spacing w:after="0"/>
        <w:jc w:val="center"/>
        <w:rPr>
          <w:rFonts w:ascii="Times New Roman" w:hAnsi="Times New Roman"/>
          <w:sz w:val="24"/>
        </w:rPr>
      </w:pPr>
      <w:r>
        <w:rPr>
          <w:rFonts w:ascii="Times New Roman" w:hAnsi="Times New Roman"/>
          <w:sz w:val="24"/>
        </w:rPr>
        <w:t>за 2023 г.</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544"/>
        <w:gridCol w:w="2126"/>
        <w:gridCol w:w="1418"/>
        <w:gridCol w:w="1417"/>
        <w:gridCol w:w="1418"/>
        <w:gridCol w:w="1701"/>
        <w:gridCol w:w="1559"/>
        <w:gridCol w:w="1701"/>
      </w:tblGrid>
      <w:tr w:rsidR="005C698D" w14:paraId="173D4C19" w14:textId="77777777">
        <w:trPr>
          <w:trHeight w:val="552"/>
        </w:trPr>
        <w:tc>
          <w:tcPr>
            <w:tcW w:w="426" w:type="dxa"/>
            <w:vMerge w:val="restart"/>
            <w:tcBorders>
              <w:top w:val="single" w:sz="4" w:space="0" w:color="000000"/>
              <w:left w:val="single" w:sz="4" w:space="0" w:color="000000"/>
              <w:bottom w:val="single" w:sz="4" w:space="0" w:color="000000"/>
              <w:right w:val="single" w:sz="4" w:space="0" w:color="000000"/>
            </w:tcBorders>
          </w:tcPr>
          <w:p w14:paraId="68179985" w14:textId="77777777" w:rsidR="005C698D" w:rsidRDefault="002F2256">
            <w:pPr>
              <w:widowControl w:val="0"/>
              <w:spacing w:after="0"/>
              <w:jc w:val="center"/>
              <w:rPr>
                <w:rFonts w:ascii="Times New Roman" w:hAnsi="Times New Roman"/>
                <w:sz w:val="24"/>
              </w:rPr>
            </w:pPr>
            <w:r>
              <w:rPr>
                <w:rFonts w:ascii="Times New Roman" w:hAnsi="Times New Roman"/>
                <w:sz w:val="24"/>
              </w:rPr>
              <w:t>№ п/п</w:t>
            </w:r>
          </w:p>
        </w:tc>
        <w:tc>
          <w:tcPr>
            <w:tcW w:w="3544" w:type="dxa"/>
            <w:vMerge w:val="restart"/>
            <w:tcBorders>
              <w:top w:val="single" w:sz="4" w:space="0" w:color="000000"/>
              <w:left w:val="single" w:sz="4" w:space="0" w:color="000000"/>
              <w:bottom w:val="single" w:sz="4" w:space="0" w:color="000000"/>
              <w:right w:val="single" w:sz="4" w:space="0" w:color="000000"/>
            </w:tcBorders>
          </w:tcPr>
          <w:p w14:paraId="6C697C19"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Номер и наименование </w:t>
            </w:r>
          </w:p>
        </w:tc>
        <w:tc>
          <w:tcPr>
            <w:tcW w:w="2126" w:type="dxa"/>
            <w:vMerge w:val="restart"/>
            <w:tcBorders>
              <w:top w:val="single" w:sz="4" w:space="0" w:color="000000"/>
              <w:left w:val="single" w:sz="4" w:space="0" w:color="000000"/>
              <w:bottom w:val="single" w:sz="4" w:space="0" w:color="000000"/>
              <w:right w:val="single" w:sz="4" w:space="0" w:color="000000"/>
            </w:tcBorders>
          </w:tcPr>
          <w:p w14:paraId="25CAC3CB" w14:textId="77777777" w:rsidR="005C698D" w:rsidRDefault="002F2256">
            <w:pPr>
              <w:pStyle w:val="ConsPlusCell"/>
              <w:jc w:val="center"/>
              <w:rPr>
                <w:rFonts w:ascii="Times New Roman" w:hAnsi="Times New Roman"/>
                <w:sz w:val="24"/>
              </w:rPr>
            </w:pPr>
            <w:r>
              <w:rPr>
                <w:rFonts w:ascii="Times New Roman" w:hAnsi="Times New Roman"/>
                <w:sz w:val="24"/>
              </w:rPr>
              <w:t xml:space="preserve">Ответственный </w:t>
            </w:r>
            <w:r>
              <w:rPr>
                <w:rFonts w:ascii="Times New Roman" w:hAnsi="Times New Roman"/>
                <w:sz w:val="24"/>
              </w:rPr>
              <w:br/>
              <w:t xml:space="preserve"> испо</w:t>
            </w:r>
            <w:r>
              <w:rPr>
                <w:rFonts w:ascii="Times New Roman" w:hAnsi="Times New Roman"/>
                <w:sz w:val="24"/>
              </w:rPr>
              <w:t xml:space="preserve">лнитель, соисполнитель, участник  </w:t>
            </w:r>
            <w:r>
              <w:rPr>
                <w:rFonts w:ascii="Times New Roman" w:hAnsi="Times New Roman"/>
                <w:sz w:val="24"/>
              </w:rPr>
              <w:br/>
              <w:t>(должность/ ФИО)</w:t>
            </w:r>
          </w:p>
        </w:tc>
        <w:tc>
          <w:tcPr>
            <w:tcW w:w="1418" w:type="dxa"/>
            <w:vMerge w:val="restart"/>
            <w:tcBorders>
              <w:top w:val="single" w:sz="4" w:space="0" w:color="000000"/>
              <w:left w:val="single" w:sz="4" w:space="0" w:color="000000"/>
              <w:bottom w:val="single" w:sz="4" w:space="0" w:color="000000"/>
              <w:right w:val="single" w:sz="4" w:space="0" w:color="000000"/>
            </w:tcBorders>
          </w:tcPr>
          <w:p w14:paraId="6EC60E32" w14:textId="77777777" w:rsidR="005C698D" w:rsidRDefault="002F2256">
            <w:pPr>
              <w:widowControl w:val="0"/>
              <w:spacing w:after="0"/>
              <w:jc w:val="center"/>
              <w:rPr>
                <w:rFonts w:ascii="Times New Roman" w:hAnsi="Times New Roman"/>
                <w:sz w:val="24"/>
              </w:rPr>
            </w:pPr>
            <w:r>
              <w:rPr>
                <w:rFonts w:ascii="Times New Roman" w:hAnsi="Times New Roman"/>
                <w:sz w:val="24"/>
              </w:rPr>
              <w:t>Плановый срок окончания реализации</w:t>
            </w:r>
          </w:p>
        </w:tc>
        <w:tc>
          <w:tcPr>
            <w:tcW w:w="2835" w:type="dxa"/>
            <w:gridSpan w:val="2"/>
            <w:tcBorders>
              <w:top w:val="single" w:sz="4" w:space="0" w:color="000000"/>
              <w:left w:val="single" w:sz="4" w:space="0" w:color="000000"/>
              <w:bottom w:val="single" w:sz="4" w:space="0" w:color="000000"/>
              <w:right w:val="single" w:sz="4" w:space="0" w:color="000000"/>
            </w:tcBorders>
          </w:tcPr>
          <w:p w14:paraId="3F1B90FF" w14:textId="77777777" w:rsidR="005C698D" w:rsidRDefault="002F2256">
            <w:pPr>
              <w:widowControl w:val="0"/>
              <w:spacing w:after="0"/>
              <w:jc w:val="center"/>
              <w:rPr>
                <w:rFonts w:ascii="Times New Roman" w:hAnsi="Times New Roman"/>
                <w:sz w:val="24"/>
              </w:rPr>
            </w:pPr>
            <w:r>
              <w:rPr>
                <w:rFonts w:ascii="Times New Roman" w:hAnsi="Times New Roman"/>
                <w:sz w:val="24"/>
              </w:rPr>
              <w:t>Фактический срок</w:t>
            </w:r>
          </w:p>
        </w:tc>
        <w:tc>
          <w:tcPr>
            <w:tcW w:w="3260" w:type="dxa"/>
            <w:gridSpan w:val="2"/>
            <w:tcBorders>
              <w:top w:val="single" w:sz="4" w:space="0" w:color="000000"/>
              <w:left w:val="single" w:sz="4" w:space="0" w:color="000000"/>
              <w:bottom w:val="single" w:sz="4" w:space="0" w:color="000000"/>
              <w:right w:val="single" w:sz="4" w:space="0" w:color="000000"/>
            </w:tcBorders>
          </w:tcPr>
          <w:p w14:paraId="1F9651CB" w14:textId="77777777" w:rsidR="005C698D" w:rsidRDefault="002F2256">
            <w:pPr>
              <w:widowControl w:val="0"/>
              <w:spacing w:after="0"/>
              <w:jc w:val="center"/>
              <w:rPr>
                <w:rFonts w:ascii="Times New Roman" w:hAnsi="Times New Roman"/>
                <w:sz w:val="24"/>
              </w:rPr>
            </w:pPr>
            <w:r>
              <w:rPr>
                <w:rFonts w:ascii="Times New Roman" w:hAnsi="Times New Roman"/>
                <w:sz w:val="24"/>
              </w:rPr>
              <w:t>Результаты</w:t>
            </w:r>
          </w:p>
        </w:tc>
        <w:tc>
          <w:tcPr>
            <w:tcW w:w="1701" w:type="dxa"/>
            <w:vMerge w:val="restart"/>
            <w:tcBorders>
              <w:top w:val="single" w:sz="4" w:space="0" w:color="000000"/>
              <w:left w:val="single" w:sz="4" w:space="0" w:color="000000"/>
              <w:bottom w:val="single" w:sz="4" w:space="0" w:color="000000"/>
              <w:right w:val="single" w:sz="4" w:space="0" w:color="000000"/>
            </w:tcBorders>
          </w:tcPr>
          <w:p w14:paraId="64CC9357" w14:textId="77777777" w:rsidR="005C698D" w:rsidRDefault="002F2256">
            <w:pPr>
              <w:widowControl w:val="0"/>
              <w:spacing w:after="0"/>
              <w:jc w:val="center"/>
              <w:rPr>
                <w:rFonts w:ascii="Times New Roman" w:hAnsi="Times New Roman"/>
                <w:sz w:val="24"/>
              </w:rPr>
            </w:pPr>
            <w:r>
              <w:rPr>
                <w:rFonts w:ascii="Times New Roman" w:hAnsi="Times New Roman"/>
                <w:sz w:val="24"/>
              </w:rPr>
              <w:t>Причины не реализации/ реализации не в полном объеме</w:t>
            </w:r>
          </w:p>
        </w:tc>
      </w:tr>
      <w:tr w:rsidR="005C698D" w14:paraId="228AAFBB" w14:textId="77777777">
        <w:tc>
          <w:tcPr>
            <w:tcW w:w="426" w:type="dxa"/>
            <w:vMerge/>
            <w:tcBorders>
              <w:top w:val="single" w:sz="4" w:space="0" w:color="000000"/>
              <w:left w:val="single" w:sz="4" w:space="0" w:color="000000"/>
              <w:bottom w:val="single" w:sz="4" w:space="0" w:color="000000"/>
              <w:right w:val="single" w:sz="4" w:space="0" w:color="000000"/>
            </w:tcBorders>
          </w:tcPr>
          <w:p w14:paraId="259D063E" w14:textId="77777777" w:rsidR="005C698D" w:rsidRDefault="005C698D"/>
        </w:tc>
        <w:tc>
          <w:tcPr>
            <w:tcW w:w="3544" w:type="dxa"/>
            <w:vMerge/>
            <w:tcBorders>
              <w:top w:val="single" w:sz="4" w:space="0" w:color="000000"/>
              <w:left w:val="single" w:sz="4" w:space="0" w:color="000000"/>
              <w:bottom w:val="single" w:sz="4" w:space="0" w:color="000000"/>
              <w:right w:val="single" w:sz="4" w:space="0" w:color="000000"/>
            </w:tcBorders>
          </w:tcPr>
          <w:p w14:paraId="140543FB" w14:textId="77777777" w:rsidR="005C698D" w:rsidRDefault="005C698D"/>
        </w:tc>
        <w:tc>
          <w:tcPr>
            <w:tcW w:w="2126" w:type="dxa"/>
            <w:vMerge/>
            <w:tcBorders>
              <w:top w:val="single" w:sz="4" w:space="0" w:color="000000"/>
              <w:left w:val="single" w:sz="4" w:space="0" w:color="000000"/>
              <w:bottom w:val="single" w:sz="4" w:space="0" w:color="000000"/>
              <w:right w:val="single" w:sz="4" w:space="0" w:color="000000"/>
            </w:tcBorders>
          </w:tcPr>
          <w:p w14:paraId="290DA44A" w14:textId="77777777" w:rsidR="005C698D" w:rsidRDefault="005C698D"/>
        </w:tc>
        <w:tc>
          <w:tcPr>
            <w:tcW w:w="1418" w:type="dxa"/>
            <w:vMerge/>
            <w:tcBorders>
              <w:top w:val="single" w:sz="4" w:space="0" w:color="000000"/>
              <w:left w:val="single" w:sz="4" w:space="0" w:color="000000"/>
              <w:bottom w:val="single" w:sz="4" w:space="0" w:color="000000"/>
              <w:right w:val="single" w:sz="4" w:space="0" w:color="000000"/>
            </w:tcBorders>
          </w:tcPr>
          <w:p w14:paraId="0B6475E4" w14:textId="77777777" w:rsidR="005C698D" w:rsidRDefault="005C698D"/>
        </w:tc>
        <w:tc>
          <w:tcPr>
            <w:tcW w:w="1417" w:type="dxa"/>
            <w:tcBorders>
              <w:top w:val="single" w:sz="4" w:space="0" w:color="000000"/>
              <w:left w:val="single" w:sz="4" w:space="0" w:color="000000"/>
              <w:bottom w:val="single" w:sz="4" w:space="0" w:color="000000"/>
              <w:right w:val="single" w:sz="4" w:space="0" w:color="000000"/>
            </w:tcBorders>
          </w:tcPr>
          <w:p w14:paraId="280B587D" w14:textId="77777777" w:rsidR="005C698D" w:rsidRDefault="002F2256">
            <w:pPr>
              <w:widowControl w:val="0"/>
              <w:spacing w:after="0"/>
              <w:jc w:val="center"/>
              <w:rPr>
                <w:rFonts w:ascii="Times New Roman" w:hAnsi="Times New Roman"/>
                <w:sz w:val="24"/>
              </w:rPr>
            </w:pPr>
            <w:r>
              <w:rPr>
                <w:rFonts w:ascii="Times New Roman" w:hAnsi="Times New Roman"/>
                <w:sz w:val="24"/>
              </w:rPr>
              <w:t>начала реализации</w:t>
            </w:r>
          </w:p>
        </w:tc>
        <w:tc>
          <w:tcPr>
            <w:tcW w:w="1418" w:type="dxa"/>
            <w:tcBorders>
              <w:top w:val="single" w:sz="4" w:space="0" w:color="000000"/>
              <w:left w:val="single" w:sz="4" w:space="0" w:color="000000"/>
              <w:bottom w:val="single" w:sz="4" w:space="0" w:color="000000"/>
              <w:right w:val="single" w:sz="4" w:space="0" w:color="000000"/>
            </w:tcBorders>
          </w:tcPr>
          <w:p w14:paraId="564E70C7" w14:textId="77777777" w:rsidR="005C698D" w:rsidRDefault="002F2256">
            <w:pPr>
              <w:widowControl w:val="0"/>
              <w:spacing w:after="0"/>
              <w:jc w:val="center"/>
              <w:rPr>
                <w:rFonts w:ascii="Times New Roman" w:hAnsi="Times New Roman"/>
                <w:sz w:val="24"/>
              </w:rPr>
            </w:pPr>
            <w:r>
              <w:rPr>
                <w:rFonts w:ascii="Times New Roman" w:hAnsi="Times New Roman"/>
                <w:sz w:val="24"/>
              </w:rPr>
              <w:t>окончания реализации</w:t>
            </w:r>
          </w:p>
        </w:tc>
        <w:tc>
          <w:tcPr>
            <w:tcW w:w="1701" w:type="dxa"/>
            <w:tcBorders>
              <w:top w:val="single" w:sz="4" w:space="0" w:color="000000"/>
              <w:left w:val="single" w:sz="4" w:space="0" w:color="000000"/>
              <w:bottom w:val="single" w:sz="4" w:space="0" w:color="000000"/>
              <w:right w:val="single" w:sz="4" w:space="0" w:color="000000"/>
            </w:tcBorders>
          </w:tcPr>
          <w:p w14:paraId="1A495311" w14:textId="77777777" w:rsidR="005C698D" w:rsidRDefault="002F2256">
            <w:pPr>
              <w:widowControl w:val="0"/>
              <w:spacing w:after="0"/>
              <w:jc w:val="center"/>
              <w:rPr>
                <w:rFonts w:ascii="Times New Roman" w:hAnsi="Times New Roman"/>
                <w:sz w:val="24"/>
              </w:rPr>
            </w:pPr>
            <w:proofErr w:type="spellStart"/>
            <w:r>
              <w:rPr>
                <w:rFonts w:ascii="Times New Roman" w:hAnsi="Times New Roman"/>
                <w:sz w:val="24"/>
              </w:rPr>
              <w:t>заплани-рованные</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A0485AD" w14:textId="77777777" w:rsidR="005C698D" w:rsidRDefault="002F2256">
            <w:pPr>
              <w:widowControl w:val="0"/>
              <w:spacing w:after="0"/>
              <w:jc w:val="center"/>
              <w:rPr>
                <w:rFonts w:ascii="Times New Roman" w:hAnsi="Times New Roman"/>
                <w:sz w:val="24"/>
              </w:rPr>
            </w:pPr>
            <w:r>
              <w:rPr>
                <w:rFonts w:ascii="Times New Roman" w:hAnsi="Times New Roman"/>
                <w:sz w:val="24"/>
              </w:rPr>
              <w:t>достигнутые</w:t>
            </w:r>
          </w:p>
        </w:tc>
        <w:tc>
          <w:tcPr>
            <w:tcW w:w="1701" w:type="dxa"/>
            <w:vMerge/>
            <w:tcBorders>
              <w:top w:val="single" w:sz="4" w:space="0" w:color="000000"/>
              <w:left w:val="single" w:sz="4" w:space="0" w:color="000000"/>
              <w:bottom w:val="single" w:sz="4" w:space="0" w:color="000000"/>
              <w:right w:val="single" w:sz="4" w:space="0" w:color="000000"/>
            </w:tcBorders>
          </w:tcPr>
          <w:p w14:paraId="6A88F0CC" w14:textId="77777777" w:rsidR="005C698D" w:rsidRDefault="005C698D"/>
        </w:tc>
      </w:tr>
      <w:tr w:rsidR="005C698D" w14:paraId="570D0454" w14:textId="77777777">
        <w:tc>
          <w:tcPr>
            <w:tcW w:w="426" w:type="dxa"/>
            <w:tcBorders>
              <w:top w:val="single" w:sz="4" w:space="0" w:color="000000"/>
              <w:left w:val="single" w:sz="4" w:space="0" w:color="000000"/>
              <w:bottom w:val="single" w:sz="4" w:space="0" w:color="000000"/>
              <w:right w:val="single" w:sz="4" w:space="0" w:color="000000"/>
            </w:tcBorders>
          </w:tcPr>
          <w:p w14:paraId="3D8468CF" w14:textId="77777777" w:rsidR="005C698D" w:rsidRDefault="002F2256">
            <w:pPr>
              <w:widowControl w:val="0"/>
              <w:spacing w:after="0"/>
              <w:jc w:val="center"/>
              <w:rPr>
                <w:rFonts w:ascii="Times New Roman" w:hAnsi="Times New Roman"/>
                <w:sz w:val="24"/>
              </w:rPr>
            </w:pPr>
            <w:r>
              <w:rPr>
                <w:rFonts w:ascii="Times New Roman" w:hAnsi="Times New Roman"/>
                <w:sz w:val="24"/>
              </w:rPr>
              <w:t>1</w:t>
            </w:r>
          </w:p>
        </w:tc>
        <w:tc>
          <w:tcPr>
            <w:tcW w:w="3544" w:type="dxa"/>
            <w:tcBorders>
              <w:top w:val="single" w:sz="4" w:space="0" w:color="000000"/>
              <w:left w:val="single" w:sz="4" w:space="0" w:color="000000"/>
              <w:bottom w:val="single" w:sz="4" w:space="0" w:color="000000"/>
              <w:right w:val="single" w:sz="4" w:space="0" w:color="000000"/>
            </w:tcBorders>
          </w:tcPr>
          <w:p w14:paraId="1BB598CE" w14:textId="77777777" w:rsidR="005C698D" w:rsidRDefault="002F2256">
            <w:pPr>
              <w:widowControl w:val="0"/>
              <w:spacing w:after="0"/>
              <w:jc w:val="center"/>
              <w:rPr>
                <w:rFonts w:ascii="Times New Roman" w:hAnsi="Times New Roman"/>
                <w:sz w:val="24"/>
              </w:rPr>
            </w:pPr>
            <w:r>
              <w:rPr>
                <w:rFonts w:ascii="Times New Roman" w:hAnsi="Times New Roman"/>
                <w:sz w:val="24"/>
              </w:rPr>
              <w:t>2</w:t>
            </w:r>
          </w:p>
        </w:tc>
        <w:tc>
          <w:tcPr>
            <w:tcW w:w="2126" w:type="dxa"/>
            <w:tcBorders>
              <w:top w:val="single" w:sz="4" w:space="0" w:color="000000"/>
              <w:left w:val="single" w:sz="4" w:space="0" w:color="000000"/>
              <w:bottom w:val="single" w:sz="4" w:space="0" w:color="000000"/>
              <w:right w:val="single" w:sz="4" w:space="0" w:color="000000"/>
            </w:tcBorders>
          </w:tcPr>
          <w:p w14:paraId="20B3D4E1" w14:textId="77777777" w:rsidR="005C698D" w:rsidRDefault="002F2256">
            <w:pPr>
              <w:widowControl w:val="0"/>
              <w:spacing w:after="0"/>
              <w:jc w:val="center"/>
              <w:rPr>
                <w:rFonts w:ascii="Times New Roman" w:hAnsi="Times New Roman"/>
                <w:sz w:val="24"/>
              </w:rPr>
            </w:pPr>
            <w:r>
              <w:rPr>
                <w:rFonts w:ascii="Times New Roman" w:hAnsi="Times New Roman"/>
                <w:sz w:val="24"/>
              </w:rPr>
              <w:t>3</w:t>
            </w:r>
          </w:p>
        </w:tc>
        <w:tc>
          <w:tcPr>
            <w:tcW w:w="1418" w:type="dxa"/>
            <w:tcBorders>
              <w:top w:val="single" w:sz="4" w:space="0" w:color="000000"/>
              <w:left w:val="single" w:sz="4" w:space="0" w:color="000000"/>
              <w:bottom w:val="single" w:sz="4" w:space="0" w:color="000000"/>
              <w:right w:val="single" w:sz="4" w:space="0" w:color="000000"/>
            </w:tcBorders>
          </w:tcPr>
          <w:p w14:paraId="2DFA7E80" w14:textId="77777777" w:rsidR="005C698D" w:rsidRDefault="002F2256">
            <w:pPr>
              <w:widowControl w:val="0"/>
              <w:spacing w:after="0"/>
              <w:jc w:val="center"/>
              <w:rPr>
                <w:rFonts w:ascii="Times New Roman" w:hAnsi="Times New Roman"/>
                <w:sz w:val="24"/>
              </w:rPr>
            </w:pPr>
            <w:r>
              <w:rPr>
                <w:rFonts w:ascii="Times New Roman" w:hAnsi="Times New Roman"/>
                <w:sz w:val="24"/>
              </w:rPr>
              <w:t>4</w:t>
            </w:r>
          </w:p>
        </w:tc>
        <w:tc>
          <w:tcPr>
            <w:tcW w:w="1417" w:type="dxa"/>
            <w:tcBorders>
              <w:top w:val="single" w:sz="4" w:space="0" w:color="000000"/>
              <w:left w:val="single" w:sz="4" w:space="0" w:color="000000"/>
              <w:bottom w:val="single" w:sz="4" w:space="0" w:color="000000"/>
              <w:right w:val="single" w:sz="4" w:space="0" w:color="000000"/>
            </w:tcBorders>
          </w:tcPr>
          <w:p w14:paraId="7DD3C844" w14:textId="77777777" w:rsidR="005C698D" w:rsidRDefault="002F2256">
            <w:pPr>
              <w:widowControl w:val="0"/>
              <w:spacing w:after="0"/>
              <w:jc w:val="center"/>
              <w:rPr>
                <w:rFonts w:ascii="Times New Roman" w:hAnsi="Times New Roman"/>
                <w:sz w:val="24"/>
              </w:rPr>
            </w:pPr>
            <w:r>
              <w:rPr>
                <w:rFonts w:ascii="Times New Roman" w:hAnsi="Times New Roman"/>
                <w:sz w:val="24"/>
              </w:rPr>
              <w:t>5</w:t>
            </w:r>
          </w:p>
        </w:tc>
        <w:tc>
          <w:tcPr>
            <w:tcW w:w="1418" w:type="dxa"/>
            <w:tcBorders>
              <w:top w:val="single" w:sz="4" w:space="0" w:color="000000"/>
              <w:left w:val="single" w:sz="4" w:space="0" w:color="000000"/>
              <w:bottom w:val="single" w:sz="4" w:space="0" w:color="000000"/>
              <w:right w:val="single" w:sz="4" w:space="0" w:color="000000"/>
            </w:tcBorders>
          </w:tcPr>
          <w:p w14:paraId="40B6DBC1" w14:textId="77777777" w:rsidR="005C698D" w:rsidRDefault="002F2256">
            <w:pPr>
              <w:widowControl w:val="0"/>
              <w:spacing w:after="0"/>
              <w:jc w:val="center"/>
              <w:rPr>
                <w:rFonts w:ascii="Times New Roman" w:hAnsi="Times New Roman"/>
                <w:sz w:val="24"/>
              </w:rPr>
            </w:pPr>
            <w:r>
              <w:rPr>
                <w:rFonts w:ascii="Times New Roman" w:hAnsi="Times New Roman"/>
                <w:sz w:val="24"/>
              </w:rPr>
              <w:t>6</w:t>
            </w:r>
          </w:p>
        </w:tc>
        <w:tc>
          <w:tcPr>
            <w:tcW w:w="1701" w:type="dxa"/>
            <w:tcBorders>
              <w:top w:val="single" w:sz="4" w:space="0" w:color="000000"/>
              <w:left w:val="single" w:sz="4" w:space="0" w:color="000000"/>
              <w:bottom w:val="single" w:sz="4" w:space="0" w:color="000000"/>
              <w:right w:val="single" w:sz="4" w:space="0" w:color="000000"/>
            </w:tcBorders>
          </w:tcPr>
          <w:p w14:paraId="4219491D" w14:textId="77777777" w:rsidR="005C698D" w:rsidRDefault="002F2256">
            <w:pPr>
              <w:widowControl w:val="0"/>
              <w:spacing w:after="0"/>
              <w:jc w:val="center"/>
              <w:rPr>
                <w:rFonts w:ascii="Times New Roman" w:hAnsi="Times New Roman"/>
                <w:sz w:val="24"/>
              </w:rPr>
            </w:pPr>
            <w:r>
              <w:rPr>
                <w:rFonts w:ascii="Times New Roman" w:hAnsi="Times New Roman"/>
                <w:sz w:val="24"/>
              </w:rPr>
              <w:t>7</w:t>
            </w:r>
          </w:p>
        </w:tc>
        <w:tc>
          <w:tcPr>
            <w:tcW w:w="1559" w:type="dxa"/>
            <w:tcBorders>
              <w:top w:val="single" w:sz="4" w:space="0" w:color="000000"/>
              <w:left w:val="single" w:sz="4" w:space="0" w:color="000000"/>
              <w:bottom w:val="single" w:sz="4" w:space="0" w:color="000000"/>
              <w:right w:val="single" w:sz="4" w:space="0" w:color="000000"/>
            </w:tcBorders>
          </w:tcPr>
          <w:p w14:paraId="5F16BABF" w14:textId="77777777" w:rsidR="005C698D" w:rsidRDefault="002F2256">
            <w:pPr>
              <w:widowControl w:val="0"/>
              <w:spacing w:after="0"/>
              <w:jc w:val="center"/>
              <w:rPr>
                <w:rFonts w:ascii="Times New Roman" w:hAnsi="Times New Roman"/>
                <w:sz w:val="24"/>
              </w:rPr>
            </w:pPr>
            <w:r>
              <w:rPr>
                <w:rFonts w:ascii="Times New Roman" w:hAnsi="Times New Roman"/>
                <w:sz w:val="24"/>
              </w:rPr>
              <w:t>8</w:t>
            </w:r>
          </w:p>
        </w:tc>
        <w:tc>
          <w:tcPr>
            <w:tcW w:w="1701" w:type="dxa"/>
            <w:tcBorders>
              <w:top w:val="single" w:sz="4" w:space="0" w:color="000000"/>
              <w:left w:val="single" w:sz="4" w:space="0" w:color="000000"/>
              <w:bottom w:val="single" w:sz="4" w:space="0" w:color="000000"/>
              <w:right w:val="single" w:sz="4" w:space="0" w:color="000000"/>
            </w:tcBorders>
          </w:tcPr>
          <w:p w14:paraId="060709BB" w14:textId="77777777" w:rsidR="005C698D" w:rsidRDefault="002F2256">
            <w:pPr>
              <w:widowControl w:val="0"/>
              <w:spacing w:after="0"/>
              <w:jc w:val="center"/>
              <w:rPr>
                <w:rFonts w:ascii="Times New Roman" w:hAnsi="Times New Roman"/>
                <w:sz w:val="24"/>
              </w:rPr>
            </w:pPr>
            <w:r>
              <w:rPr>
                <w:rFonts w:ascii="Times New Roman" w:hAnsi="Times New Roman"/>
                <w:sz w:val="24"/>
              </w:rPr>
              <w:t>9</w:t>
            </w:r>
          </w:p>
        </w:tc>
      </w:tr>
      <w:tr w:rsidR="005C698D" w14:paraId="42B4E5EF" w14:textId="77777777">
        <w:tc>
          <w:tcPr>
            <w:tcW w:w="426" w:type="dxa"/>
            <w:tcBorders>
              <w:top w:val="single" w:sz="4" w:space="0" w:color="000000"/>
              <w:left w:val="single" w:sz="4" w:space="0" w:color="000000"/>
              <w:bottom w:val="single" w:sz="4" w:space="0" w:color="000000"/>
              <w:right w:val="single" w:sz="4" w:space="0" w:color="000000"/>
            </w:tcBorders>
          </w:tcPr>
          <w:p w14:paraId="296BE99A" w14:textId="77777777" w:rsidR="005C698D" w:rsidRDefault="005C698D">
            <w:pPr>
              <w:widowControl w:val="0"/>
              <w:spacing w:after="0"/>
              <w:rPr>
                <w:rFonts w:ascii="Times New Roman" w:hAnsi="Times New Roman"/>
                <w:sz w:val="24"/>
              </w:rPr>
            </w:pPr>
          </w:p>
        </w:tc>
        <w:tc>
          <w:tcPr>
            <w:tcW w:w="3544" w:type="dxa"/>
            <w:tcBorders>
              <w:top w:val="single" w:sz="4" w:space="0" w:color="000000"/>
              <w:left w:val="single" w:sz="4" w:space="0" w:color="000000"/>
              <w:bottom w:val="single" w:sz="4" w:space="0" w:color="000000"/>
              <w:right w:val="single" w:sz="4" w:space="0" w:color="000000"/>
            </w:tcBorders>
          </w:tcPr>
          <w:p w14:paraId="2BED7FAE" w14:textId="77777777" w:rsidR="005C698D" w:rsidRDefault="002F2256">
            <w:pPr>
              <w:widowControl w:val="0"/>
              <w:spacing w:after="0"/>
              <w:rPr>
                <w:rFonts w:ascii="Times New Roman" w:hAnsi="Times New Roman"/>
                <w:sz w:val="24"/>
              </w:rPr>
            </w:pPr>
            <w:r>
              <w:rPr>
                <w:rFonts w:ascii="Times New Roman" w:hAnsi="Times New Roman"/>
                <w:sz w:val="24"/>
              </w:rPr>
              <w:t>Подпрограмма 1</w:t>
            </w:r>
          </w:p>
          <w:p w14:paraId="5147FBAB" w14:textId="77777777" w:rsidR="005C698D" w:rsidRDefault="002F2256">
            <w:pPr>
              <w:spacing w:after="0" w:line="240" w:lineRule="auto"/>
              <w:jc w:val="both"/>
              <w:rPr>
                <w:rFonts w:ascii="Times New Roman" w:hAnsi="Times New Roman"/>
                <w:sz w:val="24"/>
              </w:rPr>
            </w:pPr>
            <w:r>
              <w:rPr>
                <w:rFonts w:ascii="Times New Roman" w:hAnsi="Times New Roman"/>
                <w:sz w:val="24"/>
              </w:rPr>
              <w:t>«Повышение эффективности управления муниципальным имуществом и приватизации»</w:t>
            </w:r>
          </w:p>
          <w:p w14:paraId="518EB792" w14:textId="77777777" w:rsidR="005C698D" w:rsidRDefault="005C698D">
            <w:pPr>
              <w:widowControl w:val="0"/>
              <w:spacing w:after="0"/>
              <w:rPr>
                <w:rFonts w:ascii="Times New Roman" w:hAnsi="Times New Roman"/>
                <w:b/>
                <w:sz w:val="24"/>
              </w:rPr>
            </w:pPr>
          </w:p>
          <w:p w14:paraId="6B253DD1" w14:textId="77777777" w:rsidR="005C698D" w:rsidRDefault="005C698D">
            <w:pPr>
              <w:widowControl w:val="0"/>
              <w:spacing w:after="0"/>
              <w:rPr>
                <w:rFonts w:ascii="Times New Roman" w:hAnsi="Times New Roman"/>
                <w:sz w:val="24"/>
              </w:rPr>
            </w:pPr>
          </w:p>
        </w:tc>
        <w:tc>
          <w:tcPr>
            <w:tcW w:w="2126" w:type="dxa"/>
            <w:tcBorders>
              <w:top w:val="single" w:sz="4" w:space="0" w:color="000000"/>
              <w:left w:val="single" w:sz="4" w:space="0" w:color="000000"/>
              <w:bottom w:val="single" w:sz="4" w:space="0" w:color="000000"/>
              <w:right w:val="single" w:sz="4" w:space="0" w:color="000000"/>
            </w:tcBorders>
          </w:tcPr>
          <w:p w14:paraId="0EC17CB4"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proofErr w:type="gramStart"/>
            <w:r>
              <w:rPr>
                <w:rFonts w:ascii="Times New Roman" w:hAnsi="Times New Roman"/>
                <w:sz w:val="24"/>
              </w:rPr>
              <w:t xml:space="preserve">   (</w:t>
            </w:r>
            <w:proofErr w:type="gramEnd"/>
            <w:r>
              <w:rPr>
                <w:rFonts w:ascii="Times New Roman" w:hAnsi="Times New Roman"/>
                <w:sz w:val="24"/>
              </w:rPr>
              <w:t xml:space="preserve">ведущий специалист </w:t>
            </w:r>
          </w:p>
          <w:p w14:paraId="2FD9CFF2"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Токарева </w:t>
            </w:r>
            <w:proofErr w:type="gramStart"/>
            <w:r>
              <w:rPr>
                <w:rFonts w:ascii="Times New Roman" w:hAnsi="Times New Roman"/>
                <w:sz w:val="24"/>
              </w:rPr>
              <w:t>М.В</w:t>
            </w:r>
            <w:proofErr w:type="gramEnd"/>
            <w:r>
              <w:rPr>
                <w:rFonts w:ascii="Times New Roman" w:hAnsi="Times New Roman"/>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20B467D" w14:textId="77777777" w:rsidR="005C698D" w:rsidRDefault="002F2256">
            <w:pPr>
              <w:widowControl w:val="0"/>
              <w:spacing w:after="0"/>
              <w:jc w:val="center"/>
              <w:rPr>
                <w:rFonts w:ascii="Times New Roman" w:hAnsi="Times New Roman"/>
                <w:sz w:val="24"/>
              </w:rPr>
            </w:pPr>
            <w:r>
              <w:rPr>
                <w:rFonts w:ascii="Times New Roman" w:hAnsi="Times New Roman"/>
                <w:sz w:val="24"/>
              </w:rPr>
              <w:t>Х</w:t>
            </w:r>
          </w:p>
        </w:tc>
        <w:tc>
          <w:tcPr>
            <w:tcW w:w="1417" w:type="dxa"/>
            <w:tcBorders>
              <w:top w:val="single" w:sz="4" w:space="0" w:color="000000"/>
              <w:left w:val="single" w:sz="4" w:space="0" w:color="000000"/>
              <w:bottom w:val="single" w:sz="4" w:space="0" w:color="000000"/>
              <w:right w:val="single" w:sz="4" w:space="0" w:color="000000"/>
            </w:tcBorders>
          </w:tcPr>
          <w:p w14:paraId="159BFF81" w14:textId="77777777" w:rsidR="005C698D" w:rsidRDefault="002F2256">
            <w:pPr>
              <w:widowControl w:val="0"/>
              <w:spacing w:after="0"/>
              <w:jc w:val="center"/>
              <w:rPr>
                <w:rFonts w:ascii="Times New Roman" w:hAnsi="Times New Roman"/>
                <w:sz w:val="24"/>
              </w:rPr>
            </w:pPr>
            <w:r>
              <w:rPr>
                <w:rFonts w:ascii="Times New Roman" w:hAnsi="Times New Roman"/>
                <w:sz w:val="24"/>
              </w:rPr>
              <w:t>Х</w:t>
            </w:r>
          </w:p>
        </w:tc>
        <w:tc>
          <w:tcPr>
            <w:tcW w:w="1418" w:type="dxa"/>
            <w:tcBorders>
              <w:top w:val="single" w:sz="4" w:space="0" w:color="000000"/>
              <w:left w:val="single" w:sz="4" w:space="0" w:color="000000"/>
              <w:bottom w:val="single" w:sz="4" w:space="0" w:color="000000"/>
              <w:right w:val="single" w:sz="4" w:space="0" w:color="000000"/>
            </w:tcBorders>
          </w:tcPr>
          <w:p w14:paraId="1CA5C664" w14:textId="77777777" w:rsidR="005C698D" w:rsidRDefault="002F2256">
            <w:pPr>
              <w:widowControl w:val="0"/>
              <w:spacing w:after="0"/>
              <w:jc w:val="center"/>
              <w:rPr>
                <w:rFonts w:ascii="Times New Roman" w:hAnsi="Times New Roman"/>
                <w:sz w:val="24"/>
              </w:rPr>
            </w:pPr>
            <w:r>
              <w:rPr>
                <w:rFonts w:ascii="Times New Roman" w:hAnsi="Times New Roman"/>
                <w:sz w:val="24"/>
              </w:rPr>
              <w:t>Х</w:t>
            </w:r>
          </w:p>
        </w:tc>
        <w:tc>
          <w:tcPr>
            <w:tcW w:w="1701" w:type="dxa"/>
            <w:tcBorders>
              <w:top w:val="single" w:sz="4" w:space="0" w:color="000000"/>
              <w:left w:val="single" w:sz="4" w:space="0" w:color="000000"/>
              <w:bottom w:val="single" w:sz="4" w:space="0" w:color="000000"/>
              <w:right w:val="single" w:sz="4" w:space="0" w:color="000000"/>
            </w:tcBorders>
          </w:tcPr>
          <w:p w14:paraId="1EB8AB98" w14:textId="77777777" w:rsidR="005C698D" w:rsidRDefault="005C698D">
            <w:pPr>
              <w:widowControl w:val="0"/>
              <w:spacing w:after="0"/>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Pr>
          <w:p w14:paraId="2D9BA1B7" w14:textId="77777777" w:rsidR="005C698D" w:rsidRDefault="005C698D">
            <w:pPr>
              <w:widowControl w:val="0"/>
              <w:spacing w:after="0"/>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4697A57F"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Все запланированные мероприятия </w:t>
            </w:r>
            <w:r>
              <w:rPr>
                <w:rFonts w:ascii="Times New Roman" w:hAnsi="Times New Roman"/>
                <w:sz w:val="24"/>
              </w:rPr>
              <w:t>реализованы.</w:t>
            </w:r>
          </w:p>
        </w:tc>
      </w:tr>
      <w:tr w:rsidR="005C698D" w14:paraId="693477DC" w14:textId="77777777">
        <w:tc>
          <w:tcPr>
            <w:tcW w:w="426" w:type="dxa"/>
            <w:tcBorders>
              <w:top w:val="single" w:sz="4" w:space="0" w:color="000000"/>
              <w:left w:val="single" w:sz="4" w:space="0" w:color="000000"/>
              <w:bottom w:val="single" w:sz="4" w:space="0" w:color="000000"/>
              <w:right w:val="single" w:sz="4" w:space="0" w:color="000000"/>
            </w:tcBorders>
          </w:tcPr>
          <w:p w14:paraId="30E5D1C6" w14:textId="77777777" w:rsidR="005C698D" w:rsidRDefault="005C698D">
            <w:pPr>
              <w:widowControl w:val="0"/>
              <w:spacing w:after="0"/>
              <w:rPr>
                <w:rFonts w:ascii="Times New Roman" w:hAnsi="Times New Roman"/>
                <w:sz w:val="24"/>
              </w:rPr>
            </w:pPr>
          </w:p>
        </w:tc>
        <w:tc>
          <w:tcPr>
            <w:tcW w:w="3544" w:type="dxa"/>
            <w:tcBorders>
              <w:top w:val="single" w:sz="4" w:space="0" w:color="000000"/>
              <w:left w:val="single" w:sz="4" w:space="0" w:color="000000"/>
              <w:bottom w:val="single" w:sz="4" w:space="0" w:color="000000"/>
              <w:right w:val="single" w:sz="4" w:space="0" w:color="000000"/>
            </w:tcBorders>
          </w:tcPr>
          <w:p w14:paraId="7BAD6B7F" w14:textId="77777777" w:rsidR="005C698D" w:rsidRDefault="002F2256">
            <w:pPr>
              <w:widowControl w:val="0"/>
              <w:spacing w:after="0"/>
              <w:rPr>
                <w:rFonts w:ascii="Times New Roman" w:hAnsi="Times New Roman"/>
                <w:sz w:val="24"/>
              </w:rPr>
            </w:pPr>
            <w:r>
              <w:rPr>
                <w:rFonts w:ascii="Times New Roman" w:hAnsi="Times New Roman"/>
                <w:sz w:val="24"/>
              </w:rPr>
              <w:t>Основное мероприятие 1.1.</w:t>
            </w:r>
          </w:p>
          <w:p w14:paraId="4701EDC8" w14:textId="77777777" w:rsidR="005C698D" w:rsidRDefault="002F2256">
            <w:pPr>
              <w:widowControl w:val="0"/>
              <w:spacing w:after="0"/>
              <w:rPr>
                <w:rFonts w:ascii="Times New Roman" w:hAnsi="Times New Roman"/>
                <w:sz w:val="24"/>
              </w:rPr>
            </w:pPr>
            <w:r>
              <w:rPr>
                <w:rFonts w:ascii="Times New Roman" w:hAnsi="Times New Roman"/>
                <w:sz w:val="24"/>
              </w:rPr>
              <w:t>Изготовление технической документации на объекты недвижимого имущества</w:t>
            </w:r>
          </w:p>
        </w:tc>
        <w:tc>
          <w:tcPr>
            <w:tcW w:w="2126" w:type="dxa"/>
            <w:tcBorders>
              <w:top w:val="single" w:sz="4" w:space="0" w:color="000000"/>
              <w:left w:val="single" w:sz="4" w:space="0" w:color="000000"/>
              <w:bottom w:val="single" w:sz="4" w:space="0" w:color="000000"/>
              <w:right w:val="single" w:sz="4" w:space="0" w:color="000000"/>
            </w:tcBorders>
          </w:tcPr>
          <w:p w14:paraId="300BFB3B"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proofErr w:type="gramStart"/>
            <w:r>
              <w:rPr>
                <w:rFonts w:ascii="Times New Roman" w:hAnsi="Times New Roman"/>
                <w:sz w:val="24"/>
              </w:rPr>
              <w:t xml:space="preserve">   (</w:t>
            </w:r>
            <w:proofErr w:type="gramEnd"/>
            <w:r>
              <w:rPr>
                <w:rFonts w:ascii="Times New Roman" w:hAnsi="Times New Roman"/>
                <w:sz w:val="24"/>
              </w:rPr>
              <w:t xml:space="preserve">ведущий специалист </w:t>
            </w:r>
          </w:p>
          <w:p w14:paraId="56B1DDA6"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Токарева </w:t>
            </w:r>
            <w:proofErr w:type="gramStart"/>
            <w:r>
              <w:rPr>
                <w:rFonts w:ascii="Times New Roman" w:hAnsi="Times New Roman"/>
                <w:sz w:val="24"/>
              </w:rPr>
              <w:t>М.В</w:t>
            </w:r>
            <w:proofErr w:type="gramEnd"/>
            <w:r>
              <w:rPr>
                <w:rFonts w:ascii="Times New Roman" w:hAnsi="Times New Roman"/>
                <w:sz w:val="24"/>
              </w:rPr>
              <w:t>)</w:t>
            </w:r>
          </w:p>
        </w:tc>
        <w:tc>
          <w:tcPr>
            <w:tcW w:w="1418" w:type="dxa"/>
            <w:tcBorders>
              <w:top w:val="single" w:sz="4" w:space="0" w:color="000000"/>
              <w:left w:val="single" w:sz="4" w:space="0" w:color="000000"/>
              <w:bottom w:val="single" w:sz="4" w:space="0" w:color="000000"/>
              <w:right w:val="single" w:sz="4" w:space="0" w:color="000000"/>
            </w:tcBorders>
          </w:tcPr>
          <w:p w14:paraId="009113A2"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417" w:type="dxa"/>
            <w:tcBorders>
              <w:top w:val="single" w:sz="4" w:space="0" w:color="000000"/>
              <w:left w:val="single" w:sz="4" w:space="0" w:color="000000"/>
              <w:bottom w:val="single" w:sz="4" w:space="0" w:color="000000"/>
              <w:right w:val="single" w:sz="4" w:space="0" w:color="000000"/>
            </w:tcBorders>
          </w:tcPr>
          <w:p w14:paraId="58AAD7A9" w14:textId="77777777" w:rsidR="005C698D" w:rsidRDefault="002F2256">
            <w:pPr>
              <w:widowControl w:val="0"/>
              <w:spacing w:after="0"/>
              <w:jc w:val="center"/>
              <w:rPr>
                <w:rFonts w:ascii="Times New Roman" w:hAnsi="Times New Roman"/>
                <w:sz w:val="24"/>
              </w:rPr>
            </w:pPr>
            <w:r>
              <w:rPr>
                <w:rFonts w:ascii="Times New Roman" w:hAnsi="Times New Roman"/>
                <w:sz w:val="24"/>
              </w:rPr>
              <w:t>01.01.2023</w:t>
            </w:r>
          </w:p>
        </w:tc>
        <w:tc>
          <w:tcPr>
            <w:tcW w:w="1418" w:type="dxa"/>
            <w:tcBorders>
              <w:top w:val="single" w:sz="4" w:space="0" w:color="000000"/>
              <w:left w:val="single" w:sz="4" w:space="0" w:color="000000"/>
              <w:bottom w:val="single" w:sz="4" w:space="0" w:color="000000"/>
              <w:right w:val="single" w:sz="4" w:space="0" w:color="000000"/>
            </w:tcBorders>
          </w:tcPr>
          <w:p w14:paraId="2D2055E0"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701" w:type="dxa"/>
            <w:tcBorders>
              <w:top w:val="single" w:sz="4" w:space="0" w:color="000000"/>
              <w:left w:val="single" w:sz="4" w:space="0" w:color="000000"/>
              <w:bottom w:val="single" w:sz="4" w:space="0" w:color="000000"/>
              <w:right w:val="single" w:sz="4" w:space="0" w:color="000000"/>
            </w:tcBorders>
          </w:tcPr>
          <w:p w14:paraId="4C8B2B65" w14:textId="77777777" w:rsidR="005C698D" w:rsidRDefault="005C698D"/>
        </w:tc>
        <w:tc>
          <w:tcPr>
            <w:tcW w:w="1559" w:type="dxa"/>
            <w:tcBorders>
              <w:top w:val="single" w:sz="4" w:space="0" w:color="000000"/>
              <w:left w:val="single" w:sz="4" w:space="0" w:color="000000"/>
              <w:bottom w:val="single" w:sz="4" w:space="0" w:color="000000"/>
              <w:right w:val="single" w:sz="4" w:space="0" w:color="000000"/>
            </w:tcBorders>
          </w:tcPr>
          <w:p w14:paraId="120CA44D" w14:textId="77777777" w:rsidR="005C698D" w:rsidRDefault="005C698D">
            <w:pPr>
              <w:widowControl w:val="0"/>
              <w:spacing w:after="0"/>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0A07D2F3" w14:textId="77777777" w:rsidR="005C698D" w:rsidRDefault="005C698D">
            <w:pPr>
              <w:widowControl w:val="0"/>
              <w:spacing w:after="0"/>
              <w:jc w:val="center"/>
              <w:rPr>
                <w:rFonts w:ascii="Times New Roman" w:hAnsi="Times New Roman"/>
                <w:sz w:val="24"/>
              </w:rPr>
            </w:pPr>
          </w:p>
        </w:tc>
      </w:tr>
      <w:tr w:rsidR="005C698D" w14:paraId="0B6F40F7" w14:textId="77777777">
        <w:tc>
          <w:tcPr>
            <w:tcW w:w="426" w:type="dxa"/>
            <w:tcBorders>
              <w:top w:val="single" w:sz="4" w:space="0" w:color="000000"/>
              <w:left w:val="single" w:sz="4" w:space="0" w:color="000000"/>
              <w:bottom w:val="single" w:sz="4" w:space="0" w:color="000000"/>
              <w:right w:val="single" w:sz="4" w:space="0" w:color="000000"/>
            </w:tcBorders>
          </w:tcPr>
          <w:p w14:paraId="1CE72CFC" w14:textId="77777777" w:rsidR="005C698D" w:rsidRDefault="005C698D">
            <w:pPr>
              <w:widowControl w:val="0"/>
              <w:spacing w:after="0"/>
              <w:rPr>
                <w:rFonts w:ascii="Times New Roman" w:hAnsi="Times New Roman"/>
                <w:sz w:val="24"/>
              </w:rPr>
            </w:pPr>
          </w:p>
        </w:tc>
        <w:tc>
          <w:tcPr>
            <w:tcW w:w="3544" w:type="dxa"/>
            <w:tcBorders>
              <w:top w:val="single" w:sz="4" w:space="0" w:color="000000"/>
              <w:left w:val="single" w:sz="4" w:space="0" w:color="000000"/>
              <w:bottom w:val="single" w:sz="4" w:space="0" w:color="000000"/>
              <w:right w:val="single" w:sz="4" w:space="0" w:color="000000"/>
            </w:tcBorders>
          </w:tcPr>
          <w:p w14:paraId="6BB56EE6" w14:textId="77777777" w:rsidR="005C698D" w:rsidRDefault="002F2256">
            <w:pPr>
              <w:widowControl w:val="0"/>
              <w:spacing w:after="0"/>
              <w:rPr>
                <w:rFonts w:ascii="Times New Roman" w:hAnsi="Times New Roman"/>
                <w:sz w:val="24"/>
              </w:rPr>
            </w:pPr>
            <w:r>
              <w:rPr>
                <w:rFonts w:ascii="Times New Roman" w:hAnsi="Times New Roman"/>
                <w:sz w:val="24"/>
              </w:rPr>
              <w:t>Основное мер</w:t>
            </w:r>
            <w:r>
              <w:rPr>
                <w:rFonts w:ascii="Times New Roman" w:hAnsi="Times New Roman"/>
                <w:sz w:val="24"/>
              </w:rPr>
              <w:t>оприятие 1.2.</w:t>
            </w:r>
          </w:p>
          <w:p w14:paraId="2A6C65F7" w14:textId="77777777" w:rsidR="005C698D" w:rsidRDefault="002F2256">
            <w:pPr>
              <w:widowControl w:val="0"/>
              <w:spacing w:after="0"/>
              <w:rPr>
                <w:rFonts w:ascii="Times New Roman" w:hAnsi="Times New Roman"/>
                <w:sz w:val="24"/>
              </w:rPr>
            </w:pPr>
            <w:r>
              <w:rPr>
                <w:rFonts w:ascii="Times New Roman" w:hAnsi="Times New Roman"/>
                <w:sz w:val="24"/>
              </w:rPr>
              <w:t xml:space="preserve">Подготовка документов, содержащих необходимые сведения для осуществления </w:t>
            </w:r>
            <w:r>
              <w:rPr>
                <w:rFonts w:ascii="Times New Roman" w:hAnsi="Times New Roman"/>
                <w:sz w:val="24"/>
              </w:rPr>
              <w:lastRenderedPageBreak/>
              <w:t>государственного кадастрового учета земельных объектов</w:t>
            </w:r>
          </w:p>
        </w:tc>
        <w:tc>
          <w:tcPr>
            <w:tcW w:w="2126" w:type="dxa"/>
            <w:tcBorders>
              <w:top w:val="single" w:sz="4" w:space="0" w:color="000000"/>
              <w:left w:val="single" w:sz="4" w:space="0" w:color="000000"/>
              <w:bottom w:val="single" w:sz="4" w:space="0" w:color="000000"/>
              <w:right w:val="single" w:sz="4" w:space="0" w:color="000000"/>
            </w:tcBorders>
          </w:tcPr>
          <w:p w14:paraId="1B908AAD" w14:textId="77777777" w:rsidR="005C698D" w:rsidRDefault="002F2256">
            <w:pPr>
              <w:widowControl w:val="0"/>
              <w:spacing w:after="0"/>
              <w:jc w:val="center"/>
              <w:rPr>
                <w:rFonts w:ascii="Times New Roman" w:hAnsi="Times New Roman"/>
                <w:sz w:val="24"/>
              </w:rPr>
            </w:pPr>
            <w:r>
              <w:rPr>
                <w:rFonts w:ascii="Times New Roman" w:hAnsi="Times New Roman"/>
                <w:sz w:val="24"/>
              </w:rPr>
              <w:lastRenderedPageBreak/>
              <w:t xml:space="preserve">Администрация Троицкого сельского поселения         </w:t>
            </w:r>
            <w:proofErr w:type="gramStart"/>
            <w:r>
              <w:rPr>
                <w:rFonts w:ascii="Times New Roman" w:hAnsi="Times New Roman"/>
                <w:sz w:val="24"/>
              </w:rPr>
              <w:t xml:space="preserve">   </w:t>
            </w:r>
            <w:r>
              <w:rPr>
                <w:rFonts w:ascii="Times New Roman" w:hAnsi="Times New Roman"/>
                <w:sz w:val="24"/>
              </w:rPr>
              <w:lastRenderedPageBreak/>
              <w:t>(</w:t>
            </w:r>
            <w:proofErr w:type="gramEnd"/>
            <w:r>
              <w:rPr>
                <w:rFonts w:ascii="Times New Roman" w:hAnsi="Times New Roman"/>
                <w:sz w:val="24"/>
              </w:rPr>
              <w:t xml:space="preserve">ведущий специалист </w:t>
            </w:r>
          </w:p>
          <w:p w14:paraId="1324CF70"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Токарева </w:t>
            </w:r>
            <w:proofErr w:type="gramStart"/>
            <w:r>
              <w:rPr>
                <w:rFonts w:ascii="Times New Roman" w:hAnsi="Times New Roman"/>
                <w:sz w:val="24"/>
              </w:rPr>
              <w:t>М.В</w:t>
            </w:r>
            <w:proofErr w:type="gramEnd"/>
            <w:r>
              <w:rPr>
                <w:rFonts w:ascii="Times New Roman" w:hAnsi="Times New Roman"/>
                <w:sz w:val="24"/>
              </w:rPr>
              <w:t>)</w:t>
            </w:r>
          </w:p>
        </w:tc>
        <w:tc>
          <w:tcPr>
            <w:tcW w:w="1418" w:type="dxa"/>
            <w:tcBorders>
              <w:top w:val="single" w:sz="4" w:space="0" w:color="000000"/>
              <w:left w:val="single" w:sz="4" w:space="0" w:color="000000"/>
              <w:bottom w:val="single" w:sz="4" w:space="0" w:color="000000"/>
              <w:right w:val="single" w:sz="4" w:space="0" w:color="000000"/>
            </w:tcBorders>
          </w:tcPr>
          <w:p w14:paraId="0636C532" w14:textId="77777777" w:rsidR="005C698D" w:rsidRDefault="002F2256">
            <w:pPr>
              <w:widowControl w:val="0"/>
              <w:spacing w:after="0"/>
              <w:jc w:val="center"/>
              <w:rPr>
                <w:rFonts w:ascii="Times New Roman" w:hAnsi="Times New Roman"/>
                <w:sz w:val="24"/>
              </w:rPr>
            </w:pPr>
            <w:r>
              <w:rPr>
                <w:rFonts w:ascii="Times New Roman" w:hAnsi="Times New Roman"/>
                <w:sz w:val="24"/>
              </w:rPr>
              <w:lastRenderedPageBreak/>
              <w:t>31.12.2023</w:t>
            </w:r>
          </w:p>
        </w:tc>
        <w:tc>
          <w:tcPr>
            <w:tcW w:w="1417" w:type="dxa"/>
            <w:tcBorders>
              <w:top w:val="single" w:sz="4" w:space="0" w:color="000000"/>
              <w:left w:val="single" w:sz="4" w:space="0" w:color="000000"/>
              <w:bottom w:val="single" w:sz="4" w:space="0" w:color="000000"/>
              <w:right w:val="single" w:sz="4" w:space="0" w:color="000000"/>
            </w:tcBorders>
          </w:tcPr>
          <w:p w14:paraId="7E37C9E8" w14:textId="77777777" w:rsidR="005C698D" w:rsidRDefault="002F2256">
            <w:pPr>
              <w:widowControl w:val="0"/>
              <w:spacing w:after="0"/>
              <w:jc w:val="center"/>
              <w:rPr>
                <w:rFonts w:ascii="Times New Roman" w:hAnsi="Times New Roman"/>
                <w:sz w:val="24"/>
              </w:rPr>
            </w:pPr>
            <w:r>
              <w:rPr>
                <w:rFonts w:ascii="Times New Roman" w:hAnsi="Times New Roman"/>
                <w:sz w:val="24"/>
              </w:rPr>
              <w:t>01.01.2023</w:t>
            </w:r>
          </w:p>
        </w:tc>
        <w:tc>
          <w:tcPr>
            <w:tcW w:w="1418" w:type="dxa"/>
            <w:tcBorders>
              <w:top w:val="single" w:sz="4" w:space="0" w:color="000000"/>
              <w:left w:val="single" w:sz="4" w:space="0" w:color="000000"/>
              <w:bottom w:val="single" w:sz="4" w:space="0" w:color="000000"/>
              <w:right w:val="single" w:sz="4" w:space="0" w:color="000000"/>
            </w:tcBorders>
          </w:tcPr>
          <w:p w14:paraId="3D49B2B5"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701" w:type="dxa"/>
            <w:tcBorders>
              <w:top w:val="single" w:sz="4" w:space="0" w:color="000000"/>
              <w:left w:val="single" w:sz="4" w:space="0" w:color="000000"/>
              <w:bottom w:val="single" w:sz="4" w:space="0" w:color="000000"/>
              <w:right w:val="single" w:sz="4" w:space="0" w:color="000000"/>
            </w:tcBorders>
          </w:tcPr>
          <w:p w14:paraId="4F59931C"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Увеличить процент </w:t>
            </w:r>
            <w:proofErr w:type="gramStart"/>
            <w:r>
              <w:rPr>
                <w:rFonts w:ascii="Times New Roman" w:hAnsi="Times New Roman"/>
                <w:sz w:val="24"/>
              </w:rPr>
              <w:t>земельных участков</w:t>
            </w:r>
            <w:proofErr w:type="gramEnd"/>
            <w:r>
              <w:rPr>
                <w:rFonts w:ascii="Times New Roman" w:hAnsi="Times New Roman"/>
                <w:sz w:val="24"/>
              </w:rPr>
              <w:t xml:space="preserve"> </w:t>
            </w:r>
            <w:r>
              <w:rPr>
                <w:rFonts w:ascii="Times New Roman" w:hAnsi="Times New Roman"/>
                <w:sz w:val="24"/>
              </w:rPr>
              <w:lastRenderedPageBreak/>
              <w:t>прошедших кадастровый учет.</w:t>
            </w:r>
          </w:p>
        </w:tc>
        <w:tc>
          <w:tcPr>
            <w:tcW w:w="1559" w:type="dxa"/>
            <w:tcBorders>
              <w:top w:val="single" w:sz="4" w:space="0" w:color="000000"/>
              <w:left w:val="single" w:sz="4" w:space="0" w:color="000000"/>
              <w:bottom w:val="single" w:sz="4" w:space="0" w:color="000000"/>
              <w:right w:val="single" w:sz="4" w:space="0" w:color="000000"/>
            </w:tcBorders>
          </w:tcPr>
          <w:p w14:paraId="3A6D6C58" w14:textId="77777777" w:rsidR="005C698D" w:rsidRDefault="002F2256">
            <w:pPr>
              <w:widowControl w:val="0"/>
              <w:spacing w:after="0"/>
              <w:jc w:val="center"/>
              <w:rPr>
                <w:rFonts w:ascii="Times New Roman" w:hAnsi="Times New Roman"/>
                <w:sz w:val="24"/>
              </w:rPr>
            </w:pPr>
            <w:r>
              <w:rPr>
                <w:rFonts w:ascii="Times New Roman" w:hAnsi="Times New Roman"/>
                <w:sz w:val="24"/>
              </w:rPr>
              <w:lastRenderedPageBreak/>
              <w:t xml:space="preserve">Произведена оплата услуг по подготовки </w:t>
            </w:r>
            <w:r>
              <w:rPr>
                <w:rFonts w:ascii="Times New Roman" w:hAnsi="Times New Roman"/>
                <w:sz w:val="24"/>
              </w:rPr>
              <w:lastRenderedPageBreak/>
              <w:t>межевых планов</w:t>
            </w:r>
          </w:p>
        </w:tc>
        <w:tc>
          <w:tcPr>
            <w:tcW w:w="1701" w:type="dxa"/>
            <w:tcBorders>
              <w:top w:val="single" w:sz="4" w:space="0" w:color="000000"/>
              <w:left w:val="single" w:sz="4" w:space="0" w:color="000000"/>
              <w:bottom w:val="single" w:sz="4" w:space="0" w:color="000000"/>
              <w:right w:val="single" w:sz="4" w:space="0" w:color="000000"/>
            </w:tcBorders>
          </w:tcPr>
          <w:p w14:paraId="12E23746" w14:textId="77777777" w:rsidR="005C698D" w:rsidRDefault="002F2256">
            <w:pPr>
              <w:widowControl w:val="0"/>
              <w:spacing w:after="0"/>
              <w:jc w:val="center"/>
              <w:rPr>
                <w:rFonts w:ascii="Times New Roman" w:hAnsi="Times New Roman"/>
                <w:sz w:val="24"/>
              </w:rPr>
            </w:pPr>
            <w:r>
              <w:rPr>
                <w:rFonts w:ascii="Times New Roman" w:hAnsi="Times New Roman"/>
                <w:sz w:val="24"/>
              </w:rPr>
              <w:lastRenderedPageBreak/>
              <w:t>запланированные мероприятия реализованы.</w:t>
            </w:r>
          </w:p>
        </w:tc>
      </w:tr>
      <w:tr w:rsidR="005C698D" w14:paraId="0A1B3918" w14:textId="77777777">
        <w:tc>
          <w:tcPr>
            <w:tcW w:w="426" w:type="dxa"/>
            <w:tcBorders>
              <w:top w:val="single" w:sz="4" w:space="0" w:color="000000"/>
              <w:left w:val="single" w:sz="4" w:space="0" w:color="000000"/>
              <w:bottom w:val="single" w:sz="4" w:space="0" w:color="000000"/>
              <w:right w:val="single" w:sz="4" w:space="0" w:color="000000"/>
            </w:tcBorders>
          </w:tcPr>
          <w:p w14:paraId="461BF09D" w14:textId="77777777" w:rsidR="005C698D" w:rsidRDefault="005C698D">
            <w:pPr>
              <w:widowControl w:val="0"/>
              <w:spacing w:after="0"/>
              <w:rPr>
                <w:rFonts w:ascii="Times New Roman" w:hAnsi="Times New Roman"/>
                <w:sz w:val="24"/>
              </w:rPr>
            </w:pPr>
          </w:p>
        </w:tc>
        <w:tc>
          <w:tcPr>
            <w:tcW w:w="3544" w:type="dxa"/>
            <w:tcBorders>
              <w:top w:val="single" w:sz="4" w:space="0" w:color="000000"/>
              <w:left w:val="single" w:sz="4" w:space="0" w:color="000000"/>
              <w:bottom w:val="single" w:sz="4" w:space="0" w:color="000000"/>
              <w:right w:val="single" w:sz="4" w:space="0" w:color="000000"/>
            </w:tcBorders>
          </w:tcPr>
          <w:p w14:paraId="38EA894F" w14:textId="77777777" w:rsidR="005C698D" w:rsidRDefault="002F2256">
            <w:pPr>
              <w:widowControl w:val="0"/>
              <w:spacing w:after="0"/>
              <w:rPr>
                <w:rFonts w:ascii="Times New Roman" w:hAnsi="Times New Roman"/>
                <w:sz w:val="24"/>
              </w:rPr>
            </w:pPr>
            <w:r>
              <w:rPr>
                <w:rFonts w:ascii="Times New Roman" w:hAnsi="Times New Roman"/>
                <w:sz w:val="24"/>
              </w:rPr>
              <w:t>Основное мероприятие 1.3.</w:t>
            </w:r>
          </w:p>
          <w:p w14:paraId="18A2601D" w14:textId="77777777" w:rsidR="005C698D" w:rsidRDefault="002F2256">
            <w:pPr>
              <w:pStyle w:val="ConsPlusCell"/>
              <w:rPr>
                <w:rFonts w:ascii="Times New Roman" w:hAnsi="Times New Roman"/>
                <w:sz w:val="24"/>
              </w:rPr>
            </w:pPr>
            <w:r>
              <w:rPr>
                <w:rFonts w:ascii="Times New Roman" w:hAnsi="Times New Roman"/>
                <w:sz w:val="24"/>
              </w:rPr>
              <w:t>Оценка рыночной</w:t>
            </w:r>
            <w:r>
              <w:rPr>
                <w:rFonts w:ascii="Times New Roman" w:hAnsi="Times New Roman"/>
                <w:sz w:val="24"/>
              </w:rPr>
              <w:t xml:space="preserve"> стоимости объектов недвижимого и движимого имущества, экспертное заключение</w:t>
            </w:r>
          </w:p>
        </w:tc>
        <w:tc>
          <w:tcPr>
            <w:tcW w:w="2126" w:type="dxa"/>
            <w:tcBorders>
              <w:top w:val="single" w:sz="4" w:space="0" w:color="000000"/>
              <w:left w:val="single" w:sz="4" w:space="0" w:color="000000"/>
              <w:bottom w:val="single" w:sz="4" w:space="0" w:color="000000"/>
              <w:right w:val="single" w:sz="4" w:space="0" w:color="000000"/>
            </w:tcBorders>
          </w:tcPr>
          <w:p w14:paraId="284DE5CB"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proofErr w:type="gramStart"/>
            <w:r>
              <w:rPr>
                <w:rFonts w:ascii="Times New Roman" w:hAnsi="Times New Roman"/>
                <w:sz w:val="24"/>
              </w:rPr>
              <w:t xml:space="preserve">   (</w:t>
            </w:r>
            <w:proofErr w:type="gramEnd"/>
            <w:r>
              <w:rPr>
                <w:rFonts w:ascii="Times New Roman" w:hAnsi="Times New Roman"/>
                <w:sz w:val="24"/>
              </w:rPr>
              <w:t xml:space="preserve">ведущий специалист </w:t>
            </w:r>
          </w:p>
          <w:p w14:paraId="4F756B7F"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Токарева </w:t>
            </w:r>
            <w:proofErr w:type="gramStart"/>
            <w:r>
              <w:rPr>
                <w:rFonts w:ascii="Times New Roman" w:hAnsi="Times New Roman"/>
                <w:sz w:val="24"/>
              </w:rPr>
              <w:t>М.В</w:t>
            </w:r>
            <w:proofErr w:type="gramEnd"/>
            <w:r>
              <w:rPr>
                <w:rFonts w:ascii="Times New Roman" w:hAnsi="Times New Roman"/>
                <w:sz w:val="24"/>
              </w:rPr>
              <w:t>)</w:t>
            </w:r>
          </w:p>
        </w:tc>
        <w:tc>
          <w:tcPr>
            <w:tcW w:w="1418" w:type="dxa"/>
            <w:tcBorders>
              <w:top w:val="single" w:sz="4" w:space="0" w:color="000000"/>
              <w:left w:val="single" w:sz="4" w:space="0" w:color="000000"/>
              <w:bottom w:val="single" w:sz="4" w:space="0" w:color="000000"/>
              <w:right w:val="single" w:sz="4" w:space="0" w:color="000000"/>
            </w:tcBorders>
          </w:tcPr>
          <w:p w14:paraId="66A9BD4D"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417" w:type="dxa"/>
            <w:tcBorders>
              <w:top w:val="single" w:sz="4" w:space="0" w:color="000000"/>
              <w:left w:val="single" w:sz="4" w:space="0" w:color="000000"/>
              <w:bottom w:val="single" w:sz="4" w:space="0" w:color="000000"/>
              <w:right w:val="single" w:sz="4" w:space="0" w:color="000000"/>
            </w:tcBorders>
          </w:tcPr>
          <w:p w14:paraId="18D02ED5" w14:textId="77777777" w:rsidR="005C698D" w:rsidRDefault="002F2256">
            <w:pPr>
              <w:widowControl w:val="0"/>
              <w:spacing w:after="0"/>
              <w:jc w:val="center"/>
              <w:rPr>
                <w:rFonts w:ascii="Times New Roman" w:hAnsi="Times New Roman"/>
                <w:sz w:val="24"/>
              </w:rPr>
            </w:pPr>
            <w:r>
              <w:rPr>
                <w:rFonts w:ascii="Times New Roman" w:hAnsi="Times New Roman"/>
                <w:sz w:val="24"/>
              </w:rPr>
              <w:t>01.01.2023</w:t>
            </w:r>
          </w:p>
        </w:tc>
        <w:tc>
          <w:tcPr>
            <w:tcW w:w="1418" w:type="dxa"/>
            <w:tcBorders>
              <w:top w:val="single" w:sz="4" w:space="0" w:color="000000"/>
              <w:left w:val="single" w:sz="4" w:space="0" w:color="000000"/>
              <w:bottom w:val="single" w:sz="4" w:space="0" w:color="000000"/>
              <w:right w:val="single" w:sz="4" w:space="0" w:color="000000"/>
            </w:tcBorders>
          </w:tcPr>
          <w:p w14:paraId="05A15E86"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701" w:type="dxa"/>
            <w:tcBorders>
              <w:top w:val="single" w:sz="4" w:space="0" w:color="000000"/>
              <w:left w:val="single" w:sz="4" w:space="0" w:color="000000"/>
              <w:bottom w:val="single" w:sz="4" w:space="0" w:color="000000"/>
              <w:right w:val="single" w:sz="4" w:space="0" w:color="000000"/>
            </w:tcBorders>
          </w:tcPr>
          <w:p w14:paraId="1AB3F68D"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Признание не пригодным для проживания. </w:t>
            </w:r>
          </w:p>
        </w:tc>
        <w:tc>
          <w:tcPr>
            <w:tcW w:w="1559" w:type="dxa"/>
            <w:tcBorders>
              <w:top w:val="single" w:sz="4" w:space="0" w:color="000000"/>
              <w:left w:val="single" w:sz="4" w:space="0" w:color="000000"/>
              <w:bottom w:val="single" w:sz="4" w:space="0" w:color="000000"/>
              <w:right w:val="single" w:sz="4" w:space="0" w:color="000000"/>
            </w:tcBorders>
          </w:tcPr>
          <w:p w14:paraId="050637B9"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Перевели из </w:t>
            </w:r>
            <w:r>
              <w:rPr>
                <w:rFonts w:ascii="Times New Roman" w:hAnsi="Times New Roman"/>
                <w:sz w:val="24"/>
              </w:rPr>
              <w:t>жилого (жилой дом) в не жилое (сарай)</w:t>
            </w:r>
          </w:p>
        </w:tc>
        <w:tc>
          <w:tcPr>
            <w:tcW w:w="1701" w:type="dxa"/>
            <w:tcBorders>
              <w:top w:val="single" w:sz="4" w:space="0" w:color="000000"/>
              <w:left w:val="single" w:sz="4" w:space="0" w:color="000000"/>
              <w:bottom w:val="single" w:sz="4" w:space="0" w:color="000000"/>
              <w:right w:val="single" w:sz="4" w:space="0" w:color="000000"/>
            </w:tcBorders>
          </w:tcPr>
          <w:p w14:paraId="5A946608" w14:textId="77777777" w:rsidR="005C698D" w:rsidRDefault="002F2256">
            <w:pPr>
              <w:widowControl w:val="0"/>
              <w:spacing w:after="0"/>
              <w:jc w:val="center"/>
              <w:rPr>
                <w:rFonts w:ascii="Times New Roman" w:hAnsi="Times New Roman"/>
                <w:sz w:val="24"/>
              </w:rPr>
            </w:pPr>
            <w:r>
              <w:rPr>
                <w:rFonts w:ascii="Times New Roman" w:hAnsi="Times New Roman"/>
                <w:sz w:val="24"/>
              </w:rPr>
              <w:t>запланированные мероприятия реализованы.</w:t>
            </w:r>
          </w:p>
        </w:tc>
      </w:tr>
      <w:tr w:rsidR="005C698D" w14:paraId="2D7B90CE" w14:textId="77777777">
        <w:tc>
          <w:tcPr>
            <w:tcW w:w="426" w:type="dxa"/>
            <w:tcBorders>
              <w:top w:val="single" w:sz="4" w:space="0" w:color="000000"/>
              <w:left w:val="single" w:sz="4" w:space="0" w:color="000000"/>
              <w:bottom w:val="single" w:sz="4" w:space="0" w:color="000000"/>
              <w:right w:val="single" w:sz="4" w:space="0" w:color="000000"/>
            </w:tcBorders>
          </w:tcPr>
          <w:p w14:paraId="516A0EAE" w14:textId="77777777" w:rsidR="005C698D" w:rsidRDefault="005C698D">
            <w:pPr>
              <w:widowControl w:val="0"/>
              <w:spacing w:after="0"/>
              <w:rPr>
                <w:rFonts w:ascii="Times New Roman" w:hAnsi="Times New Roman"/>
                <w:sz w:val="24"/>
              </w:rPr>
            </w:pPr>
          </w:p>
        </w:tc>
        <w:tc>
          <w:tcPr>
            <w:tcW w:w="3544" w:type="dxa"/>
            <w:tcBorders>
              <w:top w:val="single" w:sz="4" w:space="0" w:color="000000"/>
              <w:left w:val="single" w:sz="4" w:space="0" w:color="000000"/>
              <w:bottom w:val="single" w:sz="4" w:space="0" w:color="000000"/>
              <w:right w:val="single" w:sz="4" w:space="0" w:color="000000"/>
            </w:tcBorders>
          </w:tcPr>
          <w:p w14:paraId="6CC2158E" w14:textId="77777777" w:rsidR="005C698D" w:rsidRDefault="002F2256">
            <w:pPr>
              <w:widowControl w:val="0"/>
              <w:spacing w:after="0"/>
              <w:rPr>
                <w:rFonts w:ascii="Times New Roman" w:hAnsi="Times New Roman"/>
                <w:sz w:val="24"/>
              </w:rPr>
            </w:pPr>
            <w:r>
              <w:rPr>
                <w:rFonts w:ascii="Times New Roman" w:hAnsi="Times New Roman"/>
                <w:sz w:val="24"/>
              </w:rPr>
              <w:t xml:space="preserve">Контрольное </w:t>
            </w:r>
            <w:proofErr w:type="gramStart"/>
            <w:r>
              <w:rPr>
                <w:rFonts w:ascii="Times New Roman" w:hAnsi="Times New Roman"/>
                <w:sz w:val="24"/>
              </w:rPr>
              <w:t>событие  муниципальной</w:t>
            </w:r>
            <w:proofErr w:type="gramEnd"/>
            <w:r>
              <w:rPr>
                <w:rFonts w:ascii="Times New Roman" w:hAnsi="Times New Roman"/>
                <w:sz w:val="24"/>
              </w:rPr>
              <w:t xml:space="preserve"> программы 1.1.1</w:t>
            </w:r>
          </w:p>
        </w:tc>
        <w:tc>
          <w:tcPr>
            <w:tcW w:w="2126" w:type="dxa"/>
            <w:tcBorders>
              <w:top w:val="single" w:sz="4" w:space="0" w:color="000000"/>
              <w:left w:val="single" w:sz="4" w:space="0" w:color="000000"/>
              <w:bottom w:val="single" w:sz="4" w:space="0" w:color="000000"/>
              <w:right w:val="single" w:sz="4" w:space="0" w:color="000000"/>
            </w:tcBorders>
          </w:tcPr>
          <w:p w14:paraId="6CC1DB73"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ведущий специалист </w:t>
            </w:r>
          </w:p>
          <w:p w14:paraId="640CB626"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Токарева </w:t>
            </w:r>
            <w:proofErr w:type="gramStart"/>
            <w:r>
              <w:rPr>
                <w:rFonts w:ascii="Times New Roman" w:hAnsi="Times New Roman"/>
                <w:sz w:val="24"/>
              </w:rPr>
              <w:t>М.В</w:t>
            </w:r>
            <w:proofErr w:type="gramEnd"/>
          </w:p>
        </w:tc>
        <w:tc>
          <w:tcPr>
            <w:tcW w:w="1418" w:type="dxa"/>
            <w:tcBorders>
              <w:top w:val="single" w:sz="4" w:space="0" w:color="000000"/>
              <w:left w:val="single" w:sz="4" w:space="0" w:color="000000"/>
              <w:bottom w:val="single" w:sz="4" w:space="0" w:color="000000"/>
              <w:right w:val="single" w:sz="4" w:space="0" w:color="000000"/>
            </w:tcBorders>
          </w:tcPr>
          <w:p w14:paraId="56B4B4E2"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417" w:type="dxa"/>
            <w:tcBorders>
              <w:top w:val="single" w:sz="4" w:space="0" w:color="000000"/>
              <w:left w:val="single" w:sz="4" w:space="0" w:color="000000"/>
              <w:bottom w:val="single" w:sz="4" w:space="0" w:color="000000"/>
              <w:right w:val="single" w:sz="4" w:space="0" w:color="000000"/>
            </w:tcBorders>
          </w:tcPr>
          <w:p w14:paraId="6D8C1D36" w14:textId="77777777" w:rsidR="005C698D" w:rsidRDefault="002F2256">
            <w:pPr>
              <w:widowControl w:val="0"/>
              <w:spacing w:after="0"/>
              <w:jc w:val="center"/>
              <w:rPr>
                <w:rFonts w:ascii="Times New Roman" w:hAnsi="Times New Roman"/>
                <w:sz w:val="24"/>
              </w:rPr>
            </w:pPr>
            <w:r>
              <w:rPr>
                <w:rFonts w:ascii="Times New Roman" w:hAnsi="Times New Roman"/>
                <w:sz w:val="24"/>
              </w:rPr>
              <w:t>Х</w:t>
            </w:r>
          </w:p>
        </w:tc>
        <w:tc>
          <w:tcPr>
            <w:tcW w:w="1418" w:type="dxa"/>
            <w:tcBorders>
              <w:top w:val="single" w:sz="4" w:space="0" w:color="000000"/>
              <w:left w:val="single" w:sz="4" w:space="0" w:color="000000"/>
              <w:bottom w:val="single" w:sz="4" w:space="0" w:color="000000"/>
              <w:right w:val="single" w:sz="4" w:space="0" w:color="000000"/>
            </w:tcBorders>
          </w:tcPr>
          <w:p w14:paraId="33499C06"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701" w:type="dxa"/>
            <w:tcBorders>
              <w:top w:val="single" w:sz="4" w:space="0" w:color="000000"/>
              <w:left w:val="single" w:sz="4" w:space="0" w:color="000000"/>
              <w:bottom w:val="single" w:sz="4" w:space="0" w:color="000000"/>
              <w:right w:val="single" w:sz="4" w:space="0" w:color="000000"/>
            </w:tcBorders>
          </w:tcPr>
          <w:p w14:paraId="29F37250" w14:textId="77777777" w:rsidR="005C698D" w:rsidRDefault="005C698D">
            <w:pPr>
              <w:widowControl w:val="0"/>
              <w:spacing w:after="0"/>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Pr>
          <w:p w14:paraId="7B75429F" w14:textId="77777777" w:rsidR="005C698D" w:rsidRDefault="005C698D">
            <w:pPr>
              <w:widowControl w:val="0"/>
              <w:spacing w:after="0"/>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5C89CC9D" w14:textId="77777777" w:rsidR="005C698D" w:rsidRDefault="005C698D">
            <w:pPr>
              <w:widowControl w:val="0"/>
              <w:spacing w:after="0"/>
              <w:jc w:val="center"/>
              <w:rPr>
                <w:rFonts w:ascii="Times New Roman" w:hAnsi="Times New Roman"/>
                <w:sz w:val="24"/>
              </w:rPr>
            </w:pPr>
          </w:p>
        </w:tc>
      </w:tr>
      <w:tr w:rsidR="005C698D" w14:paraId="2F2063EB" w14:textId="77777777">
        <w:tc>
          <w:tcPr>
            <w:tcW w:w="426" w:type="dxa"/>
            <w:tcBorders>
              <w:top w:val="single" w:sz="4" w:space="0" w:color="000000"/>
              <w:left w:val="single" w:sz="4" w:space="0" w:color="000000"/>
              <w:bottom w:val="single" w:sz="4" w:space="0" w:color="000000"/>
              <w:right w:val="single" w:sz="4" w:space="0" w:color="000000"/>
            </w:tcBorders>
          </w:tcPr>
          <w:p w14:paraId="786F0CA5" w14:textId="77777777" w:rsidR="005C698D" w:rsidRDefault="005C698D">
            <w:pPr>
              <w:widowControl w:val="0"/>
              <w:spacing w:after="0"/>
              <w:rPr>
                <w:rFonts w:ascii="Times New Roman" w:hAnsi="Times New Roman"/>
                <w:sz w:val="24"/>
              </w:rPr>
            </w:pPr>
          </w:p>
        </w:tc>
        <w:tc>
          <w:tcPr>
            <w:tcW w:w="3544" w:type="dxa"/>
            <w:tcBorders>
              <w:top w:val="single" w:sz="4" w:space="0" w:color="000000"/>
              <w:left w:val="single" w:sz="4" w:space="0" w:color="000000"/>
              <w:bottom w:val="single" w:sz="4" w:space="0" w:color="000000"/>
              <w:right w:val="single" w:sz="4" w:space="0" w:color="000000"/>
            </w:tcBorders>
          </w:tcPr>
          <w:p w14:paraId="5744FFAA" w14:textId="77777777" w:rsidR="005C698D" w:rsidRDefault="002F2256">
            <w:pPr>
              <w:widowControl w:val="0"/>
              <w:spacing w:after="0"/>
              <w:rPr>
                <w:rFonts w:ascii="Times New Roman" w:hAnsi="Times New Roman"/>
                <w:sz w:val="24"/>
              </w:rPr>
            </w:pPr>
            <w:r>
              <w:rPr>
                <w:rFonts w:ascii="Times New Roman" w:hAnsi="Times New Roman"/>
                <w:sz w:val="24"/>
              </w:rPr>
              <w:t>Подпрограмма 2 «Создание условий для реализации му</w:t>
            </w:r>
            <w:r>
              <w:rPr>
                <w:rFonts w:ascii="Times New Roman" w:hAnsi="Times New Roman"/>
                <w:sz w:val="24"/>
              </w:rPr>
              <w:t>ниципальной программы»</w:t>
            </w:r>
          </w:p>
        </w:tc>
        <w:tc>
          <w:tcPr>
            <w:tcW w:w="2126" w:type="dxa"/>
            <w:tcBorders>
              <w:top w:val="single" w:sz="4" w:space="0" w:color="000000"/>
              <w:left w:val="single" w:sz="4" w:space="0" w:color="000000"/>
              <w:bottom w:val="single" w:sz="4" w:space="0" w:color="000000"/>
              <w:right w:val="single" w:sz="4" w:space="0" w:color="000000"/>
            </w:tcBorders>
          </w:tcPr>
          <w:p w14:paraId="0D1101FD"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ведущий специалист </w:t>
            </w:r>
          </w:p>
          <w:p w14:paraId="60860998"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Токарева </w:t>
            </w:r>
            <w:proofErr w:type="gramStart"/>
            <w:r>
              <w:rPr>
                <w:rFonts w:ascii="Times New Roman" w:hAnsi="Times New Roman"/>
                <w:sz w:val="24"/>
              </w:rPr>
              <w:t>М.В</w:t>
            </w:r>
            <w:proofErr w:type="gramEnd"/>
          </w:p>
        </w:tc>
        <w:tc>
          <w:tcPr>
            <w:tcW w:w="1418" w:type="dxa"/>
            <w:tcBorders>
              <w:top w:val="single" w:sz="4" w:space="0" w:color="000000"/>
              <w:left w:val="single" w:sz="4" w:space="0" w:color="000000"/>
              <w:bottom w:val="single" w:sz="4" w:space="0" w:color="000000"/>
              <w:right w:val="single" w:sz="4" w:space="0" w:color="000000"/>
            </w:tcBorders>
          </w:tcPr>
          <w:p w14:paraId="112AFF63"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417" w:type="dxa"/>
            <w:tcBorders>
              <w:top w:val="single" w:sz="4" w:space="0" w:color="000000"/>
              <w:left w:val="single" w:sz="4" w:space="0" w:color="000000"/>
              <w:bottom w:val="single" w:sz="4" w:space="0" w:color="000000"/>
              <w:right w:val="single" w:sz="4" w:space="0" w:color="000000"/>
            </w:tcBorders>
          </w:tcPr>
          <w:p w14:paraId="39943369" w14:textId="77777777" w:rsidR="005C698D" w:rsidRDefault="002F2256">
            <w:pPr>
              <w:widowControl w:val="0"/>
              <w:spacing w:after="0"/>
              <w:jc w:val="center"/>
              <w:rPr>
                <w:rFonts w:ascii="Times New Roman" w:hAnsi="Times New Roman"/>
                <w:sz w:val="24"/>
              </w:rPr>
            </w:pPr>
            <w:r>
              <w:rPr>
                <w:rFonts w:ascii="Times New Roman" w:hAnsi="Times New Roman"/>
                <w:sz w:val="24"/>
              </w:rPr>
              <w:t>01.01.2023</w:t>
            </w:r>
          </w:p>
        </w:tc>
        <w:tc>
          <w:tcPr>
            <w:tcW w:w="1418" w:type="dxa"/>
            <w:tcBorders>
              <w:top w:val="single" w:sz="4" w:space="0" w:color="000000"/>
              <w:left w:val="single" w:sz="4" w:space="0" w:color="000000"/>
              <w:bottom w:val="single" w:sz="4" w:space="0" w:color="000000"/>
              <w:right w:val="single" w:sz="4" w:space="0" w:color="000000"/>
            </w:tcBorders>
          </w:tcPr>
          <w:p w14:paraId="058510B3"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701" w:type="dxa"/>
            <w:tcBorders>
              <w:top w:val="single" w:sz="4" w:space="0" w:color="000000"/>
              <w:left w:val="single" w:sz="4" w:space="0" w:color="000000"/>
              <w:bottom w:val="single" w:sz="4" w:space="0" w:color="000000"/>
              <w:right w:val="single" w:sz="4" w:space="0" w:color="000000"/>
            </w:tcBorders>
          </w:tcPr>
          <w:p w14:paraId="5CDE566D" w14:textId="77777777" w:rsidR="005C698D" w:rsidRDefault="005C698D">
            <w:pPr>
              <w:widowControl w:val="0"/>
              <w:spacing w:after="0"/>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Pr>
          <w:p w14:paraId="58A684AA" w14:textId="77777777" w:rsidR="005C698D" w:rsidRDefault="005C698D">
            <w:pPr>
              <w:widowControl w:val="0"/>
              <w:spacing w:after="0"/>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073C4B46" w14:textId="77777777" w:rsidR="005C698D" w:rsidRDefault="005C698D">
            <w:pPr>
              <w:widowControl w:val="0"/>
              <w:spacing w:after="0"/>
              <w:jc w:val="center"/>
              <w:rPr>
                <w:rFonts w:ascii="Times New Roman" w:hAnsi="Times New Roman"/>
                <w:sz w:val="24"/>
              </w:rPr>
            </w:pPr>
          </w:p>
        </w:tc>
      </w:tr>
      <w:tr w:rsidR="005C698D" w14:paraId="4867AB5D" w14:textId="77777777">
        <w:tc>
          <w:tcPr>
            <w:tcW w:w="426" w:type="dxa"/>
            <w:tcBorders>
              <w:top w:val="single" w:sz="4" w:space="0" w:color="000000"/>
              <w:left w:val="single" w:sz="4" w:space="0" w:color="000000"/>
              <w:bottom w:val="single" w:sz="4" w:space="0" w:color="000000"/>
              <w:right w:val="single" w:sz="4" w:space="0" w:color="000000"/>
            </w:tcBorders>
          </w:tcPr>
          <w:p w14:paraId="08A5FDA6" w14:textId="77777777" w:rsidR="005C698D" w:rsidRDefault="005C698D">
            <w:pPr>
              <w:widowControl w:val="0"/>
              <w:spacing w:after="0"/>
              <w:rPr>
                <w:rFonts w:ascii="Times New Roman" w:hAnsi="Times New Roman"/>
                <w:sz w:val="24"/>
              </w:rPr>
            </w:pPr>
          </w:p>
        </w:tc>
        <w:tc>
          <w:tcPr>
            <w:tcW w:w="3544" w:type="dxa"/>
            <w:tcBorders>
              <w:top w:val="single" w:sz="4" w:space="0" w:color="000000"/>
              <w:left w:val="single" w:sz="4" w:space="0" w:color="000000"/>
              <w:bottom w:val="single" w:sz="4" w:space="0" w:color="000000"/>
              <w:right w:val="single" w:sz="4" w:space="0" w:color="000000"/>
            </w:tcBorders>
          </w:tcPr>
          <w:p w14:paraId="63008386" w14:textId="77777777" w:rsidR="005C698D" w:rsidRDefault="002F2256">
            <w:pPr>
              <w:widowControl w:val="0"/>
              <w:spacing w:after="0"/>
              <w:rPr>
                <w:rFonts w:ascii="Times New Roman" w:hAnsi="Times New Roman"/>
                <w:sz w:val="24"/>
              </w:rPr>
            </w:pPr>
            <w:r>
              <w:rPr>
                <w:rFonts w:ascii="Times New Roman" w:hAnsi="Times New Roman"/>
                <w:sz w:val="24"/>
              </w:rPr>
              <w:t>Основное мероприятие 2.1.</w:t>
            </w:r>
          </w:p>
          <w:p w14:paraId="25C28AB1" w14:textId="77777777" w:rsidR="005C698D" w:rsidRDefault="002F2256">
            <w:pPr>
              <w:widowControl w:val="0"/>
              <w:spacing w:after="0"/>
              <w:rPr>
                <w:rFonts w:ascii="Times New Roman" w:hAnsi="Times New Roman"/>
                <w:sz w:val="24"/>
              </w:rPr>
            </w:pPr>
            <w:r>
              <w:rPr>
                <w:rFonts w:ascii="Times New Roman" w:hAnsi="Times New Roman"/>
                <w:sz w:val="24"/>
              </w:rPr>
              <w:t>Расходы на осуществление полномочий по отдельным вопросам градостроительной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14:paraId="334F6811"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ведущий специалист </w:t>
            </w:r>
          </w:p>
          <w:p w14:paraId="08581DC2"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Токарева </w:t>
            </w:r>
            <w:proofErr w:type="gramStart"/>
            <w:r>
              <w:rPr>
                <w:rFonts w:ascii="Times New Roman" w:hAnsi="Times New Roman"/>
                <w:sz w:val="24"/>
              </w:rPr>
              <w:t>М.В</w:t>
            </w:r>
            <w:proofErr w:type="gramEnd"/>
          </w:p>
        </w:tc>
        <w:tc>
          <w:tcPr>
            <w:tcW w:w="1418" w:type="dxa"/>
            <w:tcBorders>
              <w:top w:val="single" w:sz="4" w:space="0" w:color="000000"/>
              <w:left w:val="single" w:sz="4" w:space="0" w:color="000000"/>
              <w:bottom w:val="single" w:sz="4" w:space="0" w:color="000000"/>
              <w:right w:val="single" w:sz="4" w:space="0" w:color="000000"/>
            </w:tcBorders>
          </w:tcPr>
          <w:p w14:paraId="377A5D31"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417" w:type="dxa"/>
            <w:tcBorders>
              <w:top w:val="single" w:sz="4" w:space="0" w:color="000000"/>
              <w:left w:val="single" w:sz="4" w:space="0" w:color="000000"/>
              <w:bottom w:val="single" w:sz="4" w:space="0" w:color="000000"/>
              <w:right w:val="single" w:sz="4" w:space="0" w:color="000000"/>
            </w:tcBorders>
          </w:tcPr>
          <w:p w14:paraId="6C55DFBD" w14:textId="77777777" w:rsidR="005C698D" w:rsidRDefault="002F2256">
            <w:pPr>
              <w:widowControl w:val="0"/>
              <w:spacing w:after="0"/>
              <w:jc w:val="center"/>
              <w:rPr>
                <w:rFonts w:ascii="Times New Roman" w:hAnsi="Times New Roman"/>
                <w:sz w:val="24"/>
              </w:rPr>
            </w:pPr>
            <w:r>
              <w:rPr>
                <w:rFonts w:ascii="Times New Roman" w:hAnsi="Times New Roman"/>
                <w:sz w:val="24"/>
              </w:rPr>
              <w:t>01.01.2023</w:t>
            </w:r>
          </w:p>
        </w:tc>
        <w:tc>
          <w:tcPr>
            <w:tcW w:w="1418" w:type="dxa"/>
            <w:tcBorders>
              <w:top w:val="single" w:sz="4" w:space="0" w:color="000000"/>
              <w:left w:val="single" w:sz="4" w:space="0" w:color="000000"/>
              <w:bottom w:val="single" w:sz="4" w:space="0" w:color="000000"/>
              <w:right w:val="single" w:sz="4" w:space="0" w:color="000000"/>
            </w:tcBorders>
          </w:tcPr>
          <w:p w14:paraId="357545AE" w14:textId="77777777" w:rsidR="005C698D" w:rsidRDefault="002F2256">
            <w:pPr>
              <w:widowControl w:val="0"/>
              <w:spacing w:after="0"/>
              <w:jc w:val="center"/>
              <w:rPr>
                <w:rFonts w:ascii="Times New Roman" w:hAnsi="Times New Roman"/>
                <w:sz w:val="24"/>
              </w:rPr>
            </w:pPr>
            <w:r>
              <w:rPr>
                <w:rFonts w:ascii="Times New Roman" w:hAnsi="Times New Roman"/>
                <w:sz w:val="24"/>
              </w:rPr>
              <w:t>31.12.2023</w:t>
            </w:r>
          </w:p>
        </w:tc>
        <w:tc>
          <w:tcPr>
            <w:tcW w:w="1701" w:type="dxa"/>
            <w:tcBorders>
              <w:top w:val="single" w:sz="4" w:space="0" w:color="000000"/>
              <w:left w:val="single" w:sz="4" w:space="0" w:color="000000"/>
              <w:bottom w:val="single" w:sz="4" w:space="0" w:color="000000"/>
              <w:right w:val="single" w:sz="4" w:space="0" w:color="000000"/>
            </w:tcBorders>
          </w:tcPr>
          <w:p w14:paraId="6EFEECF7" w14:textId="77777777" w:rsidR="005C698D" w:rsidRDefault="005C698D">
            <w:pPr>
              <w:widowControl w:val="0"/>
              <w:spacing w:after="0"/>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Pr>
          <w:p w14:paraId="44D5A7E1" w14:textId="77777777" w:rsidR="005C698D" w:rsidRDefault="005C698D">
            <w:pPr>
              <w:widowControl w:val="0"/>
              <w:spacing w:after="0"/>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14:paraId="53964F29" w14:textId="77777777" w:rsidR="005C698D" w:rsidRDefault="005C698D">
            <w:pPr>
              <w:widowControl w:val="0"/>
              <w:spacing w:after="0"/>
              <w:jc w:val="center"/>
              <w:rPr>
                <w:rFonts w:ascii="Times New Roman" w:hAnsi="Times New Roman"/>
                <w:sz w:val="24"/>
              </w:rPr>
            </w:pPr>
          </w:p>
        </w:tc>
      </w:tr>
    </w:tbl>
    <w:p w14:paraId="4C25F5F6" w14:textId="77777777" w:rsidR="005C698D" w:rsidRDefault="005C698D">
      <w:pPr>
        <w:spacing w:after="0" w:line="240" w:lineRule="auto"/>
        <w:ind w:firstLine="708"/>
        <w:jc w:val="right"/>
        <w:rPr>
          <w:rFonts w:ascii="Times New Roman" w:hAnsi="Times New Roman"/>
          <w:sz w:val="28"/>
        </w:rPr>
      </w:pPr>
    </w:p>
    <w:p w14:paraId="6759BCC6" w14:textId="77777777" w:rsidR="005C698D" w:rsidRDefault="005C698D">
      <w:pPr>
        <w:spacing w:after="0" w:line="240" w:lineRule="auto"/>
        <w:rPr>
          <w:rFonts w:ascii="Times New Roman" w:hAnsi="Times New Roman"/>
          <w:sz w:val="28"/>
        </w:rPr>
      </w:pPr>
    </w:p>
    <w:p w14:paraId="78ABF309" w14:textId="77777777" w:rsidR="005C698D" w:rsidRDefault="005C698D">
      <w:pPr>
        <w:spacing w:after="0" w:line="240" w:lineRule="auto"/>
        <w:ind w:firstLine="708"/>
        <w:jc w:val="right"/>
        <w:rPr>
          <w:rFonts w:ascii="Times New Roman" w:hAnsi="Times New Roman"/>
          <w:sz w:val="28"/>
        </w:rPr>
      </w:pPr>
    </w:p>
    <w:p w14:paraId="77978AD1" w14:textId="77777777" w:rsidR="005C698D" w:rsidRDefault="005C698D">
      <w:pPr>
        <w:spacing w:after="0" w:line="240" w:lineRule="auto"/>
        <w:ind w:firstLine="708"/>
        <w:jc w:val="right"/>
        <w:rPr>
          <w:rFonts w:ascii="Times New Roman" w:hAnsi="Times New Roman"/>
          <w:sz w:val="28"/>
        </w:rPr>
      </w:pPr>
    </w:p>
    <w:p w14:paraId="0BB55928" w14:textId="77777777" w:rsidR="005C698D" w:rsidRDefault="005C698D">
      <w:pPr>
        <w:spacing w:after="0" w:line="240" w:lineRule="auto"/>
        <w:ind w:firstLine="708"/>
        <w:jc w:val="right"/>
        <w:rPr>
          <w:rFonts w:ascii="Times New Roman" w:hAnsi="Times New Roman"/>
          <w:sz w:val="28"/>
        </w:rPr>
      </w:pPr>
    </w:p>
    <w:p w14:paraId="472A164B" w14:textId="77777777" w:rsidR="005C698D" w:rsidRDefault="005C698D">
      <w:pPr>
        <w:spacing w:after="0" w:line="240" w:lineRule="auto"/>
        <w:ind w:firstLine="708"/>
        <w:jc w:val="right"/>
        <w:rPr>
          <w:rFonts w:ascii="Times New Roman" w:hAnsi="Times New Roman"/>
          <w:sz w:val="28"/>
        </w:rPr>
      </w:pPr>
    </w:p>
    <w:p w14:paraId="34A60F04" w14:textId="77777777" w:rsidR="005C698D" w:rsidRDefault="005C698D">
      <w:pPr>
        <w:spacing w:after="0" w:line="240" w:lineRule="auto"/>
        <w:ind w:firstLine="708"/>
        <w:jc w:val="right"/>
        <w:rPr>
          <w:rFonts w:ascii="Times New Roman" w:hAnsi="Times New Roman"/>
          <w:sz w:val="28"/>
        </w:rPr>
      </w:pPr>
    </w:p>
    <w:p w14:paraId="619AE923" w14:textId="77777777" w:rsidR="005C698D" w:rsidRDefault="005C698D">
      <w:pPr>
        <w:spacing w:after="0" w:line="240" w:lineRule="auto"/>
        <w:ind w:firstLine="708"/>
        <w:jc w:val="right"/>
        <w:rPr>
          <w:rFonts w:ascii="Times New Roman" w:hAnsi="Times New Roman"/>
          <w:sz w:val="28"/>
        </w:rPr>
      </w:pPr>
    </w:p>
    <w:p w14:paraId="0EEED802" w14:textId="77777777" w:rsidR="005C698D" w:rsidRDefault="005C698D">
      <w:pPr>
        <w:spacing w:after="0" w:line="240" w:lineRule="auto"/>
        <w:ind w:firstLine="708"/>
        <w:jc w:val="right"/>
        <w:rPr>
          <w:rFonts w:ascii="Times New Roman" w:hAnsi="Times New Roman"/>
          <w:sz w:val="28"/>
        </w:rPr>
      </w:pPr>
    </w:p>
    <w:p w14:paraId="7BE1749A" w14:textId="77777777" w:rsidR="005C698D" w:rsidRDefault="002F2256">
      <w:pPr>
        <w:spacing w:after="0" w:line="240" w:lineRule="auto"/>
        <w:ind w:firstLine="708"/>
        <w:jc w:val="right"/>
        <w:rPr>
          <w:rFonts w:ascii="Times New Roman" w:hAnsi="Times New Roman"/>
          <w:sz w:val="28"/>
        </w:rPr>
      </w:pPr>
      <w:r>
        <w:rPr>
          <w:rFonts w:ascii="Times New Roman" w:hAnsi="Times New Roman"/>
          <w:sz w:val="28"/>
        </w:rPr>
        <w:tab/>
      </w:r>
      <w:r>
        <w:rPr>
          <w:rFonts w:ascii="Times New Roman" w:hAnsi="Times New Roman"/>
          <w:sz w:val="28"/>
        </w:rPr>
        <w:tab/>
        <w:t xml:space="preserve"> </w:t>
      </w:r>
    </w:p>
    <w:p w14:paraId="13433AC6" w14:textId="77777777" w:rsidR="005C698D" w:rsidRDefault="002F2256">
      <w:pPr>
        <w:spacing w:after="0" w:line="240" w:lineRule="auto"/>
        <w:ind w:firstLine="708"/>
        <w:jc w:val="right"/>
        <w:rPr>
          <w:rFonts w:ascii="Times New Roman" w:hAnsi="Times New Roman"/>
          <w:sz w:val="28"/>
        </w:rPr>
      </w:pPr>
      <w:r>
        <w:rPr>
          <w:rFonts w:ascii="Times New Roman" w:hAnsi="Times New Roman"/>
          <w:sz w:val="28"/>
        </w:rPr>
        <w:lastRenderedPageBreak/>
        <w:t>Приложение 3</w:t>
      </w:r>
    </w:p>
    <w:p w14:paraId="1532771A" w14:textId="77777777" w:rsidR="005C698D" w:rsidRDefault="002F2256">
      <w:pPr>
        <w:spacing w:after="0" w:line="240" w:lineRule="auto"/>
        <w:ind w:firstLine="708"/>
        <w:jc w:val="center"/>
        <w:rPr>
          <w:rFonts w:ascii="Times New Roman" w:hAnsi="Times New Roman"/>
          <w:b/>
          <w:sz w:val="28"/>
        </w:rPr>
      </w:pPr>
      <w:r>
        <w:rPr>
          <w:rFonts w:ascii="Times New Roman" w:hAnsi="Times New Roman"/>
          <w:b/>
          <w:sz w:val="28"/>
        </w:rPr>
        <w:t>Сведения о достижении значений показателей (индикаторов)</w:t>
      </w:r>
    </w:p>
    <w:p w14:paraId="4C0FEAA0" w14:textId="77777777" w:rsidR="005C698D" w:rsidRDefault="005C698D">
      <w:pPr>
        <w:spacing w:after="0" w:line="240" w:lineRule="auto"/>
        <w:ind w:firstLine="708"/>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4680"/>
        <w:gridCol w:w="1418"/>
        <w:gridCol w:w="1417"/>
        <w:gridCol w:w="1843"/>
        <w:gridCol w:w="1559"/>
        <w:gridCol w:w="3827"/>
      </w:tblGrid>
      <w:tr w:rsidR="005C698D" w14:paraId="3B0052FC" w14:textId="77777777">
        <w:trPr>
          <w:trHeight w:val="1024"/>
        </w:trPr>
        <w:tc>
          <w:tcPr>
            <w:tcW w:w="673" w:type="dxa"/>
            <w:vMerge w:val="restart"/>
            <w:tcBorders>
              <w:top w:val="single" w:sz="4" w:space="0" w:color="000000"/>
              <w:left w:val="single" w:sz="4" w:space="0" w:color="000000"/>
              <w:bottom w:val="single" w:sz="4" w:space="0" w:color="000000"/>
              <w:right w:val="single" w:sz="4" w:space="0" w:color="000000"/>
            </w:tcBorders>
          </w:tcPr>
          <w:p w14:paraId="19A8CF39" w14:textId="77777777" w:rsidR="005C698D" w:rsidRDefault="002F2256">
            <w:pPr>
              <w:spacing w:after="0" w:line="240" w:lineRule="auto"/>
              <w:jc w:val="center"/>
              <w:rPr>
                <w:rFonts w:ascii="Times New Roman" w:hAnsi="Times New Roman"/>
                <w:sz w:val="26"/>
              </w:rPr>
            </w:pPr>
            <w:r>
              <w:rPr>
                <w:rFonts w:ascii="Times New Roman" w:hAnsi="Times New Roman"/>
                <w:sz w:val="26"/>
              </w:rPr>
              <w:t>№ п/п</w:t>
            </w:r>
          </w:p>
        </w:tc>
        <w:tc>
          <w:tcPr>
            <w:tcW w:w="4680" w:type="dxa"/>
            <w:vMerge w:val="restart"/>
            <w:tcBorders>
              <w:top w:val="single" w:sz="4" w:space="0" w:color="000000"/>
              <w:left w:val="single" w:sz="4" w:space="0" w:color="000000"/>
              <w:bottom w:val="single" w:sz="4" w:space="0" w:color="000000"/>
              <w:right w:val="single" w:sz="4" w:space="0" w:color="000000"/>
            </w:tcBorders>
          </w:tcPr>
          <w:p w14:paraId="7C22820A" w14:textId="77777777" w:rsidR="005C698D" w:rsidRDefault="002F2256">
            <w:pPr>
              <w:spacing w:after="0" w:line="240" w:lineRule="auto"/>
              <w:jc w:val="center"/>
              <w:rPr>
                <w:rFonts w:ascii="Times New Roman" w:hAnsi="Times New Roman"/>
                <w:sz w:val="26"/>
              </w:rPr>
            </w:pPr>
            <w:r>
              <w:rPr>
                <w:rFonts w:ascii="Times New Roman" w:hAnsi="Times New Roman"/>
                <w:sz w:val="26"/>
              </w:rPr>
              <w:t>Показатель (индикатор) (наименование)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tcPr>
          <w:p w14:paraId="52E3ACA6" w14:textId="77777777" w:rsidR="005C698D" w:rsidRDefault="002F2256">
            <w:pPr>
              <w:spacing w:after="0" w:line="240" w:lineRule="auto"/>
              <w:jc w:val="center"/>
              <w:rPr>
                <w:rFonts w:ascii="Times New Roman" w:hAnsi="Times New Roman"/>
                <w:sz w:val="26"/>
              </w:rPr>
            </w:pPr>
            <w:r>
              <w:rPr>
                <w:rFonts w:ascii="Times New Roman" w:hAnsi="Times New Roman"/>
                <w:sz w:val="26"/>
              </w:rPr>
              <w:t>Ед. измерения</w:t>
            </w:r>
          </w:p>
        </w:tc>
        <w:tc>
          <w:tcPr>
            <w:tcW w:w="4819" w:type="dxa"/>
            <w:gridSpan w:val="3"/>
            <w:tcBorders>
              <w:top w:val="single" w:sz="4" w:space="0" w:color="000000"/>
              <w:left w:val="single" w:sz="4" w:space="0" w:color="000000"/>
              <w:bottom w:val="single" w:sz="4" w:space="0" w:color="000000"/>
              <w:right w:val="single" w:sz="4" w:space="0" w:color="000000"/>
            </w:tcBorders>
          </w:tcPr>
          <w:p w14:paraId="03632F41" w14:textId="77777777" w:rsidR="005C698D" w:rsidRDefault="002F2256">
            <w:pPr>
              <w:spacing w:after="0" w:line="240" w:lineRule="auto"/>
              <w:jc w:val="center"/>
              <w:rPr>
                <w:rFonts w:ascii="Times New Roman" w:hAnsi="Times New Roman"/>
                <w:sz w:val="26"/>
              </w:rPr>
            </w:pPr>
            <w:r>
              <w:rPr>
                <w:rFonts w:ascii="Times New Roman" w:hAnsi="Times New Roman"/>
                <w:sz w:val="26"/>
              </w:rPr>
              <w:t xml:space="preserve">Значения показателей (индикаторов) муниципальной программы, </w:t>
            </w:r>
            <w:r>
              <w:rPr>
                <w:rFonts w:ascii="Times New Roman" w:hAnsi="Times New Roman"/>
                <w:sz w:val="26"/>
              </w:rPr>
              <w:t>подпрограммы муниципальной программы</w:t>
            </w:r>
          </w:p>
        </w:tc>
        <w:tc>
          <w:tcPr>
            <w:tcW w:w="3827" w:type="dxa"/>
            <w:vMerge w:val="restart"/>
            <w:tcBorders>
              <w:top w:val="single" w:sz="4" w:space="0" w:color="000000"/>
              <w:left w:val="single" w:sz="4" w:space="0" w:color="000000"/>
              <w:bottom w:val="single" w:sz="4" w:space="0" w:color="000000"/>
              <w:right w:val="single" w:sz="4" w:space="0" w:color="000000"/>
            </w:tcBorders>
          </w:tcPr>
          <w:p w14:paraId="0F188704" w14:textId="77777777" w:rsidR="005C698D" w:rsidRDefault="002F2256">
            <w:pPr>
              <w:spacing w:after="0" w:line="240" w:lineRule="auto"/>
              <w:jc w:val="center"/>
              <w:rPr>
                <w:rFonts w:ascii="Times New Roman" w:hAnsi="Times New Roman"/>
                <w:sz w:val="26"/>
              </w:rPr>
            </w:pPr>
            <w:r>
              <w:rPr>
                <w:rFonts w:ascii="Times New Roman" w:hAnsi="Times New Roman"/>
                <w:sz w:val="26"/>
              </w:rPr>
              <w:t>Обоснование отклонений значений показателя (индикатора) на конец отчетного года (при наличии)</w:t>
            </w:r>
          </w:p>
        </w:tc>
      </w:tr>
      <w:tr w:rsidR="005C698D" w14:paraId="070F4102" w14:textId="77777777">
        <w:trPr>
          <w:trHeight w:val="480"/>
        </w:trPr>
        <w:tc>
          <w:tcPr>
            <w:tcW w:w="673" w:type="dxa"/>
            <w:vMerge/>
            <w:tcBorders>
              <w:top w:val="single" w:sz="4" w:space="0" w:color="000000"/>
              <w:left w:val="single" w:sz="4" w:space="0" w:color="000000"/>
              <w:bottom w:val="single" w:sz="4" w:space="0" w:color="000000"/>
              <w:right w:val="single" w:sz="4" w:space="0" w:color="000000"/>
            </w:tcBorders>
          </w:tcPr>
          <w:p w14:paraId="167C5FAC" w14:textId="77777777" w:rsidR="005C698D" w:rsidRDefault="005C698D"/>
        </w:tc>
        <w:tc>
          <w:tcPr>
            <w:tcW w:w="4680" w:type="dxa"/>
            <w:vMerge/>
            <w:tcBorders>
              <w:top w:val="single" w:sz="4" w:space="0" w:color="000000"/>
              <w:left w:val="single" w:sz="4" w:space="0" w:color="000000"/>
              <w:bottom w:val="single" w:sz="4" w:space="0" w:color="000000"/>
              <w:right w:val="single" w:sz="4" w:space="0" w:color="000000"/>
            </w:tcBorders>
          </w:tcPr>
          <w:p w14:paraId="3C6EFFF5" w14:textId="77777777" w:rsidR="005C698D" w:rsidRDefault="005C698D"/>
        </w:tc>
        <w:tc>
          <w:tcPr>
            <w:tcW w:w="1418" w:type="dxa"/>
            <w:vMerge/>
            <w:tcBorders>
              <w:top w:val="single" w:sz="4" w:space="0" w:color="000000"/>
              <w:left w:val="single" w:sz="4" w:space="0" w:color="000000"/>
              <w:bottom w:val="single" w:sz="4" w:space="0" w:color="000000"/>
              <w:right w:val="single" w:sz="4" w:space="0" w:color="000000"/>
            </w:tcBorders>
          </w:tcPr>
          <w:p w14:paraId="095E35DF" w14:textId="77777777" w:rsidR="005C698D" w:rsidRDefault="005C698D"/>
        </w:tc>
        <w:tc>
          <w:tcPr>
            <w:tcW w:w="1417" w:type="dxa"/>
            <w:vMerge w:val="restart"/>
            <w:tcBorders>
              <w:top w:val="single" w:sz="4" w:space="0" w:color="000000"/>
              <w:left w:val="single" w:sz="4" w:space="0" w:color="000000"/>
              <w:bottom w:val="single" w:sz="4" w:space="0" w:color="000000"/>
              <w:right w:val="single" w:sz="4" w:space="0" w:color="000000"/>
            </w:tcBorders>
          </w:tcPr>
          <w:p w14:paraId="7E4553A5" w14:textId="77777777" w:rsidR="005C698D" w:rsidRDefault="002F2256">
            <w:pPr>
              <w:spacing w:after="0" w:line="240" w:lineRule="auto"/>
              <w:jc w:val="center"/>
              <w:rPr>
                <w:rFonts w:ascii="Times New Roman" w:hAnsi="Times New Roman"/>
                <w:sz w:val="26"/>
              </w:rPr>
            </w:pPr>
            <w:r>
              <w:rPr>
                <w:rFonts w:ascii="Times New Roman" w:hAnsi="Times New Roman"/>
                <w:sz w:val="26"/>
              </w:rPr>
              <w:t>Год, предшествующий отчетному</w:t>
            </w:r>
          </w:p>
        </w:tc>
        <w:tc>
          <w:tcPr>
            <w:tcW w:w="3402" w:type="dxa"/>
            <w:gridSpan w:val="2"/>
            <w:tcBorders>
              <w:top w:val="single" w:sz="4" w:space="0" w:color="000000"/>
              <w:left w:val="single" w:sz="4" w:space="0" w:color="000000"/>
              <w:bottom w:val="single" w:sz="4" w:space="0" w:color="000000"/>
              <w:right w:val="single" w:sz="4" w:space="0" w:color="000000"/>
            </w:tcBorders>
          </w:tcPr>
          <w:p w14:paraId="44A6E484" w14:textId="77777777" w:rsidR="005C698D" w:rsidRDefault="002F2256">
            <w:pPr>
              <w:spacing w:after="0" w:line="240" w:lineRule="auto"/>
              <w:jc w:val="center"/>
              <w:rPr>
                <w:rFonts w:ascii="Times New Roman" w:hAnsi="Times New Roman"/>
                <w:sz w:val="26"/>
              </w:rPr>
            </w:pPr>
            <w:r>
              <w:rPr>
                <w:rFonts w:ascii="Times New Roman" w:hAnsi="Times New Roman"/>
                <w:sz w:val="26"/>
              </w:rPr>
              <w:t>Отчетный год</w:t>
            </w:r>
          </w:p>
        </w:tc>
        <w:tc>
          <w:tcPr>
            <w:tcW w:w="3827" w:type="dxa"/>
            <w:vMerge/>
            <w:tcBorders>
              <w:top w:val="single" w:sz="4" w:space="0" w:color="000000"/>
              <w:left w:val="single" w:sz="4" w:space="0" w:color="000000"/>
              <w:bottom w:val="single" w:sz="4" w:space="0" w:color="000000"/>
              <w:right w:val="single" w:sz="4" w:space="0" w:color="000000"/>
            </w:tcBorders>
          </w:tcPr>
          <w:p w14:paraId="5199744B" w14:textId="77777777" w:rsidR="005C698D" w:rsidRDefault="005C698D"/>
        </w:tc>
      </w:tr>
      <w:tr w:rsidR="005C698D" w14:paraId="71CA675C" w14:textId="77777777">
        <w:trPr>
          <w:trHeight w:val="780"/>
        </w:trPr>
        <w:tc>
          <w:tcPr>
            <w:tcW w:w="673" w:type="dxa"/>
            <w:vMerge/>
            <w:tcBorders>
              <w:top w:val="single" w:sz="4" w:space="0" w:color="000000"/>
              <w:left w:val="single" w:sz="4" w:space="0" w:color="000000"/>
              <w:bottom w:val="single" w:sz="4" w:space="0" w:color="000000"/>
              <w:right w:val="single" w:sz="4" w:space="0" w:color="000000"/>
            </w:tcBorders>
          </w:tcPr>
          <w:p w14:paraId="6F3DA272" w14:textId="77777777" w:rsidR="005C698D" w:rsidRDefault="005C698D"/>
        </w:tc>
        <w:tc>
          <w:tcPr>
            <w:tcW w:w="4680" w:type="dxa"/>
            <w:vMerge/>
            <w:tcBorders>
              <w:top w:val="single" w:sz="4" w:space="0" w:color="000000"/>
              <w:left w:val="single" w:sz="4" w:space="0" w:color="000000"/>
              <w:bottom w:val="single" w:sz="4" w:space="0" w:color="000000"/>
              <w:right w:val="single" w:sz="4" w:space="0" w:color="000000"/>
            </w:tcBorders>
          </w:tcPr>
          <w:p w14:paraId="2A8DDC83" w14:textId="77777777" w:rsidR="005C698D" w:rsidRDefault="005C698D"/>
        </w:tc>
        <w:tc>
          <w:tcPr>
            <w:tcW w:w="1418" w:type="dxa"/>
            <w:vMerge/>
            <w:tcBorders>
              <w:top w:val="single" w:sz="4" w:space="0" w:color="000000"/>
              <w:left w:val="single" w:sz="4" w:space="0" w:color="000000"/>
              <w:bottom w:val="single" w:sz="4" w:space="0" w:color="000000"/>
              <w:right w:val="single" w:sz="4" w:space="0" w:color="000000"/>
            </w:tcBorders>
          </w:tcPr>
          <w:p w14:paraId="1F51530D" w14:textId="77777777" w:rsidR="005C698D" w:rsidRDefault="005C698D"/>
        </w:tc>
        <w:tc>
          <w:tcPr>
            <w:tcW w:w="1417" w:type="dxa"/>
            <w:vMerge/>
            <w:tcBorders>
              <w:top w:val="single" w:sz="4" w:space="0" w:color="000000"/>
              <w:left w:val="single" w:sz="4" w:space="0" w:color="000000"/>
              <w:bottom w:val="single" w:sz="4" w:space="0" w:color="000000"/>
              <w:right w:val="single" w:sz="4" w:space="0" w:color="000000"/>
            </w:tcBorders>
          </w:tcPr>
          <w:p w14:paraId="0DEBDBD0" w14:textId="77777777" w:rsidR="005C698D" w:rsidRDefault="005C698D"/>
        </w:tc>
        <w:tc>
          <w:tcPr>
            <w:tcW w:w="1843" w:type="dxa"/>
            <w:tcBorders>
              <w:top w:val="single" w:sz="4" w:space="0" w:color="000000"/>
              <w:left w:val="single" w:sz="4" w:space="0" w:color="000000"/>
              <w:bottom w:val="single" w:sz="4" w:space="0" w:color="000000"/>
              <w:right w:val="single" w:sz="4" w:space="0" w:color="000000"/>
            </w:tcBorders>
          </w:tcPr>
          <w:p w14:paraId="2C5C75FB" w14:textId="77777777" w:rsidR="005C698D" w:rsidRDefault="002F2256">
            <w:pPr>
              <w:spacing w:after="0" w:line="240" w:lineRule="auto"/>
              <w:jc w:val="center"/>
              <w:rPr>
                <w:rFonts w:ascii="Times New Roman" w:hAnsi="Times New Roman"/>
                <w:sz w:val="26"/>
              </w:rPr>
            </w:pPr>
            <w:r>
              <w:rPr>
                <w:rFonts w:ascii="Times New Roman" w:hAnsi="Times New Roman"/>
                <w:sz w:val="26"/>
              </w:rPr>
              <w:t>план</w:t>
            </w:r>
          </w:p>
        </w:tc>
        <w:tc>
          <w:tcPr>
            <w:tcW w:w="1559" w:type="dxa"/>
            <w:tcBorders>
              <w:top w:val="single" w:sz="4" w:space="0" w:color="000000"/>
              <w:left w:val="single" w:sz="4" w:space="0" w:color="000000"/>
              <w:bottom w:val="single" w:sz="4" w:space="0" w:color="000000"/>
              <w:right w:val="single" w:sz="4" w:space="0" w:color="000000"/>
            </w:tcBorders>
          </w:tcPr>
          <w:p w14:paraId="7226F998" w14:textId="77777777" w:rsidR="005C698D" w:rsidRDefault="002F2256">
            <w:pPr>
              <w:spacing w:after="0" w:line="240" w:lineRule="auto"/>
              <w:jc w:val="center"/>
              <w:rPr>
                <w:rFonts w:ascii="Times New Roman" w:hAnsi="Times New Roman"/>
                <w:sz w:val="26"/>
              </w:rPr>
            </w:pPr>
            <w:r>
              <w:rPr>
                <w:rFonts w:ascii="Times New Roman" w:hAnsi="Times New Roman"/>
                <w:sz w:val="26"/>
              </w:rPr>
              <w:t>факт</w:t>
            </w:r>
          </w:p>
        </w:tc>
        <w:tc>
          <w:tcPr>
            <w:tcW w:w="3827" w:type="dxa"/>
            <w:vMerge/>
            <w:tcBorders>
              <w:top w:val="single" w:sz="4" w:space="0" w:color="000000"/>
              <w:left w:val="single" w:sz="4" w:space="0" w:color="000000"/>
              <w:bottom w:val="single" w:sz="4" w:space="0" w:color="000000"/>
              <w:right w:val="single" w:sz="4" w:space="0" w:color="000000"/>
            </w:tcBorders>
          </w:tcPr>
          <w:p w14:paraId="5C422D22" w14:textId="77777777" w:rsidR="005C698D" w:rsidRDefault="005C698D"/>
        </w:tc>
      </w:tr>
      <w:tr w:rsidR="005C698D" w14:paraId="0D274A64" w14:textId="77777777">
        <w:tc>
          <w:tcPr>
            <w:tcW w:w="15417" w:type="dxa"/>
            <w:gridSpan w:val="7"/>
            <w:tcBorders>
              <w:top w:val="single" w:sz="4" w:space="0" w:color="000000"/>
              <w:left w:val="single" w:sz="4" w:space="0" w:color="000000"/>
              <w:bottom w:val="single" w:sz="4" w:space="0" w:color="000000"/>
              <w:right w:val="single" w:sz="4" w:space="0" w:color="000000"/>
            </w:tcBorders>
          </w:tcPr>
          <w:p w14:paraId="7CEC37D8" w14:textId="77777777" w:rsidR="005C698D" w:rsidRDefault="002F2256">
            <w:pPr>
              <w:spacing w:after="0" w:line="240" w:lineRule="auto"/>
              <w:jc w:val="center"/>
              <w:rPr>
                <w:rFonts w:ascii="Times New Roman" w:hAnsi="Times New Roman"/>
                <w:b/>
                <w:sz w:val="26"/>
              </w:rPr>
            </w:pPr>
            <w:r>
              <w:rPr>
                <w:rFonts w:ascii="Times New Roman" w:hAnsi="Times New Roman"/>
                <w:b/>
                <w:sz w:val="26"/>
              </w:rPr>
              <w:t xml:space="preserve">Муниципальная программа «Оформление права </w:t>
            </w:r>
            <w:r>
              <w:rPr>
                <w:rFonts w:ascii="Times New Roman" w:hAnsi="Times New Roman"/>
                <w:b/>
                <w:sz w:val="26"/>
              </w:rPr>
              <w:t>собственности на муниципальное имущество и бесхозяйные объекты муниципального образования «Троицкое сельское поселение» на 2019-2020 годы»</w:t>
            </w:r>
          </w:p>
        </w:tc>
      </w:tr>
      <w:tr w:rsidR="005C698D" w14:paraId="1A286F19" w14:textId="77777777">
        <w:tc>
          <w:tcPr>
            <w:tcW w:w="15417" w:type="dxa"/>
            <w:gridSpan w:val="7"/>
            <w:tcBorders>
              <w:top w:val="single" w:sz="4" w:space="0" w:color="000000"/>
              <w:left w:val="single" w:sz="4" w:space="0" w:color="000000"/>
              <w:bottom w:val="single" w:sz="4" w:space="0" w:color="000000"/>
              <w:right w:val="single" w:sz="4" w:space="0" w:color="000000"/>
            </w:tcBorders>
          </w:tcPr>
          <w:p w14:paraId="375D879D" w14:textId="77777777" w:rsidR="005C698D" w:rsidRDefault="002F2256">
            <w:pPr>
              <w:spacing w:after="0" w:line="240" w:lineRule="auto"/>
              <w:jc w:val="center"/>
              <w:rPr>
                <w:rFonts w:ascii="Times New Roman" w:hAnsi="Times New Roman"/>
                <w:b/>
                <w:sz w:val="26"/>
              </w:rPr>
            </w:pPr>
            <w:r>
              <w:rPr>
                <w:rFonts w:ascii="Times New Roman" w:hAnsi="Times New Roman"/>
                <w:b/>
                <w:sz w:val="26"/>
              </w:rPr>
              <w:t>Подпрограмма 1 «Повышение эффективности управления муниципальным имуществом и приватизации»</w:t>
            </w:r>
          </w:p>
        </w:tc>
      </w:tr>
      <w:tr w:rsidR="005C698D" w14:paraId="34F6359B" w14:textId="77777777">
        <w:tc>
          <w:tcPr>
            <w:tcW w:w="673" w:type="dxa"/>
            <w:tcBorders>
              <w:top w:val="single" w:sz="4" w:space="0" w:color="000000"/>
              <w:left w:val="single" w:sz="4" w:space="0" w:color="000000"/>
              <w:bottom w:val="single" w:sz="4" w:space="0" w:color="000000"/>
              <w:right w:val="single" w:sz="4" w:space="0" w:color="000000"/>
            </w:tcBorders>
          </w:tcPr>
          <w:p w14:paraId="1C3ADC7D" w14:textId="77777777" w:rsidR="005C698D" w:rsidRDefault="002F2256">
            <w:pPr>
              <w:spacing w:after="0" w:line="240" w:lineRule="auto"/>
              <w:jc w:val="center"/>
              <w:rPr>
                <w:rFonts w:ascii="Times New Roman" w:hAnsi="Times New Roman"/>
                <w:sz w:val="28"/>
              </w:rPr>
            </w:pPr>
            <w:r>
              <w:rPr>
                <w:rFonts w:ascii="Times New Roman" w:hAnsi="Times New Roman"/>
                <w:sz w:val="28"/>
              </w:rPr>
              <w:t>1.1.</w:t>
            </w:r>
          </w:p>
        </w:tc>
        <w:tc>
          <w:tcPr>
            <w:tcW w:w="4680" w:type="dxa"/>
            <w:tcBorders>
              <w:top w:val="single" w:sz="4" w:space="0" w:color="000000"/>
              <w:left w:val="single" w:sz="4" w:space="0" w:color="000000"/>
              <w:bottom w:val="single" w:sz="4" w:space="0" w:color="000000"/>
              <w:right w:val="single" w:sz="4" w:space="0" w:color="000000"/>
            </w:tcBorders>
          </w:tcPr>
          <w:p w14:paraId="1929690D" w14:textId="77777777" w:rsidR="005C698D" w:rsidRDefault="002F2256">
            <w:pPr>
              <w:spacing w:after="0" w:line="240" w:lineRule="auto"/>
              <w:jc w:val="both"/>
              <w:rPr>
                <w:rFonts w:ascii="Times New Roman" w:hAnsi="Times New Roman"/>
                <w:sz w:val="26"/>
              </w:rPr>
            </w:pPr>
            <w:r>
              <w:rPr>
                <w:rFonts w:ascii="Times New Roman" w:hAnsi="Times New Roman"/>
                <w:sz w:val="26"/>
              </w:rPr>
              <w:t>Количество технических планов и кадастровых паспортов на объекты недвижимости муниципального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14:paraId="64AFCFB1" w14:textId="77777777" w:rsidR="005C698D" w:rsidRDefault="002F2256">
            <w:pPr>
              <w:spacing w:after="0" w:line="240" w:lineRule="auto"/>
              <w:jc w:val="center"/>
              <w:rPr>
                <w:rFonts w:ascii="Times New Roman" w:hAnsi="Times New Roman"/>
                <w:sz w:val="26"/>
              </w:rPr>
            </w:pPr>
            <w:r>
              <w:rPr>
                <w:rFonts w:ascii="Times New Roman" w:hAnsi="Times New Roman"/>
                <w:sz w:val="26"/>
              </w:rPr>
              <w:t>Шт.</w:t>
            </w:r>
          </w:p>
        </w:tc>
        <w:tc>
          <w:tcPr>
            <w:tcW w:w="1417" w:type="dxa"/>
            <w:tcBorders>
              <w:top w:val="single" w:sz="4" w:space="0" w:color="000000"/>
              <w:left w:val="single" w:sz="4" w:space="0" w:color="000000"/>
              <w:bottom w:val="single" w:sz="4" w:space="0" w:color="000000"/>
              <w:right w:val="single" w:sz="4" w:space="0" w:color="000000"/>
            </w:tcBorders>
          </w:tcPr>
          <w:p w14:paraId="47BFAD71" w14:textId="77777777" w:rsidR="005C698D" w:rsidRDefault="002F2256">
            <w:pPr>
              <w:spacing w:after="0" w:line="240" w:lineRule="auto"/>
              <w:jc w:val="center"/>
              <w:rPr>
                <w:rFonts w:ascii="Times New Roman" w:hAnsi="Times New Roman"/>
                <w:sz w:val="26"/>
                <w:shd w:val="clear" w:color="auto" w:fill="FFD821"/>
              </w:rPr>
            </w:pPr>
            <w:r>
              <w:rPr>
                <w:rFonts w:ascii="Times New Roman" w:hAnsi="Times New Roman"/>
                <w:sz w:val="26"/>
                <w:shd w:val="clear" w:color="auto" w:fill="FFD821"/>
              </w:rPr>
              <w:t>0</w:t>
            </w:r>
          </w:p>
        </w:tc>
        <w:tc>
          <w:tcPr>
            <w:tcW w:w="1843" w:type="dxa"/>
            <w:tcBorders>
              <w:top w:val="single" w:sz="4" w:space="0" w:color="000000"/>
              <w:left w:val="single" w:sz="4" w:space="0" w:color="000000"/>
              <w:bottom w:val="single" w:sz="4" w:space="0" w:color="000000"/>
              <w:right w:val="single" w:sz="4" w:space="0" w:color="000000"/>
            </w:tcBorders>
          </w:tcPr>
          <w:p w14:paraId="1F6D905C" w14:textId="77777777" w:rsidR="005C698D" w:rsidRDefault="002F2256">
            <w:pPr>
              <w:spacing w:after="0" w:line="240" w:lineRule="auto"/>
              <w:jc w:val="center"/>
              <w:rPr>
                <w:rFonts w:ascii="Times New Roman" w:hAnsi="Times New Roman"/>
                <w:sz w:val="26"/>
                <w:shd w:val="clear" w:color="auto" w:fill="FFD821"/>
              </w:rPr>
            </w:pPr>
            <w:r>
              <w:rPr>
                <w:rFonts w:ascii="Times New Roman" w:hAnsi="Times New Roman"/>
                <w:sz w:val="26"/>
                <w:shd w:val="clear" w:color="auto" w:fill="FFD821"/>
              </w:rPr>
              <w:t>2</w:t>
            </w:r>
          </w:p>
        </w:tc>
        <w:tc>
          <w:tcPr>
            <w:tcW w:w="1559" w:type="dxa"/>
            <w:tcBorders>
              <w:top w:val="single" w:sz="4" w:space="0" w:color="000000"/>
              <w:left w:val="single" w:sz="4" w:space="0" w:color="000000"/>
              <w:bottom w:val="single" w:sz="4" w:space="0" w:color="000000"/>
              <w:right w:val="single" w:sz="4" w:space="0" w:color="000000"/>
            </w:tcBorders>
          </w:tcPr>
          <w:p w14:paraId="4947D7C3" w14:textId="77777777" w:rsidR="005C698D" w:rsidRDefault="002F2256">
            <w:pPr>
              <w:spacing w:after="0" w:line="240" w:lineRule="auto"/>
              <w:jc w:val="center"/>
              <w:rPr>
                <w:rFonts w:ascii="Times New Roman" w:hAnsi="Times New Roman"/>
                <w:sz w:val="28"/>
                <w:shd w:val="clear" w:color="auto" w:fill="FFD821"/>
              </w:rPr>
            </w:pPr>
            <w:r>
              <w:rPr>
                <w:rFonts w:ascii="Times New Roman" w:hAnsi="Times New Roman"/>
                <w:sz w:val="28"/>
                <w:shd w:val="clear" w:color="auto" w:fill="FFD821"/>
              </w:rPr>
              <w:t>2</w:t>
            </w:r>
          </w:p>
        </w:tc>
        <w:tc>
          <w:tcPr>
            <w:tcW w:w="3827" w:type="dxa"/>
            <w:tcBorders>
              <w:top w:val="single" w:sz="4" w:space="0" w:color="000000"/>
              <w:left w:val="single" w:sz="4" w:space="0" w:color="000000"/>
              <w:bottom w:val="single" w:sz="4" w:space="0" w:color="000000"/>
              <w:right w:val="single" w:sz="4" w:space="0" w:color="000000"/>
            </w:tcBorders>
          </w:tcPr>
          <w:p w14:paraId="642D3279" w14:textId="77777777" w:rsidR="005C698D" w:rsidRDefault="005C698D">
            <w:pPr>
              <w:spacing w:after="0" w:line="240" w:lineRule="auto"/>
              <w:jc w:val="center"/>
              <w:rPr>
                <w:rFonts w:ascii="Times New Roman" w:hAnsi="Times New Roman"/>
                <w:sz w:val="28"/>
              </w:rPr>
            </w:pPr>
          </w:p>
        </w:tc>
      </w:tr>
      <w:tr w:rsidR="005C698D" w14:paraId="593A1123" w14:textId="77777777">
        <w:tc>
          <w:tcPr>
            <w:tcW w:w="673" w:type="dxa"/>
            <w:tcBorders>
              <w:top w:val="single" w:sz="4" w:space="0" w:color="000000"/>
              <w:left w:val="single" w:sz="4" w:space="0" w:color="000000"/>
              <w:bottom w:val="single" w:sz="4" w:space="0" w:color="000000"/>
              <w:right w:val="single" w:sz="4" w:space="0" w:color="000000"/>
            </w:tcBorders>
          </w:tcPr>
          <w:p w14:paraId="6473597E" w14:textId="77777777" w:rsidR="005C698D" w:rsidRDefault="002F2256">
            <w:pPr>
              <w:spacing w:after="0" w:line="240" w:lineRule="auto"/>
              <w:jc w:val="center"/>
              <w:rPr>
                <w:rFonts w:ascii="Times New Roman" w:hAnsi="Times New Roman"/>
                <w:sz w:val="28"/>
              </w:rPr>
            </w:pPr>
            <w:r>
              <w:rPr>
                <w:rFonts w:ascii="Times New Roman" w:hAnsi="Times New Roman"/>
                <w:sz w:val="28"/>
              </w:rPr>
              <w:t>1.2.</w:t>
            </w:r>
          </w:p>
        </w:tc>
        <w:tc>
          <w:tcPr>
            <w:tcW w:w="4680" w:type="dxa"/>
            <w:tcBorders>
              <w:top w:val="single" w:sz="4" w:space="0" w:color="000000"/>
              <w:left w:val="single" w:sz="4" w:space="0" w:color="000000"/>
              <w:bottom w:val="single" w:sz="4" w:space="0" w:color="000000"/>
              <w:right w:val="single" w:sz="4" w:space="0" w:color="000000"/>
            </w:tcBorders>
          </w:tcPr>
          <w:p w14:paraId="383D1CFA" w14:textId="77777777" w:rsidR="005C698D" w:rsidRDefault="002F2256">
            <w:pPr>
              <w:spacing w:after="0" w:line="240" w:lineRule="auto"/>
              <w:jc w:val="both"/>
              <w:rPr>
                <w:rFonts w:ascii="Times New Roman" w:hAnsi="Times New Roman"/>
                <w:sz w:val="26"/>
              </w:rPr>
            </w:pPr>
            <w:r>
              <w:rPr>
                <w:rFonts w:ascii="Times New Roman" w:hAnsi="Times New Roman"/>
                <w:sz w:val="26"/>
              </w:rPr>
              <w:t xml:space="preserve">Оценка рыночной стоимости </w:t>
            </w:r>
          </w:p>
        </w:tc>
        <w:tc>
          <w:tcPr>
            <w:tcW w:w="1418" w:type="dxa"/>
            <w:tcBorders>
              <w:top w:val="single" w:sz="4" w:space="0" w:color="000000"/>
              <w:left w:val="single" w:sz="4" w:space="0" w:color="000000"/>
              <w:bottom w:val="single" w:sz="4" w:space="0" w:color="000000"/>
              <w:right w:val="single" w:sz="4" w:space="0" w:color="000000"/>
            </w:tcBorders>
          </w:tcPr>
          <w:p w14:paraId="1B8D735F" w14:textId="77777777" w:rsidR="005C698D" w:rsidRDefault="002F2256">
            <w:pPr>
              <w:spacing w:after="0" w:line="240" w:lineRule="auto"/>
              <w:jc w:val="center"/>
              <w:rPr>
                <w:rFonts w:ascii="Times New Roman" w:hAnsi="Times New Roman"/>
                <w:sz w:val="26"/>
              </w:rPr>
            </w:pPr>
            <w:r>
              <w:rPr>
                <w:rFonts w:ascii="Times New Roman" w:hAnsi="Times New Roman"/>
                <w:sz w:val="26"/>
              </w:rPr>
              <w:t>Шт.</w:t>
            </w:r>
          </w:p>
        </w:tc>
        <w:tc>
          <w:tcPr>
            <w:tcW w:w="1417" w:type="dxa"/>
            <w:tcBorders>
              <w:top w:val="single" w:sz="4" w:space="0" w:color="000000"/>
              <w:left w:val="single" w:sz="4" w:space="0" w:color="000000"/>
              <w:bottom w:val="single" w:sz="4" w:space="0" w:color="000000"/>
              <w:right w:val="single" w:sz="4" w:space="0" w:color="000000"/>
            </w:tcBorders>
          </w:tcPr>
          <w:p w14:paraId="1C8FC11B" w14:textId="77777777" w:rsidR="005C698D" w:rsidRDefault="002F2256">
            <w:pPr>
              <w:spacing w:after="0" w:line="240" w:lineRule="auto"/>
              <w:jc w:val="center"/>
              <w:rPr>
                <w:rFonts w:ascii="Times New Roman" w:hAnsi="Times New Roman"/>
                <w:sz w:val="26"/>
                <w:shd w:val="clear" w:color="auto" w:fill="FFD821"/>
              </w:rPr>
            </w:pPr>
            <w:r>
              <w:rPr>
                <w:rFonts w:ascii="Times New Roman" w:hAnsi="Times New Roman"/>
                <w:sz w:val="26"/>
                <w:shd w:val="clear" w:color="auto" w:fill="FFD821"/>
              </w:rPr>
              <w:t>0</w:t>
            </w:r>
          </w:p>
        </w:tc>
        <w:tc>
          <w:tcPr>
            <w:tcW w:w="1843" w:type="dxa"/>
            <w:tcBorders>
              <w:top w:val="single" w:sz="4" w:space="0" w:color="000000"/>
              <w:left w:val="single" w:sz="4" w:space="0" w:color="000000"/>
              <w:bottom w:val="single" w:sz="4" w:space="0" w:color="000000"/>
              <w:right w:val="single" w:sz="4" w:space="0" w:color="000000"/>
            </w:tcBorders>
          </w:tcPr>
          <w:p w14:paraId="51EFE81F" w14:textId="77777777" w:rsidR="005C698D" w:rsidRDefault="002F2256">
            <w:pPr>
              <w:spacing w:after="0" w:line="240" w:lineRule="auto"/>
              <w:jc w:val="center"/>
              <w:rPr>
                <w:rFonts w:ascii="Times New Roman" w:hAnsi="Times New Roman"/>
                <w:sz w:val="26"/>
                <w:shd w:val="clear" w:color="auto" w:fill="FFD821"/>
              </w:rPr>
            </w:pPr>
            <w:r>
              <w:rPr>
                <w:rFonts w:ascii="Times New Roman" w:hAnsi="Times New Roman"/>
                <w:sz w:val="26"/>
                <w:shd w:val="clear" w:color="auto" w:fill="FFD821"/>
              </w:rPr>
              <w:t>0</w:t>
            </w:r>
          </w:p>
        </w:tc>
        <w:tc>
          <w:tcPr>
            <w:tcW w:w="1559" w:type="dxa"/>
            <w:tcBorders>
              <w:top w:val="single" w:sz="4" w:space="0" w:color="000000"/>
              <w:left w:val="single" w:sz="4" w:space="0" w:color="000000"/>
              <w:bottom w:val="single" w:sz="4" w:space="0" w:color="000000"/>
              <w:right w:val="single" w:sz="4" w:space="0" w:color="000000"/>
            </w:tcBorders>
          </w:tcPr>
          <w:p w14:paraId="7BA8D9C1" w14:textId="77777777" w:rsidR="005C698D" w:rsidRDefault="002F2256">
            <w:pPr>
              <w:spacing w:after="0" w:line="240" w:lineRule="auto"/>
              <w:jc w:val="center"/>
              <w:rPr>
                <w:rFonts w:ascii="Times New Roman" w:hAnsi="Times New Roman"/>
                <w:sz w:val="28"/>
                <w:shd w:val="clear" w:color="auto" w:fill="FFD821"/>
              </w:rPr>
            </w:pPr>
            <w:r>
              <w:rPr>
                <w:rFonts w:ascii="Times New Roman" w:hAnsi="Times New Roman"/>
                <w:sz w:val="28"/>
                <w:shd w:val="clear" w:color="auto" w:fill="FFD821"/>
              </w:rPr>
              <w:t>0</w:t>
            </w:r>
          </w:p>
        </w:tc>
        <w:tc>
          <w:tcPr>
            <w:tcW w:w="3827" w:type="dxa"/>
            <w:tcBorders>
              <w:top w:val="single" w:sz="4" w:space="0" w:color="000000"/>
              <w:left w:val="single" w:sz="4" w:space="0" w:color="000000"/>
              <w:bottom w:val="single" w:sz="4" w:space="0" w:color="000000"/>
              <w:right w:val="single" w:sz="4" w:space="0" w:color="000000"/>
            </w:tcBorders>
          </w:tcPr>
          <w:p w14:paraId="17B6C1EB" w14:textId="77777777" w:rsidR="005C698D" w:rsidRDefault="005C698D">
            <w:pPr>
              <w:spacing w:after="0" w:line="240" w:lineRule="auto"/>
              <w:jc w:val="center"/>
              <w:rPr>
                <w:rFonts w:ascii="Times New Roman" w:hAnsi="Times New Roman"/>
                <w:sz w:val="28"/>
              </w:rPr>
            </w:pPr>
          </w:p>
        </w:tc>
      </w:tr>
      <w:tr w:rsidR="005C698D" w14:paraId="50991AD4" w14:textId="77777777">
        <w:tc>
          <w:tcPr>
            <w:tcW w:w="673" w:type="dxa"/>
            <w:tcBorders>
              <w:top w:val="single" w:sz="4" w:space="0" w:color="000000"/>
              <w:left w:val="single" w:sz="4" w:space="0" w:color="000000"/>
              <w:bottom w:val="single" w:sz="4" w:space="0" w:color="000000"/>
              <w:right w:val="single" w:sz="4" w:space="0" w:color="000000"/>
            </w:tcBorders>
          </w:tcPr>
          <w:p w14:paraId="23B05178" w14:textId="77777777" w:rsidR="005C698D" w:rsidRDefault="002F2256">
            <w:pPr>
              <w:spacing w:after="0" w:line="240" w:lineRule="auto"/>
              <w:jc w:val="center"/>
              <w:rPr>
                <w:rFonts w:ascii="Times New Roman" w:hAnsi="Times New Roman"/>
                <w:sz w:val="28"/>
              </w:rPr>
            </w:pPr>
            <w:r>
              <w:rPr>
                <w:rFonts w:ascii="Times New Roman" w:hAnsi="Times New Roman"/>
                <w:sz w:val="28"/>
              </w:rPr>
              <w:t>1.3.</w:t>
            </w:r>
          </w:p>
        </w:tc>
        <w:tc>
          <w:tcPr>
            <w:tcW w:w="4680" w:type="dxa"/>
            <w:tcBorders>
              <w:top w:val="single" w:sz="4" w:space="0" w:color="000000"/>
              <w:left w:val="single" w:sz="4" w:space="0" w:color="000000"/>
              <w:bottom w:val="single" w:sz="4" w:space="0" w:color="000000"/>
              <w:right w:val="single" w:sz="4" w:space="0" w:color="000000"/>
            </w:tcBorders>
          </w:tcPr>
          <w:p w14:paraId="3E3235B2" w14:textId="77777777" w:rsidR="005C698D" w:rsidRDefault="002F2256">
            <w:pPr>
              <w:spacing w:after="0" w:line="240" w:lineRule="auto"/>
              <w:jc w:val="both"/>
              <w:rPr>
                <w:rFonts w:ascii="Times New Roman" w:hAnsi="Times New Roman"/>
                <w:sz w:val="26"/>
              </w:rPr>
            </w:pPr>
            <w:r>
              <w:rPr>
                <w:rFonts w:ascii="Times New Roman" w:hAnsi="Times New Roman"/>
                <w:sz w:val="26"/>
              </w:rPr>
              <w:t>Подготовка документов, содержащих необходимые сведения для осуществления гос</w:t>
            </w:r>
            <w:r>
              <w:rPr>
                <w:rFonts w:ascii="Times New Roman" w:hAnsi="Times New Roman"/>
                <w:sz w:val="26"/>
              </w:rPr>
              <w:t>ударственного кадастрового учета земельных участков</w:t>
            </w:r>
          </w:p>
        </w:tc>
        <w:tc>
          <w:tcPr>
            <w:tcW w:w="1418" w:type="dxa"/>
            <w:tcBorders>
              <w:top w:val="single" w:sz="4" w:space="0" w:color="000000"/>
              <w:left w:val="single" w:sz="4" w:space="0" w:color="000000"/>
              <w:bottom w:val="single" w:sz="4" w:space="0" w:color="000000"/>
              <w:right w:val="single" w:sz="4" w:space="0" w:color="000000"/>
            </w:tcBorders>
          </w:tcPr>
          <w:p w14:paraId="2742C3FC" w14:textId="77777777" w:rsidR="005C698D" w:rsidRDefault="002F2256">
            <w:pPr>
              <w:spacing w:after="0" w:line="240" w:lineRule="auto"/>
              <w:jc w:val="center"/>
              <w:rPr>
                <w:rFonts w:ascii="Times New Roman" w:hAnsi="Times New Roman"/>
                <w:sz w:val="26"/>
              </w:rPr>
            </w:pPr>
            <w:r>
              <w:rPr>
                <w:rFonts w:ascii="Times New Roman" w:hAnsi="Times New Roman"/>
                <w:sz w:val="26"/>
              </w:rPr>
              <w:t>Шт.</w:t>
            </w:r>
          </w:p>
        </w:tc>
        <w:tc>
          <w:tcPr>
            <w:tcW w:w="1417" w:type="dxa"/>
            <w:tcBorders>
              <w:top w:val="single" w:sz="4" w:space="0" w:color="000000"/>
              <w:left w:val="single" w:sz="4" w:space="0" w:color="000000"/>
              <w:bottom w:val="single" w:sz="4" w:space="0" w:color="000000"/>
              <w:right w:val="single" w:sz="4" w:space="0" w:color="000000"/>
            </w:tcBorders>
          </w:tcPr>
          <w:p w14:paraId="4765579D" w14:textId="77777777" w:rsidR="005C698D" w:rsidRDefault="002F2256">
            <w:pPr>
              <w:spacing w:after="0" w:line="240" w:lineRule="auto"/>
              <w:jc w:val="center"/>
              <w:rPr>
                <w:rFonts w:ascii="Times New Roman" w:hAnsi="Times New Roman"/>
                <w:sz w:val="26"/>
                <w:shd w:val="clear" w:color="auto" w:fill="FFD821"/>
              </w:rPr>
            </w:pPr>
            <w:r>
              <w:rPr>
                <w:rFonts w:ascii="Times New Roman" w:hAnsi="Times New Roman"/>
                <w:sz w:val="26"/>
                <w:shd w:val="clear" w:color="auto" w:fill="FFD821"/>
              </w:rPr>
              <w:t>4</w:t>
            </w:r>
          </w:p>
        </w:tc>
        <w:tc>
          <w:tcPr>
            <w:tcW w:w="1843" w:type="dxa"/>
            <w:tcBorders>
              <w:top w:val="single" w:sz="4" w:space="0" w:color="000000"/>
              <w:left w:val="single" w:sz="4" w:space="0" w:color="000000"/>
              <w:bottom w:val="single" w:sz="4" w:space="0" w:color="000000"/>
              <w:right w:val="single" w:sz="4" w:space="0" w:color="000000"/>
            </w:tcBorders>
          </w:tcPr>
          <w:p w14:paraId="15DEFD4D" w14:textId="77777777" w:rsidR="005C698D" w:rsidRDefault="002F2256">
            <w:pPr>
              <w:spacing w:after="0" w:line="240" w:lineRule="auto"/>
              <w:jc w:val="center"/>
              <w:rPr>
                <w:rFonts w:ascii="Times New Roman" w:hAnsi="Times New Roman"/>
                <w:sz w:val="26"/>
                <w:shd w:val="clear" w:color="auto" w:fill="FFD821"/>
              </w:rPr>
            </w:pPr>
            <w:r>
              <w:rPr>
                <w:rFonts w:ascii="Times New Roman" w:hAnsi="Times New Roman"/>
                <w:sz w:val="26"/>
                <w:shd w:val="clear" w:color="auto" w:fill="FFD821"/>
              </w:rPr>
              <w:t>13</w:t>
            </w:r>
          </w:p>
        </w:tc>
        <w:tc>
          <w:tcPr>
            <w:tcW w:w="1559" w:type="dxa"/>
            <w:tcBorders>
              <w:top w:val="single" w:sz="4" w:space="0" w:color="000000"/>
              <w:left w:val="single" w:sz="4" w:space="0" w:color="000000"/>
              <w:bottom w:val="single" w:sz="4" w:space="0" w:color="000000"/>
              <w:right w:val="single" w:sz="4" w:space="0" w:color="000000"/>
            </w:tcBorders>
          </w:tcPr>
          <w:p w14:paraId="26A82F97" w14:textId="77777777" w:rsidR="005C698D" w:rsidRDefault="002F2256">
            <w:pPr>
              <w:spacing w:after="0" w:line="240" w:lineRule="auto"/>
              <w:jc w:val="center"/>
              <w:rPr>
                <w:rFonts w:ascii="Times New Roman" w:hAnsi="Times New Roman"/>
                <w:sz w:val="28"/>
                <w:shd w:val="clear" w:color="auto" w:fill="FFD821"/>
              </w:rPr>
            </w:pPr>
            <w:r>
              <w:rPr>
                <w:rFonts w:ascii="Times New Roman" w:hAnsi="Times New Roman"/>
                <w:sz w:val="28"/>
                <w:shd w:val="clear" w:color="auto" w:fill="FFD821"/>
              </w:rPr>
              <w:t>13</w:t>
            </w:r>
          </w:p>
        </w:tc>
        <w:tc>
          <w:tcPr>
            <w:tcW w:w="3827" w:type="dxa"/>
            <w:tcBorders>
              <w:top w:val="single" w:sz="4" w:space="0" w:color="000000"/>
              <w:left w:val="single" w:sz="4" w:space="0" w:color="000000"/>
              <w:bottom w:val="single" w:sz="4" w:space="0" w:color="000000"/>
              <w:right w:val="single" w:sz="4" w:space="0" w:color="000000"/>
            </w:tcBorders>
          </w:tcPr>
          <w:p w14:paraId="1D368BAD" w14:textId="77777777" w:rsidR="005C698D" w:rsidRDefault="005C698D">
            <w:pPr>
              <w:spacing w:after="0" w:line="240" w:lineRule="auto"/>
              <w:jc w:val="center"/>
              <w:rPr>
                <w:rFonts w:ascii="Times New Roman" w:hAnsi="Times New Roman"/>
                <w:sz w:val="28"/>
              </w:rPr>
            </w:pPr>
          </w:p>
        </w:tc>
      </w:tr>
    </w:tbl>
    <w:p w14:paraId="1CA70C96" w14:textId="77777777" w:rsidR="005C698D" w:rsidRDefault="005C698D">
      <w:pPr>
        <w:spacing w:after="0" w:line="240" w:lineRule="auto"/>
        <w:rPr>
          <w:rFonts w:ascii="Times New Roman" w:hAnsi="Times New Roman"/>
          <w:sz w:val="28"/>
        </w:rPr>
      </w:pPr>
    </w:p>
    <w:p w14:paraId="4F9A9A9A" w14:textId="77777777" w:rsidR="005C698D" w:rsidRDefault="005C698D">
      <w:pPr>
        <w:spacing w:after="0" w:line="240" w:lineRule="auto"/>
        <w:ind w:firstLine="708"/>
        <w:jc w:val="right"/>
        <w:rPr>
          <w:rFonts w:ascii="Times New Roman" w:hAnsi="Times New Roman"/>
          <w:sz w:val="28"/>
        </w:rPr>
      </w:pPr>
    </w:p>
    <w:p w14:paraId="7929E40D" w14:textId="77777777" w:rsidR="005C698D" w:rsidRDefault="005C698D">
      <w:pPr>
        <w:spacing w:after="0" w:line="240" w:lineRule="auto"/>
        <w:ind w:firstLine="708"/>
        <w:jc w:val="right"/>
        <w:rPr>
          <w:rFonts w:ascii="Times New Roman" w:hAnsi="Times New Roman"/>
          <w:sz w:val="28"/>
        </w:rPr>
      </w:pPr>
    </w:p>
    <w:p w14:paraId="571ECC52" w14:textId="77777777" w:rsidR="005C698D" w:rsidRDefault="005C698D">
      <w:pPr>
        <w:spacing w:after="0" w:line="240" w:lineRule="auto"/>
        <w:ind w:firstLine="708"/>
        <w:jc w:val="right"/>
        <w:rPr>
          <w:rFonts w:ascii="Times New Roman" w:hAnsi="Times New Roman"/>
          <w:sz w:val="28"/>
        </w:rPr>
      </w:pPr>
    </w:p>
    <w:p w14:paraId="53913A88" w14:textId="77777777" w:rsidR="005C698D" w:rsidRDefault="005C698D">
      <w:pPr>
        <w:spacing w:after="0" w:line="240" w:lineRule="auto"/>
        <w:ind w:firstLine="708"/>
        <w:jc w:val="right"/>
        <w:rPr>
          <w:rFonts w:ascii="Times New Roman" w:hAnsi="Times New Roman"/>
          <w:sz w:val="28"/>
        </w:rPr>
      </w:pPr>
    </w:p>
    <w:p w14:paraId="057F5DF5" w14:textId="77777777" w:rsidR="005C698D" w:rsidRDefault="005C698D">
      <w:pPr>
        <w:spacing w:after="0" w:line="240" w:lineRule="auto"/>
        <w:ind w:firstLine="708"/>
        <w:jc w:val="right"/>
        <w:rPr>
          <w:rFonts w:ascii="Times New Roman" w:hAnsi="Times New Roman"/>
          <w:sz w:val="28"/>
        </w:rPr>
      </w:pPr>
    </w:p>
    <w:p w14:paraId="02443EB9" w14:textId="77777777" w:rsidR="005C698D" w:rsidRDefault="005C698D">
      <w:pPr>
        <w:spacing w:after="0" w:line="240" w:lineRule="auto"/>
        <w:ind w:firstLine="708"/>
        <w:jc w:val="right"/>
        <w:rPr>
          <w:rFonts w:ascii="Times New Roman" w:hAnsi="Times New Roman"/>
          <w:sz w:val="28"/>
        </w:rPr>
      </w:pPr>
    </w:p>
    <w:p w14:paraId="0F26F3F6" w14:textId="77777777" w:rsidR="005C698D" w:rsidRDefault="005C698D">
      <w:pPr>
        <w:spacing w:after="0" w:line="240" w:lineRule="auto"/>
        <w:ind w:firstLine="708"/>
        <w:jc w:val="right"/>
        <w:rPr>
          <w:rFonts w:ascii="Times New Roman" w:hAnsi="Times New Roman"/>
          <w:sz w:val="28"/>
        </w:rPr>
      </w:pPr>
    </w:p>
    <w:p w14:paraId="6469D30C" w14:textId="77777777" w:rsidR="005C698D" w:rsidRDefault="005C698D">
      <w:pPr>
        <w:spacing w:after="0" w:line="240" w:lineRule="auto"/>
        <w:ind w:firstLine="708"/>
        <w:jc w:val="right"/>
        <w:rPr>
          <w:rFonts w:ascii="Times New Roman" w:hAnsi="Times New Roman"/>
          <w:sz w:val="28"/>
        </w:rPr>
      </w:pPr>
    </w:p>
    <w:p w14:paraId="4AD26A6C" w14:textId="77777777" w:rsidR="005C698D" w:rsidRDefault="002F2256">
      <w:pPr>
        <w:pStyle w:val="ConsPlusNonformat"/>
        <w:jc w:val="center"/>
        <w:rPr>
          <w:rFonts w:ascii="Times New Roman" w:hAnsi="Times New Roman"/>
          <w:sz w:val="24"/>
        </w:rPr>
      </w:pPr>
      <w:r>
        <w:rPr>
          <w:rFonts w:ascii="Times New Roman" w:hAnsi="Times New Roman"/>
          <w:sz w:val="24"/>
        </w:rPr>
        <w:lastRenderedPageBreak/>
        <w:t>ОТЧЕТ</w:t>
      </w:r>
    </w:p>
    <w:p w14:paraId="05497CC4" w14:textId="77777777" w:rsidR="005C698D" w:rsidRDefault="002F2256">
      <w:pPr>
        <w:tabs>
          <w:tab w:val="left" w:pos="330"/>
        </w:tabs>
        <w:jc w:val="center"/>
        <w:rPr>
          <w:rFonts w:ascii="Times New Roman" w:hAnsi="Times New Roman"/>
          <w:sz w:val="24"/>
        </w:rPr>
      </w:pPr>
      <w:r>
        <w:rPr>
          <w:rFonts w:ascii="Times New Roman" w:hAnsi="Times New Roman"/>
          <w:sz w:val="24"/>
        </w:rPr>
        <w:t>об исполнении плана реализации муниципальной программы «</w:t>
      </w:r>
      <w:r>
        <w:rPr>
          <w:rFonts w:ascii="Times New Roman" w:hAnsi="Times New Roman"/>
          <w:b/>
          <w:sz w:val="26"/>
        </w:rPr>
        <w:t>Оформление права собственности на муниципальное имущество и бесхозяйные объекты муниципального образования «Тро</w:t>
      </w:r>
      <w:r>
        <w:rPr>
          <w:rFonts w:ascii="Times New Roman" w:hAnsi="Times New Roman"/>
          <w:b/>
          <w:sz w:val="26"/>
        </w:rPr>
        <w:t xml:space="preserve">ицкое сельское поселение </w:t>
      </w:r>
      <w:r>
        <w:rPr>
          <w:rFonts w:ascii="Times New Roman" w:hAnsi="Times New Roman"/>
          <w:sz w:val="24"/>
        </w:rPr>
        <w:t>за 2023 г.</w:t>
      </w:r>
    </w:p>
    <w:p w14:paraId="6F442246" w14:textId="77777777" w:rsidR="005C698D" w:rsidRDefault="002F2256">
      <w:pPr>
        <w:pStyle w:val="ConsPlusNonformat"/>
        <w:jc w:val="center"/>
        <w:rPr>
          <w:rFonts w:ascii="Times New Roman" w:hAnsi="Times New Roman"/>
          <w:sz w:val="24"/>
        </w:rPr>
      </w:pPr>
      <w:r>
        <w:rPr>
          <w:rFonts w:ascii="Times New Roman" w:hAnsi="Times New Roman"/>
          <w:sz w:val="24"/>
        </w:rPr>
        <w:t xml:space="preserve">     </w:t>
      </w:r>
    </w:p>
    <w:tbl>
      <w:tblPr>
        <w:tblW w:w="0" w:type="auto"/>
        <w:tblInd w:w="-351" w:type="dxa"/>
        <w:tblLayout w:type="fixed"/>
        <w:tblCellMar>
          <w:left w:w="75" w:type="dxa"/>
          <w:right w:w="75" w:type="dxa"/>
        </w:tblCellMar>
        <w:tblLook w:val="04A0" w:firstRow="1" w:lastRow="0" w:firstColumn="1" w:lastColumn="0" w:noHBand="0" w:noVBand="1"/>
      </w:tblPr>
      <w:tblGrid>
        <w:gridCol w:w="426"/>
        <w:gridCol w:w="3119"/>
        <w:gridCol w:w="2268"/>
        <w:gridCol w:w="1417"/>
        <w:gridCol w:w="993"/>
        <w:gridCol w:w="1559"/>
        <w:gridCol w:w="1843"/>
        <w:gridCol w:w="1700"/>
        <w:gridCol w:w="993"/>
        <w:gridCol w:w="1558"/>
      </w:tblGrid>
      <w:tr w:rsidR="005C698D" w14:paraId="1129D306" w14:textId="77777777">
        <w:trPr>
          <w:trHeight w:val="573"/>
        </w:trPr>
        <w:tc>
          <w:tcPr>
            <w:tcW w:w="42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23E3C4AD" w14:textId="77777777" w:rsidR="005C698D" w:rsidRDefault="002F2256">
            <w:pPr>
              <w:pStyle w:val="ConsPlusCell"/>
              <w:ind w:right="-75"/>
              <w:jc w:val="center"/>
              <w:rPr>
                <w:rFonts w:ascii="Times New Roman" w:hAnsi="Times New Roman"/>
                <w:sz w:val="24"/>
              </w:rPr>
            </w:pPr>
            <w:r>
              <w:rPr>
                <w:rFonts w:ascii="Times New Roman" w:hAnsi="Times New Roman"/>
                <w:sz w:val="24"/>
              </w:rPr>
              <w:t>№ п/п</w:t>
            </w:r>
          </w:p>
        </w:tc>
        <w:tc>
          <w:tcPr>
            <w:tcW w:w="3119"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73FCF464" w14:textId="77777777" w:rsidR="005C698D" w:rsidRDefault="002F2256">
            <w:pPr>
              <w:pStyle w:val="ConsPlusCell"/>
              <w:jc w:val="center"/>
              <w:rPr>
                <w:rFonts w:ascii="Times New Roman" w:hAnsi="Times New Roman"/>
                <w:sz w:val="24"/>
              </w:rPr>
            </w:pPr>
            <w:r>
              <w:rPr>
                <w:rFonts w:ascii="Times New Roman" w:hAnsi="Times New Roman"/>
                <w:sz w:val="24"/>
              </w:rPr>
              <w:t>Номер и наименование</w:t>
            </w:r>
          </w:p>
          <w:p w14:paraId="4A388E79" w14:textId="77777777" w:rsidR="005C698D" w:rsidRDefault="005C698D">
            <w:pPr>
              <w:pStyle w:val="ConsPlusCell"/>
              <w:jc w:val="center"/>
              <w:rPr>
                <w:rFonts w:ascii="Times New Roman" w:hAnsi="Times New Roman"/>
                <w:sz w:val="24"/>
              </w:rPr>
            </w:pPr>
          </w:p>
        </w:tc>
        <w:tc>
          <w:tcPr>
            <w:tcW w:w="226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76BE9264" w14:textId="77777777" w:rsidR="005C698D" w:rsidRDefault="002F2256">
            <w:pPr>
              <w:pStyle w:val="ConsPlusCell"/>
              <w:ind w:left="-75"/>
              <w:jc w:val="center"/>
              <w:rPr>
                <w:rFonts w:ascii="Times New Roman" w:hAnsi="Times New Roman"/>
                <w:sz w:val="24"/>
              </w:rPr>
            </w:pPr>
            <w:r>
              <w:rPr>
                <w:rFonts w:ascii="Times New Roman" w:hAnsi="Times New Roman"/>
                <w:sz w:val="24"/>
              </w:rPr>
              <w:t xml:space="preserve">Ответственный </w:t>
            </w:r>
            <w:r>
              <w:rPr>
                <w:rFonts w:ascii="Times New Roman" w:hAnsi="Times New Roman"/>
                <w:sz w:val="24"/>
              </w:rPr>
              <w:br/>
              <w:t xml:space="preserve"> исполнитель, соисполнитель, участник</w:t>
            </w:r>
            <w:r>
              <w:rPr>
                <w:rFonts w:ascii="Times New Roman" w:hAnsi="Times New Roman"/>
                <w:sz w:val="24"/>
              </w:rPr>
              <w:br/>
              <w:t>(должность/ ФИО) &lt;1&gt;</w:t>
            </w:r>
          </w:p>
        </w:tc>
        <w:tc>
          <w:tcPr>
            <w:tcW w:w="141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08030FC0" w14:textId="77777777" w:rsidR="005C698D" w:rsidRDefault="002F2256">
            <w:pPr>
              <w:pStyle w:val="ConsPlusCell"/>
              <w:jc w:val="center"/>
              <w:rPr>
                <w:rFonts w:ascii="Times New Roman" w:hAnsi="Times New Roman"/>
                <w:sz w:val="24"/>
              </w:rPr>
            </w:pPr>
            <w:r>
              <w:rPr>
                <w:rFonts w:ascii="Times New Roman" w:hAnsi="Times New Roman"/>
                <w:sz w:val="24"/>
              </w:rPr>
              <w:t xml:space="preserve">Результат </w:t>
            </w:r>
          </w:p>
          <w:p w14:paraId="787FF151" w14:textId="77777777" w:rsidR="005C698D" w:rsidRDefault="002F2256">
            <w:pPr>
              <w:pStyle w:val="ConsPlusCell"/>
              <w:jc w:val="center"/>
              <w:rPr>
                <w:rFonts w:ascii="Times New Roman" w:hAnsi="Times New Roman"/>
                <w:sz w:val="24"/>
              </w:rPr>
            </w:pPr>
            <w:r>
              <w:rPr>
                <w:rFonts w:ascii="Times New Roman" w:hAnsi="Times New Roman"/>
                <w:sz w:val="24"/>
              </w:rPr>
              <w:t>реализации (краткое описание)</w:t>
            </w:r>
          </w:p>
        </w:tc>
        <w:tc>
          <w:tcPr>
            <w:tcW w:w="993"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5F59B5F2" w14:textId="77777777" w:rsidR="005C698D" w:rsidRDefault="002F2256">
            <w:pPr>
              <w:pStyle w:val="ConsPlusCell"/>
              <w:ind w:left="-74" w:right="-75"/>
              <w:jc w:val="center"/>
              <w:rPr>
                <w:rFonts w:ascii="Times New Roman" w:hAnsi="Times New Roman"/>
                <w:sz w:val="24"/>
              </w:rPr>
            </w:pPr>
            <w:proofErr w:type="spellStart"/>
            <w:r>
              <w:rPr>
                <w:rFonts w:ascii="Times New Roman" w:hAnsi="Times New Roman"/>
                <w:sz w:val="24"/>
              </w:rPr>
              <w:t>Факти-ческая</w:t>
            </w:r>
            <w:proofErr w:type="spellEnd"/>
            <w:r>
              <w:rPr>
                <w:rFonts w:ascii="Times New Roman" w:hAnsi="Times New Roman"/>
                <w:sz w:val="24"/>
              </w:rPr>
              <w:t xml:space="preserve"> дата начала</w:t>
            </w:r>
            <w:r>
              <w:rPr>
                <w:rFonts w:ascii="Times New Roman" w:hAnsi="Times New Roman"/>
                <w:sz w:val="24"/>
              </w:rPr>
              <w:br/>
            </w:r>
            <w:proofErr w:type="spellStart"/>
            <w:proofErr w:type="gramStart"/>
            <w:r>
              <w:rPr>
                <w:rFonts w:ascii="Times New Roman" w:hAnsi="Times New Roman"/>
                <w:sz w:val="24"/>
              </w:rPr>
              <w:t>реали-зации</w:t>
            </w:r>
            <w:proofErr w:type="spellEnd"/>
            <w:proofErr w:type="gramEnd"/>
          </w:p>
        </w:tc>
        <w:tc>
          <w:tcPr>
            <w:tcW w:w="1559"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0FA5F922" w14:textId="77777777" w:rsidR="005C698D" w:rsidRDefault="002F2256">
            <w:pPr>
              <w:pStyle w:val="ConsPlusCell"/>
              <w:jc w:val="center"/>
              <w:rPr>
                <w:rFonts w:ascii="Times New Roman" w:hAnsi="Times New Roman"/>
                <w:sz w:val="24"/>
              </w:rPr>
            </w:pPr>
            <w:r>
              <w:rPr>
                <w:rFonts w:ascii="Times New Roman" w:hAnsi="Times New Roman"/>
                <w:sz w:val="24"/>
              </w:rPr>
              <w:t>Фактическая дата окончания</w:t>
            </w:r>
            <w:r>
              <w:rPr>
                <w:rFonts w:ascii="Times New Roman" w:hAnsi="Times New Roman"/>
                <w:sz w:val="24"/>
              </w:rPr>
              <w:br/>
            </w:r>
            <w:r>
              <w:rPr>
                <w:rFonts w:ascii="Times New Roman" w:hAnsi="Times New Roman"/>
                <w:sz w:val="24"/>
              </w:rPr>
              <w:t xml:space="preserve">реализации, </w:t>
            </w:r>
            <w:r>
              <w:rPr>
                <w:rFonts w:ascii="Times New Roman" w:hAnsi="Times New Roman"/>
                <w:sz w:val="24"/>
              </w:rPr>
              <w:br/>
              <w:t xml:space="preserve">наступления </w:t>
            </w:r>
            <w:r>
              <w:rPr>
                <w:rFonts w:ascii="Times New Roman" w:hAnsi="Times New Roman"/>
                <w:sz w:val="24"/>
              </w:rPr>
              <w:br/>
              <w:t xml:space="preserve">контрольного </w:t>
            </w:r>
            <w:r>
              <w:rPr>
                <w:rFonts w:ascii="Times New Roman" w:hAnsi="Times New Roman"/>
                <w:sz w:val="24"/>
              </w:rPr>
              <w:br/>
              <w:t>события</w:t>
            </w:r>
          </w:p>
        </w:tc>
        <w:tc>
          <w:tcPr>
            <w:tcW w:w="4536" w:type="dxa"/>
            <w:gridSpan w:val="3"/>
            <w:tcBorders>
              <w:top w:val="single" w:sz="4" w:space="0" w:color="000000"/>
              <w:left w:val="single" w:sz="4" w:space="0" w:color="000000"/>
              <w:bottom w:val="single" w:sz="4" w:space="0" w:color="000000"/>
              <w:right w:val="single" w:sz="4" w:space="0" w:color="000000"/>
            </w:tcBorders>
            <w:tcMar>
              <w:left w:w="75" w:type="dxa"/>
              <w:right w:w="75" w:type="dxa"/>
            </w:tcMar>
          </w:tcPr>
          <w:p w14:paraId="6D533643" w14:textId="77777777" w:rsidR="005C698D" w:rsidRDefault="002F2256">
            <w:pPr>
              <w:pStyle w:val="ConsPlusCell"/>
              <w:jc w:val="center"/>
              <w:rPr>
                <w:rFonts w:ascii="Times New Roman" w:hAnsi="Times New Roman"/>
                <w:sz w:val="24"/>
              </w:rPr>
            </w:pPr>
            <w:r>
              <w:rPr>
                <w:rFonts w:ascii="Times New Roman" w:hAnsi="Times New Roman"/>
                <w:sz w:val="24"/>
              </w:rPr>
              <w:t>Расходы бюджета поселения на реализацию муниципальной программы, тыс. рублей</w:t>
            </w:r>
          </w:p>
        </w:tc>
        <w:tc>
          <w:tcPr>
            <w:tcW w:w="155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2C5588ED" w14:textId="77777777" w:rsidR="005C698D" w:rsidRDefault="002F2256">
            <w:pPr>
              <w:pStyle w:val="ConsPlusCell"/>
              <w:jc w:val="center"/>
              <w:rPr>
                <w:rFonts w:ascii="Times New Roman" w:hAnsi="Times New Roman"/>
                <w:sz w:val="24"/>
              </w:rPr>
            </w:pPr>
            <w:r>
              <w:rPr>
                <w:rFonts w:ascii="Times New Roman" w:hAnsi="Times New Roman"/>
                <w:sz w:val="24"/>
              </w:rPr>
              <w:t>Объемы неосвоенных средств и причины их неосвоения</w:t>
            </w:r>
          </w:p>
          <w:p w14:paraId="6872A4D1" w14:textId="77777777" w:rsidR="005C698D" w:rsidRDefault="002F2256">
            <w:pPr>
              <w:pStyle w:val="ConsPlusCell"/>
              <w:jc w:val="center"/>
              <w:rPr>
                <w:rFonts w:ascii="Times New Roman" w:hAnsi="Times New Roman"/>
                <w:sz w:val="24"/>
              </w:rPr>
            </w:pPr>
            <w:r>
              <w:rPr>
                <w:rFonts w:ascii="Times New Roman" w:hAnsi="Times New Roman"/>
                <w:sz w:val="24"/>
              </w:rPr>
              <w:t>&lt;2&gt;</w:t>
            </w:r>
          </w:p>
        </w:tc>
      </w:tr>
      <w:tr w:rsidR="005C698D" w14:paraId="78C35FC6" w14:textId="77777777">
        <w:trPr>
          <w:trHeight w:val="720"/>
        </w:trPr>
        <w:tc>
          <w:tcPr>
            <w:tcW w:w="42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0C9152A4" w14:textId="77777777" w:rsidR="005C698D" w:rsidRDefault="005C698D"/>
        </w:tc>
        <w:tc>
          <w:tcPr>
            <w:tcW w:w="3119"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3E1C1FAA" w14:textId="77777777" w:rsidR="005C698D" w:rsidRDefault="005C698D"/>
        </w:tc>
        <w:tc>
          <w:tcPr>
            <w:tcW w:w="226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57F79E8A" w14:textId="77777777" w:rsidR="005C698D" w:rsidRDefault="005C698D"/>
        </w:tc>
        <w:tc>
          <w:tcPr>
            <w:tcW w:w="141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5189EF8B" w14:textId="77777777" w:rsidR="005C698D" w:rsidRDefault="005C698D"/>
        </w:tc>
        <w:tc>
          <w:tcPr>
            <w:tcW w:w="993"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33B7986A" w14:textId="77777777" w:rsidR="005C698D" w:rsidRDefault="005C698D"/>
        </w:tc>
        <w:tc>
          <w:tcPr>
            <w:tcW w:w="1559"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255EEA15" w14:textId="77777777" w:rsidR="005C698D" w:rsidRDefault="005C698D"/>
        </w:tc>
        <w:tc>
          <w:tcPr>
            <w:tcW w:w="1843" w:type="dxa"/>
            <w:tcBorders>
              <w:left w:val="single" w:sz="4" w:space="0" w:color="000000"/>
              <w:bottom w:val="single" w:sz="4" w:space="0" w:color="000000"/>
              <w:right w:val="single" w:sz="4" w:space="0" w:color="000000"/>
            </w:tcBorders>
            <w:tcMar>
              <w:left w:w="75" w:type="dxa"/>
              <w:right w:w="75" w:type="dxa"/>
            </w:tcMar>
          </w:tcPr>
          <w:p w14:paraId="4546FDB9" w14:textId="77777777" w:rsidR="005C698D" w:rsidRDefault="002F2256">
            <w:pPr>
              <w:pStyle w:val="ConsPlusCell"/>
              <w:ind w:left="-75"/>
              <w:jc w:val="center"/>
              <w:rPr>
                <w:rFonts w:ascii="Times New Roman" w:hAnsi="Times New Roman"/>
                <w:sz w:val="24"/>
              </w:rPr>
            </w:pPr>
            <w:r>
              <w:rPr>
                <w:rFonts w:ascii="Times New Roman" w:hAnsi="Times New Roman"/>
                <w:sz w:val="24"/>
              </w:rPr>
              <w:t>предусмотрено</w:t>
            </w:r>
          </w:p>
          <w:p w14:paraId="4F8070BB" w14:textId="77777777" w:rsidR="005C698D" w:rsidRDefault="002F2256">
            <w:pPr>
              <w:pStyle w:val="ConsPlusCell"/>
              <w:ind w:left="-75"/>
              <w:jc w:val="center"/>
              <w:rPr>
                <w:rFonts w:ascii="Times New Roman" w:hAnsi="Times New Roman"/>
                <w:sz w:val="24"/>
              </w:rPr>
            </w:pPr>
            <w:r>
              <w:rPr>
                <w:rFonts w:ascii="Times New Roman" w:hAnsi="Times New Roman"/>
                <w:sz w:val="24"/>
              </w:rPr>
              <w:t>муниципальной программой</w:t>
            </w:r>
          </w:p>
        </w:tc>
        <w:tc>
          <w:tcPr>
            <w:tcW w:w="1700" w:type="dxa"/>
            <w:tcBorders>
              <w:left w:val="single" w:sz="4" w:space="0" w:color="000000"/>
              <w:bottom w:val="single" w:sz="4" w:space="0" w:color="000000"/>
              <w:right w:val="single" w:sz="4" w:space="0" w:color="000000"/>
            </w:tcBorders>
            <w:tcMar>
              <w:left w:w="75" w:type="dxa"/>
              <w:right w:w="75" w:type="dxa"/>
            </w:tcMar>
          </w:tcPr>
          <w:p w14:paraId="0D719D90" w14:textId="77777777" w:rsidR="005C698D" w:rsidRDefault="002F2256">
            <w:pPr>
              <w:pStyle w:val="ConsPlusCell"/>
              <w:ind w:left="-75"/>
              <w:jc w:val="center"/>
              <w:rPr>
                <w:rFonts w:ascii="Times New Roman" w:hAnsi="Times New Roman"/>
                <w:sz w:val="24"/>
              </w:rPr>
            </w:pPr>
            <w:r>
              <w:rPr>
                <w:rFonts w:ascii="Times New Roman" w:hAnsi="Times New Roman"/>
                <w:sz w:val="24"/>
              </w:rPr>
              <w:t>предусмотрено сводной бюд</w:t>
            </w:r>
            <w:r>
              <w:rPr>
                <w:rFonts w:ascii="Times New Roman" w:hAnsi="Times New Roman"/>
                <w:sz w:val="24"/>
              </w:rPr>
              <w:t>жетной росписью</w:t>
            </w:r>
          </w:p>
        </w:tc>
        <w:tc>
          <w:tcPr>
            <w:tcW w:w="993" w:type="dxa"/>
            <w:tcBorders>
              <w:left w:val="single" w:sz="4" w:space="0" w:color="000000"/>
              <w:bottom w:val="single" w:sz="4" w:space="0" w:color="000000"/>
              <w:right w:val="single" w:sz="4" w:space="0" w:color="000000"/>
            </w:tcBorders>
            <w:tcMar>
              <w:left w:w="75" w:type="dxa"/>
              <w:right w:w="75" w:type="dxa"/>
            </w:tcMar>
          </w:tcPr>
          <w:p w14:paraId="5AB658CE" w14:textId="77777777" w:rsidR="005C698D" w:rsidRDefault="002F2256">
            <w:pPr>
              <w:pStyle w:val="ConsPlusCell"/>
              <w:ind w:left="-76"/>
              <w:jc w:val="center"/>
              <w:rPr>
                <w:rFonts w:ascii="Times New Roman" w:hAnsi="Times New Roman"/>
                <w:sz w:val="24"/>
              </w:rPr>
            </w:pPr>
            <w:r>
              <w:rPr>
                <w:rFonts w:ascii="Times New Roman" w:hAnsi="Times New Roman"/>
                <w:sz w:val="24"/>
              </w:rPr>
              <w:t xml:space="preserve">факт на отчетную дату </w:t>
            </w:r>
          </w:p>
        </w:tc>
        <w:tc>
          <w:tcPr>
            <w:tcW w:w="155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2079B938" w14:textId="77777777" w:rsidR="005C698D" w:rsidRDefault="005C698D"/>
        </w:tc>
      </w:tr>
    </w:tbl>
    <w:p w14:paraId="7A3E253D" w14:textId="77777777" w:rsidR="005C698D" w:rsidRDefault="005C698D">
      <w:pPr>
        <w:pStyle w:val="ConsPlusNonformat"/>
        <w:jc w:val="center"/>
        <w:rPr>
          <w:rFonts w:ascii="Times New Roman" w:hAnsi="Times New Roman"/>
          <w:sz w:val="6"/>
        </w:rPr>
      </w:pPr>
    </w:p>
    <w:p w14:paraId="3D278E2B" w14:textId="77777777" w:rsidR="005C698D" w:rsidRDefault="005C698D">
      <w:pPr>
        <w:pStyle w:val="ConsPlusNonformat"/>
        <w:jc w:val="center"/>
        <w:rPr>
          <w:rFonts w:ascii="Times New Roman" w:hAnsi="Times New Roman"/>
          <w:sz w:val="2"/>
        </w:rPr>
      </w:pP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firstRow="1" w:lastRow="0" w:firstColumn="1" w:lastColumn="0" w:noHBand="0" w:noVBand="1"/>
      </w:tblPr>
      <w:tblGrid>
        <w:gridCol w:w="426"/>
        <w:gridCol w:w="3119"/>
        <w:gridCol w:w="2268"/>
        <w:gridCol w:w="1417"/>
        <w:gridCol w:w="993"/>
        <w:gridCol w:w="1559"/>
        <w:gridCol w:w="1843"/>
        <w:gridCol w:w="1700"/>
        <w:gridCol w:w="993"/>
        <w:gridCol w:w="1558"/>
      </w:tblGrid>
      <w:tr w:rsidR="005C698D" w14:paraId="56834469" w14:textId="77777777">
        <w:trPr>
          <w:tblHeader/>
        </w:trPr>
        <w:tc>
          <w:tcPr>
            <w:tcW w:w="426"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185EEF3" w14:textId="77777777" w:rsidR="005C698D" w:rsidRDefault="002F2256">
            <w:pPr>
              <w:pStyle w:val="ConsPlusCell"/>
              <w:jc w:val="center"/>
              <w:rPr>
                <w:rFonts w:ascii="Times New Roman" w:hAnsi="Times New Roman"/>
                <w:sz w:val="24"/>
              </w:rPr>
            </w:pPr>
            <w:r>
              <w:rPr>
                <w:rFonts w:ascii="Times New Roman" w:hAnsi="Times New Roman"/>
                <w:sz w:val="24"/>
              </w:rPr>
              <w:t>1</w:t>
            </w: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A2CA642" w14:textId="77777777" w:rsidR="005C698D" w:rsidRDefault="002F2256">
            <w:pPr>
              <w:pStyle w:val="ConsPlusCell"/>
              <w:jc w:val="center"/>
              <w:rPr>
                <w:rFonts w:ascii="Times New Roman" w:hAnsi="Times New Roman"/>
                <w:sz w:val="24"/>
              </w:rPr>
            </w:pPr>
            <w:r>
              <w:rPr>
                <w:rFonts w:ascii="Times New Roman" w:hAnsi="Times New Roman"/>
                <w:sz w:val="24"/>
              </w:rPr>
              <w:t>2</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DF324D8" w14:textId="77777777" w:rsidR="005C698D" w:rsidRDefault="002F2256">
            <w:pPr>
              <w:pStyle w:val="ConsPlusCell"/>
              <w:jc w:val="center"/>
              <w:rPr>
                <w:rFonts w:ascii="Times New Roman" w:hAnsi="Times New Roman"/>
                <w:sz w:val="24"/>
              </w:rPr>
            </w:pPr>
            <w:r>
              <w:rPr>
                <w:rFonts w:ascii="Times New Roman" w:hAnsi="Times New Roman"/>
                <w:sz w:val="24"/>
              </w:rPr>
              <w:t>3</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3D9377B" w14:textId="77777777" w:rsidR="005C698D" w:rsidRDefault="002F2256">
            <w:pPr>
              <w:pStyle w:val="ConsPlusCell"/>
              <w:jc w:val="center"/>
              <w:rPr>
                <w:rFonts w:ascii="Times New Roman" w:hAnsi="Times New Roman"/>
                <w:sz w:val="24"/>
              </w:rPr>
            </w:pPr>
            <w:r>
              <w:rPr>
                <w:rFonts w:ascii="Times New Roman" w:hAnsi="Times New Roman"/>
                <w:sz w:val="24"/>
              </w:rPr>
              <w:t>4</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F322854" w14:textId="77777777" w:rsidR="005C698D" w:rsidRDefault="002F2256">
            <w:pPr>
              <w:pStyle w:val="ConsPlusCell"/>
              <w:jc w:val="center"/>
              <w:rPr>
                <w:rFonts w:ascii="Times New Roman" w:hAnsi="Times New Roman"/>
                <w:sz w:val="24"/>
              </w:rPr>
            </w:pPr>
            <w:r>
              <w:rPr>
                <w:rFonts w:ascii="Times New Roman" w:hAnsi="Times New Roman"/>
                <w:sz w:val="24"/>
              </w:rPr>
              <w:t>5</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241CC4D" w14:textId="77777777" w:rsidR="005C698D" w:rsidRDefault="002F2256">
            <w:pPr>
              <w:pStyle w:val="ConsPlusCell"/>
              <w:jc w:val="center"/>
              <w:rPr>
                <w:rFonts w:ascii="Times New Roman" w:hAnsi="Times New Roman"/>
                <w:sz w:val="24"/>
              </w:rPr>
            </w:pPr>
            <w:r>
              <w:rPr>
                <w:rFonts w:ascii="Times New Roman" w:hAnsi="Times New Roman"/>
                <w:sz w:val="24"/>
              </w:rPr>
              <w:t>6</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14758C7" w14:textId="77777777" w:rsidR="005C698D" w:rsidRDefault="002F2256">
            <w:pPr>
              <w:pStyle w:val="ConsPlusCell"/>
              <w:jc w:val="center"/>
              <w:rPr>
                <w:rFonts w:ascii="Times New Roman" w:hAnsi="Times New Roman"/>
                <w:sz w:val="24"/>
              </w:rPr>
            </w:pPr>
            <w:r>
              <w:rPr>
                <w:rFonts w:ascii="Times New Roman" w:hAnsi="Times New Roman"/>
                <w:sz w:val="24"/>
              </w:rPr>
              <w:t>7</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925839D" w14:textId="77777777" w:rsidR="005C698D" w:rsidRDefault="002F2256">
            <w:pPr>
              <w:pStyle w:val="ConsPlusCell"/>
              <w:jc w:val="center"/>
              <w:rPr>
                <w:rFonts w:ascii="Times New Roman" w:hAnsi="Times New Roman"/>
                <w:sz w:val="24"/>
              </w:rPr>
            </w:pPr>
            <w:r>
              <w:rPr>
                <w:rFonts w:ascii="Times New Roman" w:hAnsi="Times New Roman"/>
                <w:sz w:val="24"/>
              </w:rPr>
              <w:t>8</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F36F628" w14:textId="77777777" w:rsidR="005C698D" w:rsidRDefault="002F2256">
            <w:pPr>
              <w:pStyle w:val="ConsPlusCell"/>
              <w:jc w:val="center"/>
              <w:rPr>
                <w:rFonts w:ascii="Times New Roman" w:hAnsi="Times New Roman"/>
                <w:sz w:val="24"/>
              </w:rPr>
            </w:pPr>
            <w:r>
              <w:rPr>
                <w:rFonts w:ascii="Times New Roman" w:hAnsi="Times New Roman"/>
                <w:sz w:val="24"/>
              </w:rPr>
              <w:t>9</w:t>
            </w:r>
          </w:p>
        </w:tc>
        <w:tc>
          <w:tcPr>
            <w:tcW w:w="15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A8E0C87" w14:textId="77777777" w:rsidR="005C698D" w:rsidRDefault="002F2256">
            <w:pPr>
              <w:pStyle w:val="ConsPlusCell"/>
              <w:jc w:val="center"/>
              <w:rPr>
                <w:rFonts w:ascii="Times New Roman" w:hAnsi="Times New Roman"/>
                <w:sz w:val="24"/>
              </w:rPr>
            </w:pPr>
            <w:r>
              <w:rPr>
                <w:rFonts w:ascii="Times New Roman" w:hAnsi="Times New Roman"/>
                <w:sz w:val="24"/>
              </w:rPr>
              <w:t>10</w:t>
            </w:r>
          </w:p>
        </w:tc>
      </w:tr>
      <w:tr w:rsidR="005C698D" w14:paraId="652003FE" w14:textId="77777777">
        <w:trPr>
          <w:trHeight w:val="202"/>
        </w:trPr>
        <w:tc>
          <w:tcPr>
            <w:tcW w:w="426"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4E45C88" w14:textId="77777777" w:rsidR="005C698D" w:rsidRDefault="005C698D">
            <w:pPr>
              <w:pStyle w:val="ConsPlusCell"/>
              <w:rPr>
                <w:rFonts w:ascii="Times New Roman" w:hAnsi="Times New Roman"/>
                <w:strike/>
                <w:sz w:val="24"/>
              </w:rPr>
            </w:pP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7BE8A3F" w14:textId="77777777" w:rsidR="005C698D" w:rsidRDefault="002F2256">
            <w:pPr>
              <w:spacing w:after="0" w:line="240" w:lineRule="auto"/>
              <w:jc w:val="center"/>
              <w:rPr>
                <w:rFonts w:ascii="Times New Roman" w:hAnsi="Times New Roman"/>
                <w:sz w:val="24"/>
              </w:rPr>
            </w:pPr>
            <w:r>
              <w:rPr>
                <w:rFonts w:ascii="Times New Roman" w:hAnsi="Times New Roman"/>
                <w:sz w:val="24"/>
              </w:rPr>
              <w:t>Подпрограмма 1</w:t>
            </w:r>
          </w:p>
          <w:p w14:paraId="73CA7F9B" w14:textId="77777777" w:rsidR="005C698D" w:rsidRDefault="002F2256">
            <w:pPr>
              <w:spacing w:after="0" w:line="240" w:lineRule="auto"/>
              <w:jc w:val="center"/>
              <w:rPr>
                <w:rFonts w:ascii="Times New Roman" w:hAnsi="Times New Roman"/>
                <w:sz w:val="24"/>
              </w:rPr>
            </w:pPr>
            <w:r>
              <w:rPr>
                <w:rFonts w:ascii="Times New Roman" w:hAnsi="Times New Roman"/>
                <w:sz w:val="24"/>
              </w:rPr>
              <w:t>«Повышение эффективности управления муниципальным имуществом и приватизации</w:t>
            </w:r>
            <w:r>
              <w:rPr>
                <w:rFonts w:ascii="Times New Roman" w:hAnsi="Times New Roman"/>
                <w:b/>
                <w:sz w:val="24"/>
              </w:rPr>
              <w: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A8E4CA7" w14:textId="77777777" w:rsidR="005C698D" w:rsidRDefault="002F2256">
            <w:pPr>
              <w:widowControl w:val="0"/>
              <w:jc w:val="center"/>
              <w:rPr>
                <w:rFonts w:ascii="Times New Roman" w:hAnsi="Times New Roman"/>
                <w:sz w:val="24"/>
              </w:rPr>
            </w:pPr>
            <w:r>
              <w:rPr>
                <w:rFonts w:ascii="Times New Roman" w:hAnsi="Times New Roman"/>
                <w:sz w:val="24"/>
              </w:rPr>
              <w:t xml:space="preserve">Администрация Троицкого сельского поселения (ведущий специалист Токарева </w:t>
            </w:r>
            <w:proofErr w:type="gramStart"/>
            <w:r>
              <w:rPr>
                <w:rFonts w:ascii="Times New Roman" w:hAnsi="Times New Roman"/>
                <w:sz w:val="24"/>
              </w:rPr>
              <w:t>М.В</w:t>
            </w:r>
            <w:proofErr w:type="gram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01F7984"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2855E12"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176BD51"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349C06B" w14:textId="77777777" w:rsidR="005C698D" w:rsidRDefault="002F2256">
            <w:pPr>
              <w:pStyle w:val="ConsPlusCell"/>
              <w:jc w:val="center"/>
              <w:rPr>
                <w:rFonts w:ascii="Times New Roman" w:hAnsi="Times New Roman"/>
                <w:sz w:val="24"/>
              </w:rPr>
            </w:pPr>
            <w:r>
              <w:rPr>
                <w:rFonts w:ascii="Times New Roman" w:hAnsi="Times New Roman"/>
                <w:sz w:val="24"/>
              </w:rPr>
              <w:t>97,0</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F67833D" w14:textId="77777777" w:rsidR="005C698D" w:rsidRDefault="002F2256">
            <w:pPr>
              <w:pStyle w:val="ConsPlusCell"/>
              <w:jc w:val="center"/>
              <w:rPr>
                <w:rFonts w:ascii="Times New Roman" w:hAnsi="Times New Roman"/>
                <w:sz w:val="24"/>
              </w:rPr>
            </w:pPr>
            <w:r>
              <w:rPr>
                <w:rFonts w:ascii="Times New Roman" w:hAnsi="Times New Roman"/>
                <w:sz w:val="24"/>
              </w:rPr>
              <w:t>97,0</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122A81C" w14:textId="77777777" w:rsidR="005C698D" w:rsidRDefault="002F2256">
            <w:pPr>
              <w:pStyle w:val="ConsPlusCell"/>
              <w:jc w:val="center"/>
              <w:rPr>
                <w:rFonts w:ascii="Times New Roman" w:hAnsi="Times New Roman"/>
                <w:sz w:val="24"/>
              </w:rPr>
            </w:pPr>
            <w:r>
              <w:rPr>
                <w:rFonts w:ascii="Times New Roman" w:hAnsi="Times New Roman"/>
                <w:sz w:val="24"/>
              </w:rPr>
              <w:t>97,0</w:t>
            </w:r>
          </w:p>
        </w:tc>
        <w:tc>
          <w:tcPr>
            <w:tcW w:w="15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997F1B2" w14:textId="77777777" w:rsidR="005C698D" w:rsidRDefault="002F2256">
            <w:pPr>
              <w:pStyle w:val="ConsPlusCell"/>
              <w:jc w:val="center"/>
              <w:rPr>
                <w:rFonts w:ascii="Times New Roman" w:hAnsi="Times New Roman"/>
                <w:sz w:val="24"/>
              </w:rPr>
            </w:pPr>
            <w:r>
              <w:rPr>
                <w:rFonts w:ascii="Times New Roman" w:hAnsi="Times New Roman"/>
                <w:sz w:val="24"/>
              </w:rPr>
              <w:t>0,0</w:t>
            </w:r>
          </w:p>
        </w:tc>
      </w:tr>
      <w:tr w:rsidR="005C698D" w14:paraId="494AC797" w14:textId="77777777">
        <w:trPr>
          <w:trHeight w:val="263"/>
        </w:trPr>
        <w:tc>
          <w:tcPr>
            <w:tcW w:w="426"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846084F" w14:textId="77777777" w:rsidR="005C698D" w:rsidRDefault="005C698D">
            <w:pPr>
              <w:pStyle w:val="ConsPlusCell"/>
              <w:rPr>
                <w:rFonts w:ascii="Times New Roman" w:hAnsi="Times New Roman"/>
                <w:strike/>
                <w:sz w:val="24"/>
              </w:rPr>
            </w:pP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1B97ACA" w14:textId="77777777" w:rsidR="005C698D" w:rsidRDefault="002F2256">
            <w:pPr>
              <w:widowControl w:val="0"/>
              <w:spacing w:after="0"/>
              <w:rPr>
                <w:rFonts w:ascii="Times New Roman" w:hAnsi="Times New Roman"/>
                <w:sz w:val="24"/>
              </w:rPr>
            </w:pPr>
            <w:r>
              <w:rPr>
                <w:rFonts w:ascii="Times New Roman" w:hAnsi="Times New Roman"/>
                <w:sz w:val="24"/>
              </w:rPr>
              <w:t>Основное мероприятие 1.1.</w:t>
            </w:r>
          </w:p>
          <w:p w14:paraId="53A88B25" w14:textId="77777777" w:rsidR="005C698D" w:rsidRDefault="002F2256">
            <w:pPr>
              <w:widowControl w:val="0"/>
              <w:spacing w:after="0"/>
              <w:rPr>
                <w:rFonts w:ascii="Times New Roman" w:hAnsi="Times New Roman"/>
                <w:sz w:val="24"/>
              </w:rPr>
            </w:pPr>
            <w:r>
              <w:rPr>
                <w:rFonts w:ascii="Times New Roman" w:hAnsi="Times New Roman"/>
                <w:sz w:val="24"/>
              </w:rPr>
              <w:t>Изготовление технической документации на объекты недвижимого имущества</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3EEFCA3"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proofErr w:type="gramStart"/>
            <w:r>
              <w:rPr>
                <w:rFonts w:ascii="Times New Roman" w:hAnsi="Times New Roman"/>
                <w:sz w:val="24"/>
              </w:rPr>
              <w:t xml:space="preserve">   (</w:t>
            </w:r>
            <w:proofErr w:type="gramEnd"/>
            <w:r>
              <w:rPr>
                <w:rFonts w:ascii="Times New Roman" w:hAnsi="Times New Roman"/>
                <w:sz w:val="24"/>
              </w:rPr>
              <w:t xml:space="preserve">ведущий специалист </w:t>
            </w:r>
          </w:p>
          <w:p w14:paraId="025EA5CD"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Токарева </w:t>
            </w:r>
            <w:proofErr w:type="gramStart"/>
            <w:r>
              <w:rPr>
                <w:rFonts w:ascii="Times New Roman" w:hAnsi="Times New Roman"/>
                <w:sz w:val="24"/>
              </w:rPr>
              <w:t>М.В</w:t>
            </w:r>
            <w:proofErr w:type="gram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40B5FE0" w14:textId="77777777" w:rsidR="005C698D" w:rsidRDefault="002F2256">
            <w:pPr>
              <w:widowControl w:val="0"/>
              <w:jc w:val="both"/>
              <w:rPr>
                <w:rFonts w:ascii="Times New Roman" w:hAnsi="Times New Roman"/>
                <w:sz w:val="28"/>
              </w:rPr>
            </w:pPr>
            <w:r>
              <w:rPr>
                <w:rFonts w:ascii="Times New Roman" w:hAnsi="Times New Roman"/>
                <w:sz w:val="24"/>
              </w:rPr>
              <w:t>Увеличить долю муниципальных объектов недвижимости, право муниципальной собственности на которые зарегистрир</w:t>
            </w:r>
            <w:r>
              <w:rPr>
                <w:rFonts w:ascii="Times New Roman" w:hAnsi="Times New Roman"/>
                <w:sz w:val="24"/>
              </w:rPr>
              <w:lastRenderedPageBreak/>
              <w:t>овано</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369C2E8" w14:textId="77777777" w:rsidR="005C698D" w:rsidRDefault="002F2256">
            <w:pPr>
              <w:pStyle w:val="ConsPlusCell"/>
              <w:jc w:val="center"/>
              <w:rPr>
                <w:rFonts w:ascii="Times New Roman" w:hAnsi="Times New Roman"/>
                <w:sz w:val="24"/>
              </w:rPr>
            </w:pPr>
            <w:r>
              <w:rPr>
                <w:rFonts w:ascii="Times New Roman" w:hAnsi="Times New Roman"/>
                <w:sz w:val="24"/>
              </w:rPr>
              <w:lastRenderedPageBreak/>
              <w:t>01.01.</w:t>
            </w:r>
          </w:p>
          <w:p w14:paraId="4B672765" w14:textId="77777777" w:rsidR="005C698D" w:rsidRDefault="002F2256">
            <w:pPr>
              <w:pStyle w:val="ConsPlusCell"/>
              <w:jc w:val="center"/>
              <w:rPr>
                <w:rFonts w:ascii="Times New Roman" w:hAnsi="Times New Roman"/>
                <w:sz w:val="24"/>
              </w:rPr>
            </w:pPr>
            <w:r>
              <w:rPr>
                <w:rFonts w:ascii="Times New Roman" w:hAnsi="Times New Roman"/>
                <w:sz w:val="24"/>
              </w:rPr>
              <w:t>2023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F5F388A" w14:textId="77777777" w:rsidR="005C698D" w:rsidRDefault="002F2256">
            <w:pPr>
              <w:pStyle w:val="ConsPlusCell"/>
              <w:jc w:val="center"/>
              <w:rPr>
                <w:rFonts w:ascii="Times New Roman" w:hAnsi="Times New Roman"/>
                <w:sz w:val="24"/>
              </w:rPr>
            </w:pPr>
            <w:r>
              <w:rPr>
                <w:rFonts w:ascii="Times New Roman" w:hAnsi="Times New Roman"/>
                <w:sz w:val="24"/>
              </w:rPr>
              <w:t>31.12.</w:t>
            </w:r>
          </w:p>
          <w:p w14:paraId="1308E0B9" w14:textId="77777777" w:rsidR="005C698D" w:rsidRDefault="002F2256">
            <w:pPr>
              <w:pStyle w:val="ConsPlusCell"/>
              <w:jc w:val="center"/>
              <w:rPr>
                <w:rFonts w:ascii="Times New Roman" w:hAnsi="Times New Roman"/>
                <w:sz w:val="24"/>
              </w:rPr>
            </w:pPr>
            <w:r>
              <w:rPr>
                <w:rFonts w:ascii="Times New Roman" w:hAnsi="Times New Roman"/>
                <w:sz w:val="24"/>
              </w:rPr>
              <w:t>2023</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6A1E3D6" w14:textId="77777777" w:rsidR="005C698D" w:rsidRDefault="002F2256">
            <w:pPr>
              <w:pStyle w:val="ConsPlusCell"/>
              <w:jc w:val="center"/>
              <w:rPr>
                <w:rFonts w:ascii="Times New Roman" w:hAnsi="Times New Roman"/>
                <w:sz w:val="24"/>
              </w:rPr>
            </w:pPr>
            <w:r>
              <w:rPr>
                <w:rFonts w:ascii="Times New Roman" w:hAnsi="Times New Roman"/>
                <w:sz w:val="24"/>
              </w:rPr>
              <w:t>0,0</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BAE5F49" w14:textId="77777777" w:rsidR="005C698D" w:rsidRDefault="002F2256">
            <w:pPr>
              <w:pStyle w:val="ConsPlusCell"/>
              <w:jc w:val="center"/>
              <w:rPr>
                <w:rFonts w:ascii="Times New Roman" w:hAnsi="Times New Roman"/>
                <w:sz w:val="24"/>
              </w:rPr>
            </w:pPr>
            <w:r>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B8A457F" w14:textId="77777777" w:rsidR="005C698D" w:rsidRDefault="002F2256">
            <w:pPr>
              <w:pStyle w:val="ConsPlusCell"/>
              <w:jc w:val="center"/>
              <w:rPr>
                <w:rFonts w:ascii="Times New Roman" w:hAnsi="Times New Roman"/>
                <w:sz w:val="24"/>
              </w:rPr>
            </w:pPr>
            <w:r>
              <w:rPr>
                <w:rFonts w:ascii="Times New Roman" w:hAnsi="Times New Roman"/>
                <w:sz w:val="24"/>
              </w:rPr>
              <w:t>0,0</w:t>
            </w:r>
          </w:p>
        </w:tc>
        <w:tc>
          <w:tcPr>
            <w:tcW w:w="15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298C1AC" w14:textId="77777777" w:rsidR="005C698D" w:rsidRDefault="002F2256">
            <w:pPr>
              <w:pStyle w:val="ConsPlusCell"/>
              <w:jc w:val="center"/>
              <w:rPr>
                <w:rFonts w:ascii="Times New Roman" w:hAnsi="Times New Roman"/>
                <w:sz w:val="24"/>
              </w:rPr>
            </w:pPr>
            <w:r>
              <w:rPr>
                <w:rFonts w:ascii="Times New Roman" w:hAnsi="Times New Roman"/>
                <w:sz w:val="24"/>
              </w:rPr>
              <w:t>0,0</w:t>
            </w:r>
          </w:p>
        </w:tc>
      </w:tr>
      <w:tr w:rsidR="005C698D" w14:paraId="28874550" w14:textId="77777777">
        <w:trPr>
          <w:trHeight w:val="263"/>
        </w:trPr>
        <w:tc>
          <w:tcPr>
            <w:tcW w:w="426"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4D7B91B" w14:textId="77777777" w:rsidR="005C698D" w:rsidRDefault="005C698D">
            <w:pPr>
              <w:pStyle w:val="ConsPlusCell"/>
              <w:rPr>
                <w:rFonts w:ascii="Times New Roman" w:hAnsi="Times New Roman"/>
                <w:strike/>
                <w:sz w:val="24"/>
              </w:rPr>
            </w:pP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2E5250F" w14:textId="77777777" w:rsidR="005C698D" w:rsidRDefault="002F2256">
            <w:pPr>
              <w:widowControl w:val="0"/>
              <w:spacing w:after="0"/>
              <w:rPr>
                <w:rFonts w:ascii="Times New Roman" w:hAnsi="Times New Roman"/>
                <w:sz w:val="24"/>
              </w:rPr>
            </w:pPr>
            <w:r>
              <w:rPr>
                <w:rFonts w:ascii="Times New Roman" w:hAnsi="Times New Roman"/>
                <w:sz w:val="24"/>
              </w:rPr>
              <w:t>Основное мероприятие 1.2.</w:t>
            </w:r>
          </w:p>
          <w:p w14:paraId="5BCBB200" w14:textId="77777777" w:rsidR="005C698D" w:rsidRDefault="002F2256">
            <w:pPr>
              <w:widowControl w:val="0"/>
              <w:spacing w:after="0"/>
              <w:rPr>
                <w:rFonts w:ascii="Times New Roman" w:hAnsi="Times New Roman"/>
                <w:sz w:val="24"/>
              </w:rPr>
            </w:pPr>
            <w:r>
              <w:rPr>
                <w:rFonts w:ascii="Times New Roman" w:hAnsi="Times New Roman"/>
                <w:sz w:val="24"/>
              </w:rPr>
              <w:t>Подготовка документов, содержащих необходимые сведения для осуществления государственного кадастрового учета земельных объектов</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0788617"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Администрация Троицкого сельского поселения         </w:t>
            </w:r>
            <w:proofErr w:type="gramStart"/>
            <w:r>
              <w:rPr>
                <w:rFonts w:ascii="Times New Roman" w:hAnsi="Times New Roman"/>
                <w:sz w:val="24"/>
              </w:rPr>
              <w:t xml:space="preserve">   (</w:t>
            </w:r>
            <w:proofErr w:type="gramEnd"/>
            <w:r>
              <w:rPr>
                <w:rFonts w:ascii="Times New Roman" w:hAnsi="Times New Roman"/>
                <w:sz w:val="24"/>
              </w:rPr>
              <w:t xml:space="preserve">ведущий специалист </w:t>
            </w:r>
          </w:p>
          <w:p w14:paraId="1ABCDCE6"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Токарева </w:t>
            </w:r>
            <w:proofErr w:type="gramStart"/>
            <w:r>
              <w:rPr>
                <w:rFonts w:ascii="Times New Roman" w:hAnsi="Times New Roman"/>
                <w:sz w:val="24"/>
              </w:rPr>
              <w:t>М.В</w:t>
            </w:r>
            <w:proofErr w:type="gram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A733467" w14:textId="77777777" w:rsidR="005C698D" w:rsidRDefault="002F2256">
            <w:pPr>
              <w:widowControl w:val="0"/>
              <w:jc w:val="both"/>
              <w:rPr>
                <w:rFonts w:ascii="Times New Roman" w:hAnsi="Times New Roman"/>
                <w:sz w:val="28"/>
              </w:rPr>
            </w:pPr>
            <w:r>
              <w:rPr>
                <w:rFonts w:ascii="Times New Roman" w:hAnsi="Times New Roman"/>
                <w:sz w:val="24"/>
              </w:rPr>
              <w:t xml:space="preserve">Увеличить процент </w:t>
            </w:r>
            <w:proofErr w:type="gramStart"/>
            <w:r>
              <w:rPr>
                <w:rFonts w:ascii="Times New Roman" w:hAnsi="Times New Roman"/>
                <w:sz w:val="24"/>
              </w:rPr>
              <w:t>земельных участков</w:t>
            </w:r>
            <w:proofErr w:type="gramEnd"/>
            <w:r>
              <w:rPr>
                <w:rFonts w:ascii="Times New Roman" w:hAnsi="Times New Roman"/>
                <w:sz w:val="24"/>
              </w:rPr>
              <w:t xml:space="preserve"> прошедших кадастровый учет.</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0AE2CE3" w14:textId="77777777" w:rsidR="005C698D" w:rsidRDefault="002F2256">
            <w:pPr>
              <w:pStyle w:val="ConsPlusCell"/>
              <w:jc w:val="center"/>
              <w:rPr>
                <w:rFonts w:ascii="Times New Roman" w:hAnsi="Times New Roman"/>
                <w:sz w:val="24"/>
              </w:rPr>
            </w:pPr>
            <w:r>
              <w:rPr>
                <w:rFonts w:ascii="Times New Roman" w:hAnsi="Times New Roman"/>
                <w:sz w:val="24"/>
              </w:rPr>
              <w:t>01.01.</w:t>
            </w:r>
          </w:p>
          <w:p w14:paraId="04FCAF4D" w14:textId="77777777" w:rsidR="005C698D" w:rsidRDefault="002F2256">
            <w:pPr>
              <w:pStyle w:val="ConsPlusCell"/>
              <w:jc w:val="center"/>
              <w:rPr>
                <w:rFonts w:ascii="Times New Roman" w:hAnsi="Times New Roman"/>
                <w:sz w:val="24"/>
              </w:rPr>
            </w:pPr>
            <w:r>
              <w:rPr>
                <w:rFonts w:ascii="Times New Roman" w:hAnsi="Times New Roman"/>
                <w:sz w:val="24"/>
              </w:rPr>
              <w:t>2023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CDDBE3D" w14:textId="77777777" w:rsidR="005C698D" w:rsidRDefault="002F2256">
            <w:pPr>
              <w:pStyle w:val="ConsPlusCell"/>
              <w:jc w:val="center"/>
              <w:rPr>
                <w:rFonts w:ascii="Times New Roman" w:hAnsi="Times New Roman"/>
                <w:sz w:val="24"/>
              </w:rPr>
            </w:pPr>
            <w:r>
              <w:rPr>
                <w:rFonts w:ascii="Times New Roman" w:hAnsi="Times New Roman"/>
                <w:sz w:val="24"/>
              </w:rPr>
              <w:t>31.12.</w:t>
            </w:r>
          </w:p>
          <w:p w14:paraId="11D81CE1" w14:textId="77777777" w:rsidR="005C698D" w:rsidRDefault="002F2256">
            <w:pPr>
              <w:pStyle w:val="ConsPlusCell"/>
              <w:jc w:val="center"/>
              <w:rPr>
                <w:rFonts w:ascii="Times New Roman" w:hAnsi="Times New Roman"/>
                <w:sz w:val="24"/>
              </w:rPr>
            </w:pPr>
            <w:r>
              <w:rPr>
                <w:rFonts w:ascii="Times New Roman" w:hAnsi="Times New Roman"/>
                <w:sz w:val="24"/>
              </w:rPr>
              <w:t>2023</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AD89AD0" w14:textId="77777777" w:rsidR="005C698D" w:rsidRDefault="002F2256">
            <w:pPr>
              <w:jc w:val="center"/>
            </w:pPr>
            <w:r>
              <w:rPr>
                <w:rFonts w:ascii="Times New Roman" w:hAnsi="Times New Roman"/>
                <w:sz w:val="24"/>
              </w:rPr>
              <w:t>35,0</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2B7E472" w14:textId="77777777" w:rsidR="005C698D" w:rsidRDefault="002F2256">
            <w:pPr>
              <w:jc w:val="center"/>
            </w:pPr>
            <w:r>
              <w:rPr>
                <w:rFonts w:ascii="Times New Roman" w:hAnsi="Times New Roman"/>
                <w:sz w:val="24"/>
              </w:rPr>
              <w:t>35,0</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3C3BCCE" w14:textId="77777777" w:rsidR="005C698D" w:rsidRDefault="002F2256">
            <w:pPr>
              <w:jc w:val="center"/>
            </w:pPr>
            <w:r>
              <w:rPr>
                <w:rFonts w:ascii="Times New Roman" w:hAnsi="Times New Roman"/>
                <w:sz w:val="24"/>
              </w:rPr>
              <w:t>35,0</w:t>
            </w:r>
          </w:p>
        </w:tc>
        <w:tc>
          <w:tcPr>
            <w:tcW w:w="15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72F3168" w14:textId="77777777" w:rsidR="005C698D" w:rsidRDefault="002F2256">
            <w:pPr>
              <w:pStyle w:val="ConsPlusCell"/>
              <w:jc w:val="center"/>
              <w:rPr>
                <w:rFonts w:ascii="Times New Roman" w:hAnsi="Times New Roman"/>
                <w:sz w:val="24"/>
              </w:rPr>
            </w:pPr>
            <w:r>
              <w:rPr>
                <w:rFonts w:ascii="Times New Roman" w:hAnsi="Times New Roman"/>
                <w:sz w:val="24"/>
              </w:rPr>
              <w:t>0,0</w:t>
            </w:r>
          </w:p>
        </w:tc>
      </w:tr>
      <w:tr w:rsidR="005C698D" w14:paraId="37B56449" w14:textId="77777777">
        <w:trPr>
          <w:trHeight w:val="263"/>
        </w:trPr>
        <w:tc>
          <w:tcPr>
            <w:tcW w:w="426"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87AE26E" w14:textId="77777777" w:rsidR="005C698D" w:rsidRDefault="005C698D">
            <w:pPr>
              <w:pStyle w:val="ConsPlusCell"/>
              <w:rPr>
                <w:rFonts w:ascii="Times New Roman" w:hAnsi="Times New Roman"/>
                <w:strike/>
                <w:sz w:val="24"/>
              </w:rPr>
            </w:pP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D4D8408" w14:textId="77777777" w:rsidR="005C698D" w:rsidRDefault="002F2256">
            <w:pPr>
              <w:widowControl w:val="0"/>
              <w:spacing w:after="0"/>
              <w:rPr>
                <w:rFonts w:ascii="Times New Roman" w:hAnsi="Times New Roman"/>
                <w:sz w:val="24"/>
              </w:rPr>
            </w:pPr>
            <w:r>
              <w:rPr>
                <w:rFonts w:ascii="Times New Roman" w:hAnsi="Times New Roman"/>
                <w:sz w:val="24"/>
              </w:rPr>
              <w:t>Основное мероприятие 1.3.</w:t>
            </w:r>
          </w:p>
          <w:p w14:paraId="31CEFA3A" w14:textId="77777777" w:rsidR="005C698D" w:rsidRDefault="002F2256">
            <w:pPr>
              <w:pStyle w:val="ConsPlusCell"/>
              <w:rPr>
                <w:rFonts w:ascii="Times New Roman" w:hAnsi="Times New Roman"/>
                <w:sz w:val="24"/>
              </w:rPr>
            </w:pPr>
            <w:r>
              <w:rPr>
                <w:rFonts w:ascii="Times New Roman" w:hAnsi="Times New Roman"/>
                <w:sz w:val="24"/>
              </w:rPr>
              <w:t>Оценка рыночной стоимости объектов недвижимого и движимого имущества, экспертное заключение</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C625C4F"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 xml:space="preserve">Троицкого сельского поселения         </w:t>
            </w:r>
            <w:proofErr w:type="gramStart"/>
            <w:r>
              <w:rPr>
                <w:rFonts w:ascii="Times New Roman" w:hAnsi="Times New Roman"/>
                <w:sz w:val="24"/>
              </w:rPr>
              <w:t xml:space="preserve">   (</w:t>
            </w:r>
            <w:proofErr w:type="gramEnd"/>
            <w:r>
              <w:rPr>
                <w:rFonts w:ascii="Times New Roman" w:hAnsi="Times New Roman"/>
                <w:sz w:val="24"/>
              </w:rPr>
              <w:t xml:space="preserve">ведущий специалист </w:t>
            </w:r>
          </w:p>
          <w:p w14:paraId="147C295B" w14:textId="77777777" w:rsidR="005C698D" w:rsidRDefault="002F2256">
            <w:pPr>
              <w:widowControl w:val="0"/>
              <w:spacing w:after="0"/>
              <w:jc w:val="center"/>
              <w:rPr>
                <w:rFonts w:ascii="Times New Roman" w:hAnsi="Times New Roman"/>
                <w:sz w:val="24"/>
              </w:rPr>
            </w:pPr>
            <w:r>
              <w:rPr>
                <w:rFonts w:ascii="Times New Roman" w:hAnsi="Times New Roman"/>
                <w:sz w:val="24"/>
              </w:rPr>
              <w:t xml:space="preserve">Токарева </w:t>
            </w:r>
            <w:proofErr w:type="gramStart"/>
            <w:r>
              <w:rPr>
                <w:rFonts w:ascii="Times New Roman" w:hAnsi="Times New Roman"/>
                <w:sz w:val="24"/>
              </w:rPr>
              <w:t>М.В</w:t>
            </w:r>
            <w:proofErr w:type="gram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A4B35D6" w14:textId="77777777" w:rsidR="005C698D" w:rsidRDefault="002F2256">
            <w:pPr>
              <w:widowControl w:val="0"/>
              <w:jc w:val="both"/>
              <w:rPr>
                <w:rFonts w:ascii="Times New Roman" w:hAnsi="Times New Roman"/>
                <w:sz w:val="28"/>
              </w:rPr>
            </w:pPr>
            <w:r>
              <w:rPr>
                <w:rFonts w:ascii="Times New Roman" w:hAnsi="Times New Roman"/>
                <w:sz w:val="24"/>
              </w:rPr>
              <w:t>Произведена оплата услуг по оценке рыночной стоимости объектов недвижимого и движимого имущества</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25D5245" w14:textId="77777777" w:rsidR="005C698D" w:rsidRDefault="002F2256">
            <w:pPr>
              <w:pStyle w:val="ConsPlusCell"/>
              <w:jc w:val="center"/>
              <w:rPr>
                <w:rFonts w:ascii="Times New Roman" w:hAnsi="Times New Roman"/>
                <w:sz w:val="24"/>
              </w:rPr>
            </w:pPr>
            <w:r>
              <w:rPr>
                <w:rFonts w:ascii="Times New Roman" w:hAnsi="Times New Roman"/>
                <w:sz w:val="24"/>
              </w:rPr>
              <w:t>01.01.</w:t>
            </w:r>
          </w:p>
          <w:p w14:paraId="412A00E6" w14:textId="77777777" w:rsidR="005C698D" w:rsidRDefault="002F2256">
            <w:pPr>
              <w:pStyle w:val="ConsPlusCell"/>
              <w:jc w:val="center"/>
              <w:rPr>
                <w:rFonts w:ascii="Times New Roman" w:hAnsi="Times New Roman"/>
                <w:sz w:val="24"/>
              </w:rPr>
            </w:pPr>
            <w:r>
              <w:rPr>
                <w:rFonts w:ascii="Times New Roman" w:hAnsi="Times New Roman"/>
                <w:sz w:val="24"/>
              </w:rPr>
              <w:t>2023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3715D9C" w14:textId="77777777" w:rsidR="005C698D" w:rsidRDefault="002F2256">
            <w:pPr>
              <w:pStyle w:val="ConsPlusCell"/>
              <w:jc w:val="center"/>
              <w:rPr>
                <w:rFonts w:ascii="Times New Roman" w:hAnsi="Times New Roman"/>
                <w:sz w:val="24"/>
              </w:rPr>
            </w:pPr>
            <w:r>
              <w:rPr>
                <w:rFonts w:ascii="Times New Roman" w:hAnsi="Times New Roman"/>
                <w:sz w:val="24"/>
              </w:rPr>
              <w:t>31.12.</w:t>
            </w:r>
          </w:p>
          <w:p w14:paraId="2F20EC49" w14:textId="77777777" w:rsidR="005C698D" w:rsidRDefault="002F2256">
            <w:pPr>
              <w:pStyle w:val="ConsPlusCell"/>
              <w:jc w:val="center"/>
              <w:rPr>
                <w:rFonts w:ascii="Times New Roman" w:hAnsi="Times New Roman"/>
                <w:sz w:val="24"/>
              </w:rPr>
            </w:pPr>
            <w:r>
              <w:rPr>
                <w:rFonts w:ascii="Times New Roman" w:hAnsi="Times New Roman"/>
                <w:sz w:val="24"/>
              </w:rPr>
              <w:t>2023</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D15725B" w14:textId="77777777" w:rsidR="005C698D" w:rsidRDefault="002F2256">
            <w:pPr>
              <w:pStyle w:val="ConsPlusCell"/>
              <w:jc w:val="center"/>
              <w:rPr>
                <w:rFonts w:ascii="Times New Roman" w:hAnsi="Times New Roman"/>
                <w:sz w:val="24"/>
              </w:rPr>
            </w:pPr>
            <w:r>
              <w:rPr>
                <w:rFonts w:ascii="Times New Roman" w:hAnsi="Times New Roman"/>
                <w:sz w:val="24"/>
              </w:rPr>
              <w:t>62,0</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AD0CB9F" w14:textId="77777777" w:rsidR="005C698D" w:rsidRDefault="002F2256">
            <w:pPr>
              <w:pStyle w:val="ConsPlusCell"/>
              <w:jc w:val="center"/>
              <w:rPr>
                <w:rFonts w:ascii="Times New Roman" w:hAnsi="Times New Roman"/>
                <w:sz w:val="24"/>
              </w:rPr>
            </w:pPr>
            <w:r>
              <w:rPr>
                <w:rFonts w:ascii="Times New Roman" w:hAnsi="Times New Roman"/>
                <w:sz w:val="24"/>
              </w:rPr>
              <w:t>62,0</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720864E" w14:textId="77777777" w:rsidR="005C698D" w:rsidRDefault="002F2256">
            <w:pPr>
              <w:pStyle w:val="ConsPlusCell"/>
              <w:jc w:val="center"/>
              <w:rPr>
                <w:rFonts w:ascii="Times New Roman" w:hAnsi="Times New Roman"/>
                <w:sz w:val="24"/>
              </w:rPr>
            </w:pPr>
            <w:r>
              <w:rPr>
                <w:rFonts w:ascii="Times New Roman" w:hAnsi="Times New Roman"/>
                <w:sz w:val="24"/>
              </w:rPr>
              <w:t>62,0</w:t>
            </w:r>
          </w:p>
        </w:tc>
        <w:tc>
          <w:tcPr>
            <w:tcW w:w="15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5CD1542" w14:textId="77777777" w:rsidR="005C698D" w:rsidRDefault="002F2256">
            <w:pPr>
              <w:pStyle w:val="ConsPlusCell"/>
              <w:jc w:val="center"/>
              <w:rPr>
                <w:rFonts w:ascii="Times New Roman" w:hAnsi="Times New Roman"/>
                <w:sz w:val="24"/>
              </w:rPr>
            </w:pPr>
            <w:r>
              <w:rPr>
                <w:rFonts w:ascii="Times New Roman" w:hAnsi="Times New Roman"/>
                <w:sz w:val="24"/>
              </w:rPr>
              <w:t>0,0</w:t>
            </w:r>
          </w:p>
        </w:tc>
      </w:tr>
      <w:tr w:rsidR="005C698D" w14:paraId="2DF666D0" w14:textId="77777777">
        <w:trPr>
          <w:trHeight w:val="360"/>
        </w:trPr>
        <w:tc>
          <w:tcPr>
            <w:tcW w:w="426"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4D52028" w14:textId="77777777" w:rsidR="005C698D" w:rsidRDefault="005C698D">
            <w:pPr>
              <w:pStyle w:val="ConsPlusCell"/>
              <w:rPr>
                <w:rFonts w:ascii="Times New Roman" w:hAnsi="Times New Roman"/>
                <w:strike/>
                <w:sz w:val="24"/>
              </w:rPr>
            </w:pP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F3F7DFE" w14:textId="77777777" w:rsidR="005C698D" w:rsidRDefault="002F2256">
            <w:pPr>
              <w:pStyle w:val="ConsPlusCell"/>
              <w:rPr>
                <w:rFonts w:ascii="Times New Roman" w:hAnsi="Times New Roman"/>
                <w:sz w:val="24"/>
              </w:rPr>
            </w:pPr>
            <w:r>
              <w:rPr>
                <w:rFonts w:ascii="Times New Roman" w:hAnsi="Times New Roman"/>
                <w:sz w:val="24"/>
              </w:rPr>
              <w:t xml:space="preserve">Контрольное </w:t>
            </w:r>
            <w:proofErr w:type="gramStart"/>
            <w:r>
              <w:rPr>
                <w:rFonts w:ascii="Times New Roman" w:hAnsi="Times New Roman"/>
                <w:sz w:val="24"/>
              </w:rPr>
              <w:t>событие  муниципальной</w:t>
            </w:r>
            <w:proofErr w:type="gramEnd"/>
            <w:r>
              <w:rPr>
                <w:rFonts w:ascii="Times New Roman" w:hAnsi="Times New Roman"/>
                <w:sz w:val="24"/>
              </w:rPr>
              <w:t xml:space="preserve"> программы </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1D13C7D" w14:textId="77777777" w:rsidR="005C698D" w:rsidRDefault="002F2256">
            <w:pPr>
              <w:pStyle w:val="ConsPlusCell"/>
              <w:rPr>
                <w:rFonts w:ascii="Times New Roman" w:hAnsi="Times New Roman"/>
                <w:sz w:val="24"/>
              </w:rPr>
            </w:pPr>
            <w:r>
              <w:rPr>
                <w:rFonts w:ascii="Times New Roman" w:hAnsi="Times New Roman"/>
                <w:sz w:val="24"/>
              </w:rPr>
              <w:t xml:space="preserve">Администрация Троицкого сельского поселения (ведущий специалист Токарева </w:t>
            </w:r>
            <w:proofErr w:type="gramStart"/>
            <w:r>
              <w:rPr>
                <w:rFonts w:ascii="Times New Roman" w:hAnsi="Times New Roman"/>
                <w:sz w:val="24"/>
              </w:rPr>
              <w:t>М.В</w:t>
            </w:r>
            <w:proofErr w:type="gram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30A3843" w14:textId="77777777" w:rsidR="005C698D" w:rsidRDefault="002F2256">
            <w:pPr>
              <w:pStyle w:val="ConsPlusCell"/>
              <w:jc w:val="center"/>
              <w:rPr>
                <w:rFonts w:ascii="Times New Roman" w:hAnsi="Times New Roman"/>
                <w:sz w:val="24"/>
              </w:rPr>
            </w:pPr>
            <w:r>
              <w:rPr>
                <w:rFonts w:ascii="Times New Roman" w:hAnsi="Times New Roman"/>
                <w:sz w:val="24"/>
              </w:rPr>
              <w:t>Проведена проверка объектов на предмет повышения эффективности управления муниципальным имущество</w:t>
            </w:r>
            <w:r>
              <w:rPr>
                <w:rFonts w:ascii="Times New Roman" w:hAnsi="Times New Roman"/>
                <w:sz w:val="24"/>
              </w:rPr>
              <w:lastRenderedPageBreak/>
              <w:t>м</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A1D4CAA" w14:textId="77777777" w:rsidR="005C698D" w:rsidRDefault="002F2256">
            <w:pPr>
              <w:pStyle w:val="ConsPlusCell"/>
              <w:jc w:val="center"/>
              <w:rPr>
                <w:rFonts w:ascii="Times New Roman" w:hAnsi="Times New Roman"/>
                <w:sz w:val="24"/>
              </w:rPr>
            </w:pPr>
            <w:r>
              <w:rPr>
                <w:rFonts w:ascii="Times New Roman" w:hAnsi="Times New Roman"/>
                <w:sz w:val="24"/>
              </w:rPr>
              <w:lastRenderedPageBreak/>
              <w:t>X</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112FCEF" w14:textId="77777777" w:rsidR="005C698D" w:rsidRDefault="002F2256">
            <w:pPr>
              <w:pStyle w:val="ConsPlusCell"/>
              <w:jc w:val="center"/>
              <w:rPr>
                <w:rFonts w:ascii="Times New Roman" w:hAnsi="Times New Roman"/>
                <w:sz w:val="24"/>
              </w:rPr>
            </w:pPr>
            <w:r>
              <w:rPr>
                <w:rFonts w:ascii="Times New Roman" w:hAnsi="Times New Roman"/>
                <w:sz w:val="24"/>
              </w:rPr>
              <w:t>31.12.2023</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07E3B3C"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5B3418A"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8E635AD"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15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2A63971" w14:textId="77777777" w:rsidR="005C698D" w:rsidRDefault="002F2256">
            <w:pPr>
              <w:pStyle w:val="ConsPlusCell"/>
              <w:jc w:val="center"/>
              <w:rPr>
                <w:rFonts w:ascii="Times New Roman" w:hAnsi="Times New Roman"/>
                <w:sz w:val="24"/>
              </w:rPr>
            </w:pPr>
            <w:r>
              <w:rPr>
                <w:rFonts w:ascii="Times New Roman" w:hAnsi="Times New Roman"/>
                <w:sz w:val="24"/>
              </w:rPr>
              <w:t>X</w:t>
            </w:r>
          </w:p>
        </w:tc>
      </w:tr>
      <w:tr w:rsidR="005C698D" w14:paraId="0F6E7CE5" w14:textId="77777777">
        <w:trPr>
          <w:trHeight w:val="360"/>
        </w:trPr>
        <w:tc>
          <w:tcPr>
            <w:tcW w:w="426"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0D30D55" w14:textId="77777777" w:rsidR="005C698D" w:rsidRDefault="005C698D">
            <w:pPr>
              <w:pStyle w:val="ConsPlusCell"/>
              <w:rPr>
                <w:rFonts w:ascii="Times New Roman" w:hAnsi="Times New Roman"/>
                <w:strike/>
                <w:sz w:val="24"/>
              </w:rPr>
            </w:pP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BB35291" w14:textId="77777777" w:rsidR="005C698D" w:rsidRDefault="002F2256">
            <w:pPr>
              <w:pStyle w:val="ConsPlusCell"/>
              <w:rPr>
                <w:rFonts w:ascii="Times New Roman" w:hAnsi="Times New Roman"/>
                <w:sz w:val="24"/>
              </w:rPr>
            </w:pPr>
            <w:r>
              <w:rPr>
                <w:rFonts w:ascii="Times New Roman" w:hAnsi="Times New Roman"/>
                <w:sz w:val="24"/>
              </w:rPr>
              <w:t>Подпрограмма 2 «Создание условий для реализации муниципальной программы»</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973529A" w14:textId="77777777" w:rsidR="005C698D" w:rsidRDefault="005C698D">
            <w:pPr>
              <w:pStyle w:val="ConsPlusCell"/>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834B430" w14:textId="77777777" w:rsidR="005C698D" w:rsidRDefault="005C698D">
            <w:pPr>
              <w:pStyle w:val="ConsPlusCell"/>
              <w:jc w:val="center"/>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8F171E6" w14:textId="77777777" w:rsidR="005C698D" w:rsidRDefault="002F2256">
            <w:pPr>
              <w:pStyle w:val="ConsPlusCell"/>
              <w:jc w:val="center"/>
              <w:rPr>
                <w:rFonts w:ascii="Times New Roman" w:hAnsi="Times New Roman"/>
                <w:sz w:val="24"/>
              </w:rPr>
            </w:pPr>
            <w:r>
              <w:rPr>
                <w:rFonts w:ascii="Times New Roman" w:hAnsi="Times New Roman"/>
                <w:sz w:val="24"/>
              </w:rPr>
              <w:t>01.01.</w:t>
            </w:r>
          </w:p>
          <w:p w14:paraId="71AB63F0" w14:textId="77777777" w:rsidR="005C698D" w:rsidRDefault="002F2256">
            <w:pPr>
              <w:pStyle w:val="ConsPlusCell"/>
              <w:jc w:val="center"/>
              <w:rPr>
                <w:rFonts w:ascii="Times New Roman" w:hAnsi="Times New Roman"/>
                <w:sz w:val="24"/>
              </w:rPr>
            </w:pPr>
            <w:r>
              <w:rPr>
                <w:rFonts w:ascii="Times New Roman" w:hAnsi="Times New Roman"/>
                <w:sz w:val="24"/>
              </w:rPr>
              <w:t>2023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725D0CB" w14:textId="77777777" w:rsidR="005C698D" w:rsidRDefault="002F2256">
            <w:pPr>
              <w:pStyle w:val="ConsPlusCell"/>
              <w:jc w:val="center"/>
              <w:rPr>
                <w:rFonts w:ascii="Times New Roman" w:hAnsi="Times New Roman"/>
                <w:sz w:val="24"/>
              </w:rPr>
            </w:pPr>
            <w:r>
              <w:rPr>
                <w:rFonts w:ascii="Times New Roman" w:hAnsi="Times New Roman"/>
                <w:sz w:val="24"/>
              </w:rPr>
              <w:t>31.12.</w:t>
            </w:r>
          </w:p>
          <w:p w14:paraId="60C7D715" w14:textId="77777777" w:rsidR="005C698D" w:rsidRDefault="002F2256">
            <w:pPr>
              <w:pStyle w:val="ConsPlusCell"/>
              <w:jc w:val="center"/>
              <w:rPr>
                <w:rFonts w:ascii="Times New Roman" w:hAnsi="Times New Roman"/>
                <w:sz w:val="24"/>
              </w:rPr>
            </w:pPr>
            <w:r>
              <w:rPr>
                <w:rFonts w:ascii="Times New Roman" w:hAnsi="Times New Roman"/>
                <w:sz w:val="24"/>
              </w:rPr>
              <w:t>2023</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D932A93" w14:textId="77777777" w:rsidR="005C698D" w:rsidRDefault="002F2256">
            <w:pPr>
              <w:pStyle w:val="ConsPlusCell"/>
              <w:jc w:val="center"/>
              <w:rPr>
                <w:rFonts w:ascii="Times New Roman" w:hAnsi="Times New Roman"/>
                <w:sz w:val="24"/>
              </w:rPr>
            </w:pPr>
            <w:r>
              <w:rPr>
                <w:rFonts w:ascii="Times New Roman" w:hAnsi="Times New Roman"/>
                <w:sz w:val="24"/>
              </w:rPr>
              <w:t>0,0</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1D54376" w14:textId="77777777" w:rsidR="005C698D" w:rsidRDefault="002F2256">
            <w:pPr>
              <w:pStyle w:val="ConsPlusCell"/>
              <w:jc w:val="center"/>
              <w:rPr>
                <w:rFonts w:ascii="Times New Roman" w:hAnsi="Times New Roman"/>
                <w:sz w:val="24"/>
              </w:rPr>
            </w:pPr>
            <w:r>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D89DBA9" w14:textId="77777777" w:rsidR="005C698D" w:rsidRDefault="002F2256">
            <w:pPr>
              <w:pStyle w:val="ConsPlusCell"/>
              <w:jc w:val="center"/>
              <w:rPr>
                <w:rFonts w:ascii="Times New Roman" w:hAnsi="Times New Roman"/>
                <w:sz w:val="24"/>
              </w:rPr>
            </w:pPr>
            <w:r>
              <w:rPr>
                <w:rFonts w:ascii="Times New Roman" w:hAnsi="Times New Roman"/>
                <w:sz w:val="24"/>
              </w:rPr>
              <w:t>0,0</w:t>
            </w:r>
          </w:p>
        </w:tc>
        <w:tc>
          <w:tcPr>
            <w:tcW w:w="15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CBCBB69" w14:textId="77777777" w:rsidR="005C698D" w:rsidRDefault="002F2256">
            <w:pPr>
              <w:pStyle w:val="ConsPlusCell"/>
              <w:jc w:val="center"/>
              <w:rPr>
                <w:rFonts w:ascii="Times New Roman" w:hAnsi="Times New Roman"/>
                <w:sz w:val="24"/>
              </w:rPr>
            </w:pPr>
            <w:r>
              <w:rPr>
                <w:rFonts w:ascii="Times New Roman" w:hAnsi="Times New Roman"/>
                <w:sz w:val="24"/>
              </w:rPr>
              <w:t>0,0</w:t>
            </w:r>
          </w:p>
        </w:tc>
      </w:tr>
      <w:tr w:rsidR="005C698D" w14:paraId="4BD9B3B7" w14:textId="77777777">
        <w:trPr>
          <w:trHeight w:val="360"/>
        </w:trPr>
        <w:tc>
          <w:tcPr>
            <w:tcW w:w="426"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CBA1730" w14:textId="77777777" w:rsidR="005C698D" w:rsidRDefault="005C698D">
            <w:pPr>
              <w:pStyle w:val="ConsPlusCell"/>
              <w:rPr>
                <w:rFonts w:ascii="Times New Roman" w:hAnsi="Times New Roman"/>
                <w:strike/>
                <w:sz w:val="24"/>
              </w:rPr>
            </w:pPr>
          </w:p>
        </w:tc>
        <w:tc>
          <w:tcPr>
            <w:tcW w:w="311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A18568B" w14:textId="77777777" w:rsidR="005C698D" w:rsidRDefault="002F2256">
            <w:pPr>
              <w:pStyle w:val="ConsPlusCell"/>
              <w:rPr>
                <w:rFonts w:ascii="Times New Roman" w:hAnsi="Times New Roman"/>
                <w:sz w:val="24"/>
              </w:rPr>
            </w:pPr>
            <w:r>
              <w:rPr>
                <w:rFonts w:ascii="Times New Roman" w:hAnsi="Times New Roman"/>
                <w:sz w:val="24"/>
              </w:rPr>
              <w:t>Основное мероприятие 2.1.</w:t>
            </w:r>
          </w:p>
          <w:p w14:paraId="02BCDEA1" w14:textId="77777777" w:rsidR="005C698D" w:rsidRDefault="002F2256">
            <w:pPr>
              <w:pStyle w:val="ConsPlusCell"/>
              <w:rPr>
                <w:rFonts w:ascii="Times New Roman" w:hAnsi="Times New Roman"/>
                <w:sz w:val="24"/>
              </w:rPr>
            </w:pPr>
            <w:r>
              <w:rPr>
                <w:rFonts w:ascii="Times New Roman" w:hAnsi="Times New Roman"/>
                <w:sz w:val="24"/>
              </w:rPr>
              <w:t>Расходы на осуществление полномочий по отдельным вопросам градостроительной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2B56895" w14:textId="77777777" w:rsidR="005C698D" w:rsidRDefault="005C698D">
            <w:pPr>
              <w:pStyle w:val="ConsPlusCell"/>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479E869" w14:textId="77777777" w:rsidR="005C698D" w:rsidRDefault="005C698D">
            <w:pPr>
              <w:pStyle w:val="ConsPlusCell"/>
              <w:jc w:val="center"/>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3D5CB2C" w14:textId="77777777" w:rsidR="005C698D" w:rsidRDefault="002F2256">
            <w:pPr>
              <w:pStyle w:val="ConsPlusCell"/>
              <w:jc w:val="center"/>
              <w:rPr>
                <w:rFonts w:ascii="Times New Roman" w:hAnsi="Times New Roman"/>
                <w:sz w:val="24"/>
              </w:rPr>
            </w:pPr>
            <w:r>
              <w:rPr>
                <w:rFonts w:ascii="Times New Roman" w:hAnsi="Times New Roman"/>
                <w:sz w:val="24"/>
              </w:rPr>
              <w:t>01.01.</w:t>
            </w:r>
          </w:p>
          <w:p w14:paraId="6BE05EAD" w14:textId="77777777" w:rsidR="005C698D" w:rsidRDefault="002F2256">
            <w:pPr>
              <w:pStyle w:val="ConsPlusCell"/>
              <w:jc w:val="center"/>
              <w:rPr>
                <w:rFonts w:ascii="Times New Roman" w:hAnsi="Times New Roman"/>
                <w:sz w:val="24"/>
              </w:rPr>
            </w:pPr>
            <w:r>
              <w:rPr>
                <w:rFonts w:ascii="Times New Roman" w:hAnsi="Times New Roman"/>
                <w:sz w:val="24"/>
              </w:rPr>
              <w:t>2023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99D1141" w14:textId="77777777" w:rsidR="005C698D" w:rsidRDefault="002F2256">
            <w:pPr>
              <w:pStyle w:val="ConsPlusCell"/>
              <w:jc w:val="center"/>
              <w:rPr>
                <w:rFonts w:ascii="Times New Roman" w:hAnsi="Times New Roman"/>
                <w:sz w:val="24"/>
              </w:rPr>
            </w:pPr>
            <w:r>
              <w:rPr>
                <w:rFonts w:ascii="Times New Roman" w:hAnsi="Times New Roman"/>
                <w:sz w:val="24"/>
              </w:rPr>
              <w:t>31.12.</w:t>
            </w:r>
          </w:p>
          <w:p w14:paraId="39ABAE93" w14:textId="77777777" w:rsidR="005C698D" w:rsidRDefault="002F2256">
            <w:pPr>
              <w:pStyle w:val="ConsPlusCell"/>
              <w:jc w:val="center"/>
              <w:rPr>
                <w:rFonts w:ascii="Times New Roman" w:hAnsi="Times New Roman"/>
                <w:sz w:val="24"/>
              </w:rPr>
            </w:pPr>
            <w:r>
              <w:rPr>
                <w:rFonts w:ascii="Times New Roman" w:hAnsi="Times New Roman"/>
                <w:sz w:val="24"/>
              </w:rPr>
              <w:t>2023</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A550D94" w14:textId="77777777" w:rsidR="005C698D" w:rsidRDefault="002F2256">
            <w:pPr>
              <w:pStyle w:val="ConsPlusCell"/>
              <w:jc w:val="center"/>
              <w:rPr>
                <w:rFonts w:ascii="Times New Roman" w:hAnsi="Times New Roman"/>
                <w:sz w:val="24"/>
              </w:rPr>
            </w:pPr>
            <w:r>
              <w:rPr>
                <w:rFonts w:ascii="Times New Roman" w:hAnsi="Times New Roman"/>
                <w:sz w:val="24"/>
              </w:rPr>
              <w:t>0,0</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BF6A7E0" w14:textId="77777777" w:rsidR="005C698D" w:rsidRDefault="002F2256">
            <w:pPr>
              <w:pStyle w:val="ConsPlusCell"/>
              <w:jc w:val="center"/>
              <w:rPr>
                <w:rFonts w:ascii="Times New Roman" w:hAnsi="Times New Roman"/>
                <w:sz w:val="24"/>
              </w:rPr>
            </w:pPr>
            <w:r>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09336A9" w14:textId="77777777" w:rsidR="005C698D" w:rsidRDefault="002F2256">
            <w:pPr>
              <w:pStyle w:val="ConsPlusCell"/>
              <w:jc w:val="center"/>
              <w:rPr>
                <w:rFonts w:ascii="Times New Roman" w:hAnsi="Times New Roman"/>
                <w:sz w:val="24"/>
              </w:rPr>
            </w:pPr>
            <w:r>
              <w:rPr>
                <w:rFonts w:ascii="Times New Roman" w:hAnsi="Times New Roman"/>
                <w:sz w:val="24"/>
              </w:rPr>
              <w:t>0,0</w:t>
            </w:r>
          </w:p>
        </w:tc>
        <w:tc>
          <w:tcPr>
            <w:tcW w:w="15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AA4B5A7" w14:textId="77777777" w:rsidR="005C698D" w:rsidRDefault="002F2256">
            <w:pPr>
              <w:pStyle w:val="ConsPlusCell"/>
              <w:jc w:val="center"/>
              <w:rPr>
                <w:rFonts w:ascii="Times New Roman" w:hAnsi="Times New Roman"/>
                <w:sz w:val="24"/>
              </w:rPr>
            </w:pPr>
            <w:r>
              <w:rPr>
                <w:rFonts w:ascii="Times New Roman" w:hAnsi="Times New Roman"/>
                <w:sz w:val="24"/>
              </w:rPr>
              <w:t>0,0</w:t>
            </w:r>
          </w:p>
        </w:tc>
      </w:tr>
      <w:tr w:rsidR="005C698D" w14:paraId="4188A13C" w14:textId="77777777">
        <w:tc>
          <w:tcPr>
            <w:tcW w:w="42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79D04A78" w14:textId="77777777" w:rsidR="005C698D" w:rsidRDefault="005C698D">
            <w:pPr>
              <w:pStyle w:val="ConsPlusCell"/>
              <w:rPr>
                <w:rFonts w:ascii="Times New Roman" w:hAnsi="Times New Roman"/>
                <w:sz w:val="24"/>
              </w:rPr>
            </w:pPr>
          </w:p>
        </w:tc>
        <w:tc>
          <w:tcPr>
            <w:tcW w:w="3119"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14:paraId="46C5D960" w14:textId="77777777" w:rsidR="005C698D" w:rsidRDefault="002F2256">
            <w:pPr>
              <w:pStyle w:val="ConsPlusCell"/>
              <w:rPr>
                <w:rFonts w:ascii="Times New Roman" w:hAnsi="Times New Roman"/>
                <w:sz w:val="24"/>
              </w:rPr>
            </w:pPr>
            <w:r>
              <w:rPr>
                <w:rFonts w:ascii="Times New Roman" w:hAnsi="Times New Roman"/>
                <w:sz w:val="24"/>
              </w:rPr>
              <w:t xml:space="preserve">Итого по муниципальной  </w:t>
            </w:r>
            <w:r>
              <w:rPr>
                <w:rFonts w:ascii="Times New Roman" w:hAnsi="Times New Roman"/>
                <w:sz w:val="24"/>
              </w:rPr>
              <w:br/>
              <w:t>программе</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F31146A"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8E8E680"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9DF749E"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3C89D379"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E82AF63" w14:textId="77777777" w:rsidR="005C698D" w:rsidRDefault="005C698D">
            <w:pPr>
              <w:pStyle w:val="ConsPlusCell"/>
              <w:rPr>
                <w:rFonts w:ascii="Times New Roman" w:hAnsi="Times New Roman"/>
                <w:sz w:val="24"/>
              </w:rPr>
            </w:pP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468F280E" w14:textId="77777777" w:rsidR="005C698D" w:rsidRDefault="005C698D">
            <w:pPr>
              <w:pStyle w:val="ConsPlusCell"/>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7D0078AC" w14:textId="77777777" w:rsidR="005C698D" w:rsidRDefault="005C698D">
            <w:pPr>
              <w:pStyle w:val="ConsPlusCell"/>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6226BA7" w14:textId="77777777" w:rsidR="005C698D" w:rsidRDefault="005C698D">
            <w:pPr>
              <w:pStyle w:val="ConsPlusCell"/>
              <w:rPr>
                <w:rFonts w:ascii="Times New Roman" w:hAnsi="Times New Roman"/>
                <w:sz w:val="24"/>
              </w:rPr>
            </w:pPr>
          </w:p>
        </w:tc>
      </w:tr>
      <w:tr w:rsidR="005C698D" w14:paraId="7937B2F6" w14:textId="77777777">
        <w:tc>
          <w:tcPr>
            <w:tcW w:w="42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319E6426" w14:textId="77777777" w:rsidR="005C698D" w:rsidRDefault="005C698D"/>
        </w:tc>
        <w:tc>
          <w:tcPr>
            <w:tcW w:w="3119" w:type="dxa"/>
            <w:vMerge/>
            <w:tcBorders>
              <w:top w:val="single" w:sz="4" w:space="0" w:color="000000"/>
              <w:left w:val="single" w:sz="4" w:space="0" w:color="000000"/>
              <w:bottom w:val="single" w:sz="4" w:space="0" w:color="000000"/>
              <w:right w:val="single" w:sz="4" w:space="0" w:color="000000"/>
            </w:tcBorders>
            <w:tcMar>
              <w:left w:w="75" w:type="dxa"/>
              <w:right w:w="75" w:type="dxa"/>
            </w:tcMar>
          </w:tcPr>
          <w:p w14:paraId="2474C81E" w14:textId="77777777" w:rsidR="005C698D" w:rsidRDefault="005C698D"/>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2F2DF739" w14:textId="77777777" w:rsidR="005C698D" w:rsidRDefault="002F2256">
            <w:pPr>
              <w:pStyle w:val="ConsPlusCell"/>
              <w:rPr>
                <w:rFonts w:ascii="Times New Roman" w:hAnsi="Times New Roman"/>
                <w:sz w:val="24"/>
              </w:rPr>
            </w:pPr>
            <w:r>
              <w:rPr>
                <w:rFonts w:ascii="Times New Roman" w:hAnsi="Times New Roman"/>
                <w:sz w:val="24"/>
              </w:rPr>
              <w:t xml:space="preserve">ответственный исполнитель муниципальной программы (ведущий специалист Токарева </w:t>
            </w:r>
            <w:proofErr w:type="gramStart"/>
            <w:r>
              <w:rPr>
                <w:rFonts w:ascii="Times New Roman" w:hAnsi="Times New Roman"/>
                <w:sz w:val="24"/>
              </w:rPr>
              <w:t>М.В</w:t>
            </w:r>
            <w:proofErr w:type="gramEnd"/>
            <w:r>
              <w:rPr>
                <w:rFonts w:ascii="Times New Roman" w:hAnsi="Times New Roman"/>
                <w:sz w:val="24"/>
              </w:rPr>
              <w:t>)</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17214C2"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0932227"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7921D8B" w14:textId="77777777" w:rsidR="005C698D" w:rsidRDefault="002F2256">
            <w:pPr>
              <w:pStyle w:val="ConsPlusCell"/>
              <w:jc w:val="center"/>
              <w:rPr>
                <w:rFonts w:ascii="Times New Roman" w:hAnsi="Times New Roman"/>
                <w:sz w:val="24"/>
              </w:rPr>
            </w:pPr>
            <w:r>
              <w:rPr>
                <w:rFonts w:ascii="Times New Roman" w:hAnsi="Times New Roman"/>
                <w:sz w:val="24"/>
              </w:rPr>
              <w:t>X</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0B841C24" w14:textId="77777777" w:rsidR="005C698D" w:rsidRDefault="002F2256">
            <w:pPr>
              <w:jc w:val="center"/>
            </w:pPr>
            <w:r>
              <w:rPr>
                <w:rFonts w:ascii="Times New Roman" w:hAnsi="Times New Roman"/>
                <w:sz w:val="24"/>
              </w:rPr>
              <w:t>97,0</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tcPr>
          <w:p w14:paraId="66383EDB" w14:textId="77777777" w:rsidR="005C698D" w:rsidRDefault="002F2256">
            <w:pPr>
              <w:jc w:val="center"/>
            </w:pPr>
            <w:r>
              <w:rPr>
                <w:rFonts w:ascii="Times New Roman" w:hAnsi="Times New Roman"/>
                <w:sz w:val="24"/>
              </w:rPr>
              <w:t>97,0</w:t>
            </w:r>
          </w:p>
        </w:tc>
        <w:tc>
          <w:tcPr>
            <w:tcW w:w="993" w:type="dxa"/>
            <w:tcBorders>
              <w:top w:val="single" w:sz="4" w:space="0" w:color="000000"/>
              <w:left w:val="single" w:sz="4" w:space="0" w:color="000000"/>
              <w:bottom w:val="single" w:sz="4" w:space="0" w:color="000000"/>
              <w:right w:val="single" w:sz="4" w:space="0" w:color="000000"/>
            </w:tcBorders>
            <w:tcMar>
              <w:left w:w="75" w:type="dxa"/>
              <w:right w:w="75" w:type="dxa"/>
            </w:tcMar>
          </w:tcPr>
          <w:p w14:paraId="16D05717" w14:textId="77777777" w:rsidR="005C698D" w:rsidRDefault="002F2256">
            <w:pPr>
              <w:jc w:val="center"/>
            </w:pPr>
            <w:r>
              <w:rPr>
                <w:rFonts w:ascii="Times New Roman" w:hAnsi="Times New Roman"/>
                <w:sz w:val="24"/>
              </w:rPr>
              <w:t>97,</w:t>
            </w:r>
          </w:p>
        </w:tc>
        <w:tc>
          <w:tcPr>
            <w:tcW w:w="1558" w:type="dxa"/>
            <w:tcBorders>
              <w:top w:val="single" w:sz="4" w:space="0" w:color="000000"/>
              <w:left w:val="single" w:sz="4" w:space="0" w:color="000000"/>
              <w:bottom w:val="single" w:sz="4" w:space="0" w:color="000000"/>
              <w:right w:val="single" w:sz="4" w:space="0" w:color="000000"/>
            </w:tcBorders>
            <w:tcMar>
              <w:left w:w="75" w:type="dxa"/>
              <w:right w:w="75" w:type="dxa"/>
            </w:tcMar>
          </w:tcPr>
          <w:p w14:paraId="51A9C6AD" w14:textId="77777777" w:rsidR="005C698D" w:rsidRDefault="002F2256">
            <w:pPr>
              <w:pStyle w:val="ConsPlusCell"/>
              <w:jc w:val="center"/>
              <w:rPr>
                <w:rFonts w:ascii="Times New Roman" w:hAnsi="Times New Roman"/>
                <w:sz w:val="24"/>
              </w:rPr>
            </w:pPr>
            <w:r>
              <w:rPr>
                <w:rFonts w:ascii="Times New Roman" w:hAnsi="Times New Roman"/>
                <w:sz w:val="24"/>
              </w:rPr>
              <w:t>0,0</w:t>
            </w:r>
          </w:p>
        </w:tc>
      </w:tr>
    </w:tbl>
    <w:p w14:paraId="68D97895" w14:textId="77777777" w:rsidR="005C698D" w:rsidRDefault="005C698D">
      <w:pPr>
        <w:widowControl w:val="0"/>
        <w:ind w:right="-284" w:firstLine="284"/>
        <w:jc w:val="both"/>
        <w:rPr>
          <w:sz w:val="24"/>
        </w:rPr>
      </w:pPr>
      <w:bookmarkStart w:id="2" w:name="Par1413"/>
      <w:bookmarkEnd w:id="2"/>
    </w:p>
    <w:p w14:paraId="79F3D7A6" w14:textId="77777777" w:rsidR="005C698D" w:rsidRDefault="005C698D">
      <w:pPr>
        <w:spacing w:after="0" w:line="240" w:lineRule="auto"/>
        <w:ind w:firstLine="708"/>
        <w:jc w:val="right"/>
        <w:rPr>
          <w:rFonts w:ascii="Times New Roman" w:hAnsi="Times New Roman"/>
          <w:sz w:val="28"/>
        </w:rPr>
      </w:pPr>
    </w:p>
    <w:p w14:paraId="1AA4EE3F" w14:textId="77777777" w:rsidR="005C698D" w:rsidRDefault="005C698D">
      <w:pPr>
        <w:spacing w:after="0" w:line="240" w:lineRule="auto"/>
        <w:ind w:firstLine="708"/>
        <w:jc w:val="right"/>
        <w:rPr>
          <w:rFonts w:ascii="Times New Roman" w:hAnsi="Times New Roman"/>
          <w:sz w:val="28"/>
        </w:rPr>
      </w:pPr>
    </w:p>
    <w:sectPr w:rsidR="005C698D">
      <w:pgSz w:w="16838" w:h="11906" w:orient="landscape"/>
      <w:pgMar w:top="851" w:right="1134"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98D"/>
    <w:rsid w:val="002F2256"/>
    <w:rsid w:val="005C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FAF4"/>
  <w15:docId w15:val="{30A7D0B5-B5A8-421C-AA7E-7D19A514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link w:val="6"/>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3">
    <w:name w:val="No Spacing"/>
    <w:link w:val="a4"/>
    <w:rPr>
      <w:sz w:val="22"/>
    </w:rPr>
  </w:style>
  <w:style w:type="character" w:customStyle="1" w:styleId="a4">
    <w:name w:val="Без интервала Знак"/>
    <w:link w:val="a3"/>
    <w:rPr>
      <w:sz w:val="2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5">
    <w:name w:val="Balloon Text"/>
    <w:basedOn w:val="a"/>
    <w:link w:val="a6"/>
    <w:pPr>
      <w:spacing w:after="0" w:line="240" w:lineRule="auto"/>
    </w:pPr>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Postan">
    <w:name w:val="Postan"/>
    <w:basedOn w:val="a"/>
    <w:link w:val="Postan0"/>
    <w:pPr>
      <w:spacing w:after="0" w:line="240" w:lineRule="auto"/>
      <w:jc w:val="center"/>
    </w:pPr>
    <w:rPr>
      <w:rFonts w:ascii="Times New Roman" w:hAnsi="Times New Roman"/>
      <w:sz w:val="28"/>
    </w:rPr>
  </w:style>
  <w:style w:type="character" w:customStyle="1" w:styleId="Postan0">
    <w:name w:val="Postan"/>
    <w:basedOn w:val="1"/>
    <w:link w:val="Postan"/>
    <w:rPr>
      <w:rFonts w:ascii="Times New Roman" w:hAnsi="Times New Roman"/>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Cell">
    <w:name w:val="ConsPlusCell"/>
    <w:link w:val="ConsPlusCell0"/>
    <w:pPr>
      <w:widowControl w:val="0"/>
    </w:pPr>
    <w:rPr>
      <w:sz w:val="22"/>
    </w:rPr>
  </w:style>
  <w:style w:type="character" w:customStyle="1" w:styleId="ConsPlusCell0">
    <w:name w:val="ConsPlusCell"/>
    <w:link w:val="ConsPlusCell"/>
    <w:rPr>
      <w:sz w:val="2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Body Text Indent"/>
    <w:basedOn w:val="a"/>
    <w:link w:val="ab"/>
    <w:pPr>
      <w:spacing w:after="0" w:line="240" w:lineRule="auto"/>
      <w:ind w:firstLine="578"/>
      <w:jc w:val="both"/>
    </w:pPr>
    <w:rPr>
      <w:rFonts w:ascii="Times New Roman" w:hAnsi="Times New Roman"/>
      <w:sz w:val="28"/>
    </w:rPr>
  </w:style>
  <w:style w:type="character" w:customStyle="1" w:styleId="ab">
    <w:name w:val="Основной текст с отступом Знак"/>
    <w:basedOn w:val="1"/>
    <w:link w:val="aa"/>
    <w:rPr>
      <w:rFonts w:ascii="Times New Roman" w:hAnsi="Times New Roman"/>
      <w:sz w:val="28"/>
    </w:rPr>
  </w:style>
  <w:style w:type="paragraph" w:styleId="ac">
    <w:name w:val="Title"/>
    <w:basedOn w:val="a"/>
    <w:link w:val="ad"/>
    <w:uiPriority w:val="10"/>
    <w:qFormat/>
    <w:pPr>
      <w:spacing w:after="0" w:line="240" w:lineRule="auto"/>
      <w:jc w:val="center"/>
    </w:pPr>
    <w:rPr>
      <w:rFonts w:ascii="Times New Roman" w:hAnsi="Times New Roman"/>
      <w:sz w:val="36"/>
    </w:rPr>
  </w:style>
  <w:style w:type="character" w:customStyle="1" w:styleId="ad">
    <w:name w:val="Заголовок Знак"/>
    <w:basedOn w:val="1"/>
    <w:link w:val="ac"/>
    <w:rPr>
      <w:rFonts w:ascii="Times New Roman" w:hAnsi="Times New Roman"/>
      <w:sz w:val="36"/>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3461</Words>
  <Characters>19733</Characters>
  <Application>Microsoft Office Word</Application>
  <DocSecurity>0</DocSecurity>
  <Lines>164</Lines>
  <Paragraphs>46</Paragraphs>
  <ScaleCrop>false</ScaleCrop>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Сельское поселение Троицкое</cp:lastModifiedBy>
  <cp:revision>2</cp:revision>
  <dcterms:created xsi:type="dcterms:W3CDTF">2024-01-29T06:32:00Z</dcterms:created>
  <dcterms:modified xsi:type="dcterms:W3CDTF">2024-01-29T06:33:00Z</dcterms:modified>
</cp:coreProperties>
</file>