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EDC" w14:textId="34B1A8E7" w:rsidR="00BA347D" w:rsidRDefault="00BA347D" w:rsidP="00BA34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6C1B2AB" wp14:editId="7D5EB0CD">
            <wp:extent cx="755650" cy="970280"/>
            <wp:effectExtent l="0" t="0" r="6350" b="127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579D" w14:textId="77777777" w:rsidR="00BA347D" w:rsidRDefault="00BA347D" w:rsidP="00BA347D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0B35E5C6" w14:textId="77777777" w:rsidR="00BA347D" w:rsidRDefault="00BA347D" w:rsidP="00BA34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DBC9833" w14:textId="77777777" w:rsidR="00BA347D" w:rsidRDefault="00BA347D" w:rsidP="00BA34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3727AA01" w14:textId="63C5B31E" w:rsidR="00BA347D" w:rsidRDefault="00BA347D" w:rsidP="00BA347D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ПОСЕЛЕНИЕ»</w:t>
      </w:r>
    </w:p>
    <w:p w14:paraId="07B1BB2A" w14:textId="77777777" w:rsidR="00BA347D" w:rsidRDefault="00BA347D" w:rsidP="00BA347D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865E2B8" w14:textId="77777777" w:rsidR="00BA347D" w:rsidRDefault="00BA347D" w:rsidP="00BA347D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7B789FC" w14:textId="77777777" w:rsidR="00BA347D" w:rsidRDefault="00BA347D" w:rsidP="00BA347D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0F3548F8" w14:textId="77777777" w:rsidR="00037893" w:rsidRDefault="00037893" w:rsidP="00BA347D">
      <w:pPr>
        <w:tabs>
          <w:tab w:val="left" w:pos="570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649DC618" w14:textId="71E7231D" w:rsidR="00037893" w:rsidRPr="00BA347D" w:rsidRDefault="00037893" w:rsidP="00BA347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F5B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</w:t>
      </w:r>
    </w:p>
    <w:p w14:paraId="13C56F79" w14:textId="6E0E6B30" w:rsidR="00037893" w:rsidRPr="00BA347D" w:rsidRDefault="00037893" w:rsidP="00037893">
      <w:pPr>
        <w:tabs>
          <w:tab w:val="left" w:pos="8647"/>
        </w:tabs>
        <w:suppressAutoHyphens/>
        <w:jc w:val="both"/>
        <w:rPr>
          <w:rFonts w:ascii="Times New Roman" w:hAnsi="Times New Roman" w:cs="Times New Roman"/>
        </w:rPr>
      </w:pPr>
      <w:r w:rsidRPr="00BA347D">
        <w:rPr>
          <w:rFonts w:ascii="Times New Roman" w:hAnsi="Times New Roman" w:cs="Times New Roman"/>
        </w:rPr>
        <w:t>«</w:t>
      </w:r>
      <w:r w:rsidR="00FF6F1C">
        <w:rPr>
          <w:rFonts w:ascii="Times New Roman" w:hAnsi="Times New Roman" w:cs="Times New Roman"/>
        </w:rPr>
        <w:t>12</w:t>
      </w:r>
      <w:r w:rsidRPr="00BA347D">
        <w:rPr>
          <w:rFonts w:ascii="Times New Roman" w:hAnsi="Times New Roman" w:cs="Times New Roman"/>
        </w:rPr>
        <w:t xml:space="preserve">» </w:t>
      </w:r>
      <w:r w:rsidR="00FF6F1C">
        <w:rPr>
          <w:rFonts w:ascii="Times New Roman" w:hAnsi="Times New Roman" w:cs="Times New Roman"/>
        </w:rPr>
        <w:t xml:space="preserve">мая </w:t>
      </w:r>
      <w:r w:rsidRPr="00BA347D">
        <w:rPr>
          <w:rFonts w:ascii="Times New Roman" w:hAnsi="Times New Roman" w:cs="Times New Roman"/>
        </w:rPr>
        <w:t xml:space="preserve"> 2021г.</w:t>
      </w:r>
      <w:r w:rsidRPr="00BA347D">
        <w:rPr>
          <w:rFonts w:ascii="Times New Roman" w:hAnsi="Times New Roman" w:cs="Times New Roman"/>
          <w:color w:val="FF0000"/>
        </w:rPr>
        <w:tab/>
      </w:r>
      <w:r w:rsidRPr="00BA347D">
        <w:rPr>
          <w:rFonts w:ascii="Times New Roman" w:hAnsi="Times New Roman" w:cs="Times New Roman"/>
        </w:rPr>
        <w:t xml:space="preserve">№ </w:t>
      </w:r>
      <w:r w:rsidR="00FF6F1C">
        <w:rPr>
          <w:rFonts w:ascii="Times New Roman" w:hAnsi="Times New Roman" w:cs="Times New Roman"/>
        </w:rPr>
        <w:t xml:space="preserve"> 43</w:t>
      </w:r>
    </w:p>
    <w:p w14:paraId="185225E3" w14:textId="77777777" w:rsidR="00037893" w:rsidRDefault="00037893" w:rsidP="00037893">
      <w:pPr>
        <w:suppressAutoHyphens/>
        <w:jc w:val="both"/>
        <w:rPr>
          <w:b/>
          <w:bCs/>
          <w:color w:val="000000"/>
        </w:rPr>
      </w:pPr>
    </w:p>
    <w:p w14:paraId="22844065" w14:textId="27AA9AEE" w:rsidR="00037893" w:rsidRDefault="00037893" w:rsidP="00BA347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7D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в Постановление Администрации Троицкого сельского поселения от </w:t>
      </w:r>
      <w:bookmarkStart w:id="0" w:name="_Hlk71616092"/>
      <w:r w:rsidRPr="00BA347D">
        <w:rPr>
          <w:rFonts w:ascii="Times New Roman" w:hAnsi="Times New Roman" w:cs="Times New Roman"/>
          <w:b/>
          <w:bCs/>
          <w:sz w:val="24"/>
          <w:szCs w:val="24"/>
        </w:rPr>
        <w:t>26.07.2017 № 95 ««</w:t>
      </w:r>
      <w:r w:rsidRPr="00BA347D">
        <w:rPr>
          <w:rFonts w:ascii="Times New Roman" w:hAnsi="Times New Roman" w:cs="Times New Roman"/>
          <w:b/>
          <w:bCs/>
          <w:iCs/>
          <w:sz w:val="24"/>
          <w:szCs w:val="24"/>
        </w:rPr>
        <w:t>Об утверждении административных регламентов предоставления муниципальных услуг в Троицком сельском поселении</w:t>
      </w:r>
      <w:r w:rsidRPr="00BA347D">
        <w:rPr>
          <w:rFonts w:ascii="Times New Roman" w:hAnsi="Times New Roman" w:cs="Times New Roman"/>
          <w:b/>
          <w:bCs/>
          <w:sz w:val="24"/>
          <w:szCs w:val="24"/>
        </w:rPr>
        <w:t>»»</w:t>
      </w:r>
      <w:bookmarkEnd w:id="0"/>
    </w:p>
    <w:p w14:paraId="57065DA6" w14:textId="77777777" w:rsidR="00BA347D" w:rsidRPr="00BA347D" w:rsidRDefault="00BA347D" w:rsidP="00BA347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3324D" w14:textId="7E327CB5" w:rsidR="00BA347D" w:rsidRPr="00BA347D" w:rsidRDefault="00037893" w:rsidP="00BA347D">
      <w:pPr>
        <w:keepNext/>
        <w:suppressAutoHyphens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Pr="00BA347D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«Троицкое сельское поселение», принятым Решением Собрания депутатов Троицкого сельского поселения </w:t>
      </w:r>
      <w:r w:rsidRPr="00BA347D">
        <w:rPr>
          <w:rFonts w:ascii="Times New Roman" w:hAnsi="Times New Roman" w:cs="Times New Roman"/>
          <w:iCs/>
          <w:sz w:val="24"/>
          <w:szCs w:val="24"/>
        </w:rPr>
        <w:t>от 21.02.2021г. № 195</w:t>
      </w:r>
      <w:r w:rsidRPr="00BA347D">
        <w:rPr>
          <w:rFonts w:ascii="Times New Roman" w:hAnsi="Times New Roman" w:cs="Times New Roman"/>
          <w:sz w:val="24"/>
          <w:szCs w:val="24"/>
        </w:rPr>
        <w:t xml:space="preserve">,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  <w:r w:rsidRPr="00BA347D">
        <w:rPr>
          <w:rFonts w:ascii="Times New Roman" w:hAnsi="Times New Roman" w:cs="Times New Roman"/>
          <w:sz w:val="24"/>
          <w:szCs w:val="24"/>
        </w:rPr>
        <w:t>, Администрация Троицкого сельского поселения</w:t>
      </w:r>
    </w:p>
    <w:p w14:paraId="699F163C" w14:textId="1724EA05" w:rsidR="00BA347D" w:rsidRPr="00BA347D" w:rsidRDefault="00037893" w:rsidP="00BA347D">
      <w:pPr>
        <w:keepNext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5AF5FC6" w14:textId="77777777" w:rsidR="00037893" w:rsidRPr="00BA347D" w:rsidRDefault="00037893" w:rsidP="000378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 xml:space="preserve">1.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Внести в </w:t>
      </w:r>
      <w:r w:rsidRPr="00BA347D">
        <w:rPr>
          <w:rFonts w:ascii="Times New Roman" w:hAnsi="Times New Roman" w:cs="Times New Roman"/>
          <w:sz w:val="24"/>
          <w:szCs w:val="24"/>
        </w:rPr>
        <w:t>Постановление Администрации Троицкого сельского 26.07.2017 № 95 ««</w:t>
      </w:r>
      <w:r w:rsidRPr="00BA347D">
        <w:rPr>
          <w:rFonts w:ascii="Times New Roman" w:hAnsi="Times New Roman" w:cs="Times New Roman"/>
          <w:iCs/>
          <w:sz w:val="24"/>
          <w:szCs w:val="24"/>
        </w:rPr>
        <w:t>Об утверждении административных регламентов предоставления муниципальных услуг в Троицком сельском поселении</w:t>
      </w:r>
      <w:r w:rsidRPr="00BA347D">
        <w:rPr>
          <w:rFonts w:ascii="Times New Roman" w:hAnsi="Times New Roman" w:cs="Times New Roman"/>
          <w:sz w:val="24"/>
          <w:szCs w:val="24"/>
        </w:rPr>
        <w:t>»»</w:t>
      </w:r>
    </w:p>
    <w:p w14:paraId="43FA04F3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 изменения:</w:t>
      </w:r>
    </w:p>
    <w:p w14:paraId="699CA5D5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 в приложении 4:</w:t>
      </w:r>
    </w:p>
    <w:p w14:paraId="3992C820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1.1.1. в пункте 1 слова «п. 3 ст. 39.3, п. 5 ст. 39.3» заменить словами «подпунктом 3 пункта 2 статьи 39.3»;</w:t>
      </w:r>
    </w:p>
    <w:p w14:paraId="4F14551B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1.1.2. пункт 2 дополнить абзацем следующего содержания:</w:t>
      </w:r>
    </w:p>
    <w:p w14:paraId="5A11D2B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8CD6B27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«Иностранные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территории Троицкого сельского поселения, в соответствии с Перечнем приграничных территорий, на которых иностранные граждане, лица без гражданства и иностранные юридические лица не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lastRenderedPageBreak/>
        <w:t>могут обладать на праве собственности земельными участками, утвержденным Указом Президента Российской Федерации от 9 января 2011 № 26.»;</w:t>
      </w:r>
    </w:p>
    <w:p w14:paraId="7B94AB9A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1883DA4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1.1.3. абзац пятый пункта 5 изложить в следующей редакции:</w:t>
      </w:r>
    </w:p>
    <w:p w14:paraId="32B17872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D668C4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«- Управление Федеральной службы государственной регистрации, кадастра и картографии по Ростовской области;»;</w:t>
      </w:r>
    </w:p>
    <w:p w14:paraId="4220319F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81C7295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1.1.4.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 пункт 7 изложить в следующей редакции:</w:t>
      </w:r>
    </w:p>
    <w:p w14:paraId="2664A575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E2C3F7C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«7</w:t>
      </w:r>
      <w:r w:rsidRPr="00BA347D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услуги.</w:t>
      </w:r>
    </w:p>
    <w:p w14:paraId="028C6AEB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Максимально допустимый срок предоставления муниципальной услуги не должен превышать:</w:t>
      </w:r>
    </w:p>
    <w:p w14:paraId="5FEE5804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60 дней – при предоставлении члену садоводческого или огороднического некоммерческого товарищества в собственность за плату земельных участков, образованных из земельного участка, предоставленного такому товариществу, за исключением земельных участков общего назначения;</w:t>
      </w:r>
    </w:p>
    <w:p w14:paraId="55B37675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30 дней – при предоставлении в общую долевую собственность лицам, являющимся собственниками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такой территории.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60D451A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D43C4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 xml:space="preserve">1.1.5.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пункт 8 изложить в следующей редакции:</w:t>
      </w:r>
    </w:p>
    <w:p w14:paraId="4B2D96B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EFB9C2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«8. Правовые основания предоставления муниципальной услуги.</w:t>
      </w:r>
    </w:p>
    <w:p w14:paraId="05A294C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на Едином портале государственных и муниципальных услуг и Портале государственных и муниципальных услуг Ростовской области.</w:t>
      </w:r>
    </w:p>
    <w:p w14:paraId="493285DC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Администрация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Администрации, а также на Едином портале государственных и муниципальных услуг и Портале государственных и муниципальных услуг Ростовской области.»;</w:t>
      </w:r>
    </w:p>
    <w:p w14:paraId="32463485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A59A5DC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1.1.6.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 пункт 10 дополнить абзацем следующего содержания:</w:t>
      </w:r>
    </w:p>
    <w:p w14:paraId="6C3CD710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513817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BA347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Троицкого сельского поселения не вправе требовать от </w:t>
      </w:r>
      <w:r w:rsidRPr="00BA347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заявителя </w:t>
      </w:r>
      <w:r w:rsidRPr="00BA347D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</w:t>
      </w:r>
      <w:r w:rsidRPr="00BA347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85A876D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40A284F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1.1.7. пункт 11 изложить в следующей редакции:</w:t>
      </w:r>
    </w:p>
    <w:p w14:paraId="64B90BA7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A010546" w14:textId="77777777" w:rsidR="00037893" w:rsidRPr="00BA347D" w:rsidRDefault="00037893" w:rsidP="00037893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right="4"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«11.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04340EB9" w14:textId="77777777" w:rsidR="00037893" w:rsidRPr="00BA347D" w:rsidRDefault="00037893" w:rsidP="00037893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right="4"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5C257CD6" w14:textId="77777777" w:rsidR="00037893" w:rsidRPr="00BA347D" w:rsidRDefault="00037893" w:rsidP="00037893">
      <w:pPr>
        <w:ind w:right="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14:paraId="25330F56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1.1.8. пункт 12 изложить в следующей редакции:</w:t>
      </w:r>
    </w:p>
    <w:p w14:paraId="32E017CE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9FE1133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«12. 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14:paraId="02E6C9CB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>Основания для приостановления предоставления муниципальной услуги нормативными правовыми актами не предусмотрены.</w:t>
      </w:r>
    </w:p>
    <w:p w14:paraId="6AD81250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>Решение об отказе в предоставлении муниципальной услуги принимается при наличии оснований, предусмотренных статьей 39.16 Земельного кодекса Российской Федерации.</w:t>
      </w:r>
    </w:p>
    <w:p w14:paraId="7E436F49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и Портале государственных и муниципальных услуг Ростовской области.</w:t>
      </w:r>
    </w:p>
    <w:p w14:paraId="7C114DC2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главой 22 Кодекса административного судопроизводства Российской Федерации или гл. 24 Арбитражного процессуального кодекса Российской Федерации.»;</w:t>
      </w:r>
    </w:p>
    <w:p w14:paraId="3EE110A0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B479B6C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1.1.9. дополнить пунктом 12.1 следующего содержания:</w:t>
      </w:r>
    </w:p>
    <w:p w14:paraId="65225B25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20F7D45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«12.1.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5745B04F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При предоставлении муниципальной услуги оказываются следующие услуги:</w:t>
      </w:r>
    </w:p>
    <w:p w14:paraId="2789A470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1) выписка из Единого государственного реестра недвижимости о зарегистрированных правах на земельный участок;</w:t>
      </w:r>
    </w:p>
    <w:p w14:paraId="66761914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2) уведомление об отсутствии в Едином государственном реестре недвижимости запрашиваемых сведений о зарегистрированных правах на земельный участок;</w:t>
      </w:r>
    </w:p>
    <w:p w14:paraId="5BACFD8A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3) выдача кадастрового паспорта земельного участка, в случае, если границы такого земельного участка подлежат уточнению;</w:t>
      </w:r>
    </w:p>
    <w:p w14:paraId="168778D8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4) выписка из Единого государственного реестра юридических лиц;</w:t>
      </w:r>
    </w:p>
    <w:p w14:paraId="6633A48C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5) справка об отсутствии запрашиваемой информации в Едином государственном реестре юридических лиц.</w:t>
      </w:r>
    </w:p>
    <w:p w14:paraId="663C83E5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Услуги, указанные в подпунктах 1, 2 настоящего пункта, предоставляются территориальными органами федерального органа исполнительной власти, уполномоченного на предоставление сведений, содержащихся в Едином государственном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lastRenderedPageBreak/>
        <w:t>реестре недвижимости, или действующим на основании решения указанного органа подведомственным ему федеральным государственным бюджетным учреждением.</w:t>
      </w:r>
    </w:p>
    <w:p w14:paraId="3A9CDDC1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Услуги, указанные в подпунктах 3, 4 настоящего пункта, предоставляются территориальными органами Федеральной налоговой службы России, уполномоченным на предоставление сведений из Единого государственного реестра юридических лиц или Единого государственного реестра индивидуальных предпринимателей.»;</w:t>
      </w:r>
    </w:p>
    <w:p w14:paraId="2EF40EBB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14:paraId="63E5D8B3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1.1.10. дополнить пунктом 13.1 следующего содержания:</w:t>
      </w:r>
    </w:p>
    <w:p w14:paraId="03B730C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5D735C2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«13.1.</w:t>
      </w:r>
      <w:r w:rsidRPr="00BA347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14:paraId="4C3629CB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 xml:space="preserve">За предоставление содержащихся в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Едином государственном реестре недвижимости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 xml:space="preserve"> сведений в соответствии с частью 2 статьи 63 Федерального закона от 13.07.2015 № 218-ФЗ «О государственной регистрации недвижимости» взимается плата. Размер платы определяется</w:t>
      </w:r>
      <w:r w:rsidRPr="00BA347D">
        <w:rPr>
          <w:rFonts w:ascii="Times New Roman" w:hAnsi="Times New Roman" w:cs="Times New Roman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>Приказом Росреестра от 13.05.2020 № П/0145 «Об установлении размеров платы за предоставление сведений, содержащихся в Едином государственном реестре недвижимости, и иной информации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14:paraId="54EE342D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 xml:space="preserve">За предоставление содержащихся в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Едином государственном реестре юридических лиц 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>сведений в соответствии с частью 1 статьи 7 Федерального закона от 08.08.2001 № 129-ФЗ «О государственной регистрации юридических лиц и индивидуальных предпринимателей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» взимается плата. Размер платы определяется</w:t>
      </w:r>
      <w:r w:rsidRPr="00BA347D">
        <w:rPr>
          <w:rFonts w:ascii="Times New Roman" w:hAnsi="Times New Roman" w:cs="Times New Roman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Федерации».»;</w:t>
      </w:r>
    </w:p>
    <w:p w14:paraId="51547D9C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163ACA7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1.1.11. в пункте 30:</w:t>
      </w:r>
    </w:p>
    <w:p w14:paraId="57E35A7C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- 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14:paraId="48131C64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- подпункт 5 после слов «нормативными правовыми актами Российской Федерации,» дополнить словами «законами и иными»;</w:t>
      </w:r>
    </w:p>
    <w:p w14:paraId="2034FDE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- подпункт 7 изложить в следующей редакции:</w:t>
      </w:r>
    </w:p>
    <w:p w14:paraId="2BFD24AB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9746BDF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«7)</w:t>
      </w:r>
      <w:r w:rsidRPr="00BA347D">
        <w:rPr>
          <w:rFonts w:ascii="Times New Roman" w:hAnsi="Times New Roman" w:cs="Times New Roman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14:paraId="725B02E1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88A6CC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- дополнить подпунктами 8, 9 и 10 следующего содержания:</w:t>
      </w:r>
    </w:p>
    <w:p w14:paraId="617BA54B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F812561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14:paraId="7883F318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Троицкого сельского поселения;</w:t>
      </w:r>
    </w:p>
    <w:p w14:paraId="7911DF65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14:paraId="3DB41350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055B403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1.1.12. дополнить пунктами 34, 35, 36 и 37 следующего содержания:</w:t>
      </w:r>
    </w:p>
    <w:p w14:paraId="32E7A9A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C6498AD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«34. По результатам рассмотрения жалобы принимается одно из следующих решений:</w:t>
      </w:r>
    </w:p>
    <w:p w14:paraId="3A420E5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Троицкого сельского поселения;</w:t>
      </w:r>
    </w:p>
    <w:p w14:paraId="132D3C95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2) в удовлетворении жалобы отказывается.</w:t>
      </w:r>
    </w:p>
    <w:p w14:paraId="4979E83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35. Не позднее дня, следующего за днем принятия решения, указанного в пункте 34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4CE2F6A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36. В случае признания жалобы подлежащей удовлетворению в ответе заявителю, указанном в подпункте 1 пункта 34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4FDE081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В случае признания жалобы не подлежащей удовлетворению в ответе заявителю, указанном в подпункте 2 пункта 34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A9A9D64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37.</w:t>
      </w:r>
      <w:r w:rsidRPr="00BA347D">
        <w:rPr>
          <w:rFonts w:ascii="Times New Roman" w:hAnsi="Times New Roman" w:cs="Times New Roman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14:paraId="0894C7B8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EBE8EC5" w14:textId="512F11B0" w:rsidR="00037893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1.1.13. приложение 1 изложить в следующей редакции:</w:t>
      </w:r>
    </w:p>
    <w:p w14:paraId="7F780CDB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921FFA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347D">
        <w:rPr>
          <w:rFonts w:ascii="Times New Roman" w:hAnsi="Times New Roman" w:cs="Times New Roman"/>
          <w:b/>
          <w:sz w:val="24"/>
          <w:szCs w:val="24"/>
        </w:rPr>
        <w:t>«Перечень документов, необходимых для предоставления муниципальной услуги</w:t>
      </w:r>
    </w:p>
    <w:p w14:paraId="6FE17B61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8740"/>
      </w:tblGrid>
      <w:tr w:rsidR="00037893" w:rsidRPr="00BA347D" w14:paraId="54831AE5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35F8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№</w:t>
            </w:r>
          </w:p>
          <w:p w14:paraId="1EEE3D24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п/п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63F2" w14:textId="77777777" w:rsidR="00037893" w:rsidRPr="00BA347D" w:rsidRDefault="00037893" w:rsidP="007E5FAC">
            <w:pPr>
              <w:autoSpaceDE w:val="0"/>
              <w:autoSpaceDN w:val="0"/>
              <w:adjustRightInd w:val="0"/>
              <w:ind w:hanging="9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Наименование документа</w:t>
            </w:r>
          </w:p>
        </w:tc>
      </w:tr>
      <w:tr w:rsidR="00037893" w:rsidRPr="00BA347D" w14:paraId="1A781C00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BB72E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F4072" w14:textId="77777777" w:rsidR="00037893" w:rsidRPr="00BA347D" w:rsidRDefault="00037893" w:rsidP="007E5FAC">
            <w:pPr>
              <w:autoSpaceDE w:val="0"/>
              <w:autoSpaceDN w:val="0"/>
              <w:adjustRightInd w:val="0"/>
              <w:ind w:hanging="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347D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BA347D">
              <w:rPr>
                <w:rFonts w:ascii="Times New Roman" w:eastAsia="Calibri" w:hAnsi="Times New Roman" w:cs="Times New Roman"/>
                <w:i/>
                <w:lang w:eastAsia="en-US"/>
              </w:rPr>
              <w:t>копия при предъявлении оригинала.</w:t>
            </w:r>
          </w:p>
        </w:tc>
      </w:tr>
      <w:tr w:rsidR="00037893" w:rsidRPr="00BA347D" w14:paraId="6E676BC2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E386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35603" w14:textId="77777777" w:rsidR="00037893" w:rsidRPr="00BA347D" w:rsidRDefault="00037893" w:rsidP="007E5FAC">
            <w:pPr>
              <w:autoSpaceDE w:val="0"/>
              <w:autoSpaceDN w:val="0"/>
              <w:adjustRightInd w:val="0"/>
              <w:ind w:hanging="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347D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BA347D">
              <w:rPr>
                <w:rFonts w:ascii="Times New Roman" w:eastAsia="Calibri" w:hAnsi="Times New Roman" w:cs="Times New Roman"/>
                <w:i/>
                <w:lang w:eastAsia="en-US"/>
              </w:rPr>
              <w:t>– копия при предъявлении оригинала.</w:t>
            </w:r>
          </w:p>
        </w:tc>
      </w:tr>
      <w:tr w:rsidR="00037893" w:rsidRPr="00BA347D" w14:paraId="30EA4DA4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D3F0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84561" w14:textId="77777777" w:rsidR="00037893" w:rsidRPr="00BA347D" w:rsidRDefault="00037893" w:rsidP="007E5FAC">
            <w:pPr>
              <w:autoSpaceDE w:val="0"/>
              <w:autoSpaceDN w:val="0"/>
              <w:adjustRightInd w:val="0"/>
              <w:ind w:hanging="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347D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членство заявителя в СНТ или ОНТ – оригинал</w:t>
            </w:r>
          </w:p>
        </w:tc>
      </w:tr>
      <w:tr w:rsidR="00037893" w:rsidRPr="00BA347D" w14:paraId="760067F8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15749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6E42AA" w14:textId="77777777" w:rsidR="00037893" w:rsidRPr="00BA347D" w:rsidRDefault="00037893" w:rsidP="007E5FAC">
            <w:pPr>
              <w:autoSpaceDE w:val="0"/>
              <w:autoSpaceDN w:val="0"/>
              <w:adjustRightInd w:val="0"/>
              <w:ind w:hanging="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347D">
              <w:rPr>
                <w:rFonts w:ascii="Times New Roman" w:eastAsia="Calibri" w:hAnsi="Times New Roman" w:cs="Times New Roman"/>
                <w:lang w:eastAsia="en-US"/>
              </w:rPr>
              <w:t>Решение общего собрания членов СНТ или ОНТ о распределении садового или огородного земельного участка заявителю - оригинал</w:t>
            </w:r>
          </w:p>
        </w:tc>
      </w:tr>
    </w:tbl>
    <w:p w14:paraId="08A18ABC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385408AB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1.1.14. приложение 2 изложить в следующей редакции:</w:t>
      </w:r>
    </w:p>
    <w:p w14:paraId="0ADD4EB5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212D46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7D">
        <w:rPr>
          <w:rFonts w:ascii="Times New Roman" w:hAnsi="Times New Roman" w:cs="Times New Roman"/>
          <w:b/>
          <w:sz w:val="24"/>
          <w:szCs w:val="24"/>
        </w:rPr>
        <w:t>«Перечень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14:paraId="7ED2C71E" w14:textId="77777777" w:rsidR="00037893" w:rsidRPr="00BA347D" w:rsidRDefault="00037893" w:rsidP="00037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8738"/>
      </w:tblGrid>
      <w:tr w:rsidR="00037893" w:rsidRPr="00BA347D" w14:paraId="664BDB55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D14A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  <w:p w14:paraId="33C30CC7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02BC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Наименование документа</w:t>
            </w:r>
          </w:p>
        </w:tc>
      </w:tr>
      <w:tr w:rsidR="00037893" w:rsidRPr="00BA347D" w14:paraId="31D20DE4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4172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65A9" w14:textId="77777777" w:rsidR="00037893" w:rsidRPr="00BA347D" w:rsidRDefault="00037893" w:rsidP="007E5FA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- оригинал</w:t>
            </w:r>
          </w:p>
        </w:tc>
      </w:tr>
      <w:tr w:rsidR="00037893" w:rsidRPr="00BA347D" w14:paraId="60371D9F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A34A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4851" w14:textId="77777777" w:rsidR="00037893" w:rsidRPr="00BA347D" w:rsidRDefault="00037893" w:rsidP="007E5F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Утвержденный проект межевания территории - оригинал</w:t>
            </w:r>
          </w:p>
        </w:tc>
      </w:tr>
      <w:tr w:rsidR="00037893" w:rsidRPr="00BA347D" w14:paraId="6302213F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84091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1D26B" w14:textId="77777777" w:rsidR="00037893" w:rsidRPr="00BA347D" w:rsidRDefault="00037893" w:rsidP="007E5F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Выписка из ЕГРН об объекте недвижимости (об испрашиваемом земельном участке) - оригинал</w:t>
            </w:r>
          </w:p>
        </w:tc>
      </w:tr>
      <w:tr w:rsidR="00037893" w:rsidRPr="00BA347D" w14:paraId="618C5C21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4793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BC81" w14:textId="77777777" w:rsidR="00037893" w:rsidRPr="00BA347D" w:rsidRDefault="00037893" w:rsidP="007E5F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Выписка из ЕГРЮЛ в отношении СНТ и ОНТ - оригинал</w:t>
            </w:r>
          </w:p>
        </w:tc>
      </w:tr>
    </w:tbl>
    <w:p w14:paraId="60B751D3" w14:textId="77777777" w:rsidR="00037893" w:rsidRPr="00BA347D" w:rsidRDefault="00037893" w:rsidP="00037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BA347D">
        <w:rPr>
          <w:rFonts w:ascii="Times New Roman" w:hAnsi="Times New Roman" w:cs="Times New Roman"/>
          <w:sz w:val="24"/>
          <w:szCs w:val="24"/>
        </w:rPr>
        <w:t>»;</w:t>
      </w:r>
    </w:p>
    <w:p w14:paraId="73CB04CF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E846E63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 в приложении 6:</w:t>
      </w:r>
    </w:p>
    <w:p w14:paraId="498BA91A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1.2.1. в пункте 1 слова «п. 16 ст. 39.6,» исключить;</w:t>
      </w:r>
    </w:p>
    <w:p w14:paraId="0DE31BD2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1.2.2. пункт 2 дополнить абзацем следующего содержания:</w:t>
      </w:r>
    </w:p>
    <w:p w14:paraId="5CAF04CE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158318C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территории Троицкого сельского поселения, в соответствии с Перечнем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утвержденным Указом Президента Российской Федерации от 9 января 2011 № 26.»;</w:t>
      </w:r>
    </w:p>
    <w:p w14:paraId="6F71921C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2FF3C9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1.2.3. абзац пятый пункта 5 изложить в следующей редакции:</w:t>
      </w:r>
    </w:p>
    <w:p w14:paraId="44C4A04F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646D1BD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«- Управление Федеральной службы государственной регистрации, кадастра и картографии по Ростовской области;»;</w:t>
      </w:r>
    </w:p>
    <w:p w14:paraId="25E90DBD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8C0C97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1.2.4.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 в пункте 6 слова «договора аренды или» исключить;</w:t>
      </w:r>
    </w:p>
    <w:p w14:paraId="16FE218B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1.2.5. в пункте 7 слова «в аренду или» исключить;</w:t>
      </w:r>
    </w:p>
    <w:p w14:paraId="2E598B44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 xml:space="preserve">1.2.6.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пункт 8 изложить в следующей редакции:</w:t>
      </w:r>
    </w:p>
    <w:p w14:paraId="3C408B44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32B8832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«8. Правовые основания предоставления муниципальной услуги.</w:t>
      </w:r>
    </w:p>
    <w:p w14:paraId="0814AD80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на Едином портале государственных и муниципальных услуг и Портале государственных и муниципальных услуг Ростовской области.</w:t>
      </w:r>
    </w:p>
    <w:p w14:paraId="1C50B7FB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Администрация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Администрации, а также на Едином портале государственных и муниципальных услуг и Портале государственных и муниципальных услуг Ростовской области.»;</w:t>
      </w:r>
    </w:p>
    <w:p w14:paraId="5FAEDFAA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2C76189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1.2.7.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 пункт 10 дополнить абзацем следующего содержания:</w:t>
      </w:r>
    </w:p>
    <w:p w14:paraId="45F5AA5F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C95E40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BA347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Троицкого сельского поселения не вправе требовать от </w:t>
      </w:r>
      <w:r w:rsidRPr="00BA347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заявителя </w:t>
      </w:r>
      <w:r w:rsidRPr="00BA347D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</w:t>
      </w:r>
      <w:r w:rsidRPr="00BA347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5A3232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84464A2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1.2.8. пункт 11 изложить в следующей редакции:</w:t>
      </w:r>
    </w:p>
    <w:p w14:paraId="62D564BB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F863785" w14:textId="77777777" w:rsidR="00037893" w:rsidRPr="00BA347D" w:rsidRDefault="00037893" w:rsidP="00037893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right="4"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«11.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4B0CBE23" w14:textId="77777777" w:rsidR="00037893" w:rsidRPr="00BA347D" w:rsidRDefault="00037893" w:rsidP="00037893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right="4"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42E70FDE" w14:textId="77777777" w:rsidR="00037893" w:rsidRPr="00BA347D" w:rsidRDefault="00037893" w:rsidP="00037893">
      <w:pPr>
        <w:ind w:right="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14:paraId="3558989B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1.2.9. пункт 12 изложить в следующей редакции:</w:t>
      </w:r>
    </w:p>
    <w:p w14:paraId="22E34DCC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52C5CA3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«12. 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14:paraId="11EA7E4F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>Основания для приостановления предоставления муниципальной услуги действующими нормативными правовыми актами не предусмотрены.</w:t>
      </w:r>
    </w:p>
    <w:p w14:paraId="6BFC4CCD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>Решение об отказе в предоставлении муниципальной услуги принимается при наличии оснований, предусмотренных статьей 39.16 Земельного кодекса Российской Федерации.</w:t>
      </w:r>
    </w:p>
    <w:p w14:paraId="491B45D7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и Портале государственных и муниципальных услуг Ростовской области.</w:t>
      </w:r>
    </w:p>
    <w:p w14:paraId="36531C34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главой 22 Кодекса административного судопроизводства Российской Федерации или гл. 24 Арбитражного процессуального кодекса Российской Федерации.»;</w:t>
      </w:r>
    </w:p>
    <w:p w14:paraId="2D6DBB3A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5B46CB8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lastRenderedPageBreak/>
        <w:t>1.2.10. дополнить пунктом 12.1 следующего содержания:</w:t>
      </w:r>
    </w:p>
    <w:p w14:paraId="55BBC814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FF77D10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«12.1.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74858176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При предоставлении муниципальной услуги оказываются следующие услуги:</w:t>
      </w:r>
    </w:p>
    <w:p w14:paraId="40C483FA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1) выписка из Единого государственного реестра недвижимости о зарегистрированных правах на земельный участок;</w:t>
      </w:r>
    </w:p>
    <w:p w14:paraId="4E07EE41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2) уведомление об отсутствии в Едином государственном реестре недвижимости запрашиваемых сведений о зарегистрированных правах на земельный участок;</w:t>
      </w:r>
    </w:p>
    <w:p w14:paraId="214C04B0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3) выписка из Единого государственного реестра юридических лиц;</w:t>
      </w:r>
    </w:p>
    <w:p w14:paraId="7C5C9BF1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4) справка об отсутствии запрашиваемой информации в Едином государственном реестре юридических лиц.</w:t>
      </w:r>
    </w:p>
    <w:p w14:paraId="07D75BC0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Услуги, указанные в подпунктах 1, 2 настоящего пункта, предоставляются территориальными органами федерального органа исполнительной власти, уполномоченного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учреждением.</w:t>
      </w:r>
    </w:p>
    <w:p w14:paraId="6BE77724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Услуги, указанные в подпунктах 3, 4 настоящего пункта, предоставляются территориальными органами Федеральной налоговой службы России, уполномоченным на предоставление сведений из Единого государственного реестра юридических лиц или Единого государственного реестра индивидуальных предпринимателей.»;</w:t>
      </w:r>
    </w:p>
    <w:p w14:paraId="29D2883B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14:paraId="0CC1057F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1.2.11. дополнить пунктом 13.1 следующего содержания:</w:t>
      </w:r>
    </w:p>
    <w:p w14:paraId="63FC863E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9B6DFB3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«13.1.</w:t>
      </w:r>
      <w:r w:rsidRPr="00BA347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14:paraId="27B0B470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 xml:space="preserve">За предоставление содержащихся в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Едином государственном реестре недвижимости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 xml:space="preserve"> сведений в соответствии с частью 2 статьи 63 Федерального закона от 13.07.2015 № 218-ФЗ «О государственной регистрации недвижимости» взимается плата. Размер платы определяется</w:t>
      </w:r>
      <w:r w:rsidRPr="00BA347D">
        <w:rPr>
          <w:rFonts w:ascii="Times New Roman" w:hAnsi="Times New Roman" w:cs="Times New Roman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>Приказом Росреестра от 13.05.2020 № П/0145 «Об установлении размеров платы за предоставление сведений, содержащихся в Едином государственном реестре недвижимости, и иной информации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14:paraId="4107016F" w14:textId="77777777" w:rsidR="00037893" w:rsidRPr="00BA347D" w:rsidRDefault="00037893" w:rsidP="00037893">
      <w:pPr>
        <w:tabs>
          <w:tab w:val="left" w:pos="0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color w:val="00000A"/>
          <w:sz w:val="24"/>
          <w:szCs w:val="24"/>
        </w:rPr>
        <w:t xml:space="preserve">За предоставление содержащихся в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Едином государственном реестре юридических лиц </w:t>
      </w:r>
      <w:r w:rsidRPr="00BA347D">
        <w:rPr>
          <w:rFonts w:ascii="Times New Roman" w:hAnsi="Times New Roman" w:cs="Times New Roman"/>
          <w:color w:val="00000A"/>
          <w:sz w:val="24"/>
          <w:szCs w:val="24"/>
        </w:rPr>
        <w:t>сведений в соответствии с частью 1 статьи 7 Федерального закона от 08.08.2001 № 129-ФЗ «О государственной регистрации юридических лиц и индивидуальных предпринимателей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» взимается плата. Размер платы определяется</w:t>
      </w:r>
      <w:r w:rsidRPr="00BA347D">
        <w:rPr>
          <w:rFonts w:ascii="Times New Roman" w:hAnsi="Times New Roman" w:cs="Times New Roman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Федерации».»;</w:t>
      </w:r>
    </w:p>
    <w:p w14:paraId="44CEC382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B2F374E" w14:textId="77777777" w:rsidR="00037893" w:rsidRPr="00BA347D" w:rsidRDefault="00037893" w:rsidP="00037893">
      <w:pPr>
        <w:tabs>
          <w:tab w:val="left" w:pos="1276"/>
        </w:tabs>
        <w:suppressAutoHyphens/>
        <w:ind w:right="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1.2.12. в пункте 32:</w:t>
      </w:r>
    </w:p>
    <w:p w14:paraId="6D698672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lastRenderedPageBreak/>
        <w:t>- 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14:paraId="0457BED3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- подпункт 5 после слов «нормативными правовыми актами Российской Федерации,» дополнить словами «законами и иными»;</w:t>
      </w:r>
    </w:p>
    <w:p w14:paraId="35405E6C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- подпункт 7 изложить в следующей редакции:</w:t>
      </w:r>
    </w:p>
    <w:p w14:paraId="017330CD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B23DA9A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«7)</w:t>
      </w:r>
      <w:r w:rsidRPr="00BA347D">
        <w:rPr>
          <w:rFonts w:ascii="Times New Roman" w:hAnsi="Times New Roman" w:cs="Times New Roman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14:paraId="69860D47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6B83F1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- дополнить подпунктами 8, 9 и 10 следующего содержания:</w:t>
      </w:r>
    </w:p>
    <w:p w14:paraId="755987E8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6BFC9B8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14:paraId="06AA43D5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Троицкого сельского поселения;</w:t>
      </w:r>
    </w:p>
    <w:p w14:paraId="4CF8E765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14:paraId="03D1DD32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51F6FED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1.2.13. дополнить пунктами 36, 37, 38 и 39 следующего содержания:</w:t>
      </w:r>
    </w:p>
    <w:p w14:paraId="4215A9BE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41DC54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«36. По результатам рассмотрения жалобы принимается одно из следующих решений:</w:t>
      </w:r>
    </w:p>
    <w:p w14:paraId="1525F3D0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Троицкого сельского поселения;</w:t>
      </w:r>
    </w:p>
    <w:p w14:paraId="6C071CD2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2) в удовлетворении жалобы отказывается.</w:t>
      </w:r>
    </w:p>
    <w:p w14:paraId="67E98F36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37. Не позднее дня, следующего за днем принятия решения, указанного в пункте 36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627EC41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 xml:space="preserve">38. В случае признания жалобы подлежащей удовлетворению в ответе заявителю, указанном в подпункте 1 пункта 36 настоящего Административного регламента, дается информация о действиях, осуществляемых органом, предоставляющим муниципальную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lastRenderedPageBreak/>
        <w:t>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49F20BA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В случае признания жалобы не подлежащей удовлетворению в ответе заявителю, указанном в подпункте 2 пункта 36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B7525E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39.</w:t>
      </w:r>
      <w:r w:rsidRPr="00BA347D">
        <w:rPr>
          <w:rFonts w:ascii="Times New Roman" w:hAnsi="Times New Roman" w:cs="Times New Roman"/>
          <w:sz w:val="24"/>
          <w:szCs w:val="24"/>
        </w:rPr>
        <w:t xml:space="preserve"> </w:t>
      </w:r>
      <w:r w:rsidRPr="00BA347D">
        <w:rPr>
          <w:rFonts w:ascii="Times New Roman" w:hAnsi="Times New Roman" w:cs="Times New Roman"/>
          <w:kern w:val="2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14:paraId="3EDFAEF9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6486398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1.2.14. приложение 1 изложить в следующей редакции:</w:t>
      </w:r>
    </w:p>
    <w:p w14:paraId="42218F97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944602" w14:textId="59143655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347D">
        <w:rPr>
          <w:rFonts w:ascii="Times New Roman" w:hAnsi="Times New Roman" w:cs="Times New Roman"/>
          <w:b/>
          <w:sz w:val="24"/>
          <w:szCs w:val="24"/>
        </w:rPr>
        <w:t>«Перечень документов, необходимых для предоставления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8740"/>
      </w:tblGrid>
      <w:tr w:rsidR="00037893" w:rsidRPr="00BA347D" w14:paraId="0C4F0000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E84FA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  <w:p w14:paraId="26506B40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п/п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369C" w14:textId="77777777" w:rsidR="00037893" w:rsidRPr="00BA347D" w:rsidRDefault="00037893" w:rsidP="007E5FAC">
            <w:pPr>
              <w:autoSpaceDE w:val="0"/>
              <w:autoSpaceDN w:val="0"/>
              <w:adjustRightInd w:val="0"/>
              <w:ind w:hanging="9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Наименование документа</w:t>
            </w:r>
          </w:p>
        </w:tc>
      </w:tr>
      <w:tr w:rsidR="00037893" w:rsidRPr="00BA347D" w14:paraId="6B7CBCCC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C742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FED9" w14:textId="77777777" w:rsidR="00037893" w:rsidRPr="00BA347D" w:rsidRDefault="00037893" w:rsidP="007E5FAC">
            <w:pPr>
              <w:autoSpaceDE w:val="0"/>
              <w:autoSpaceDN w:val="0"/>
              <w:adjustRightInd w:val="0"/>
              <w:ind w:hanging="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347D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BA347D">
              <w:rPr>
                <w:rFonts w:ascii="Times New Roman" w:eastAsia="Calibri" w:hAnsi="Times New Roman" w:cs="Times New Roman"/>
                <w:i/>
                <w:lang w:eastAsia="en-US"/>
              </w:rPr>
              <w:t>копия при предъявлении оригинала.</w:t>
            </w:r>
          </w:p>
        </w:tc>
      </w:tr>
      <w:tr w:rsidR="00037893" w:rsidRPr="00BA347D" w14:paraId="4003B440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C284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04B7" w14:textId="77777777" w:rsidR="00037893" w:rsidRPr="00BA347D" w:rsidRDefault="00037893" w:rsidP="007E5FAC">
            <w:pPr>
              <w:autoSpaceDE w:val="0"/>
              <w:autoSpaceDN w:val="0"/>
              <w:adjustRightInd w:val="0"/>
              <w:ind w:hanging="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347D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BA347D">
              <w:rPr>
                <w:rFonts w:ascii="Times New Roman" w:eastAsia="Calibri" w:hAnsi="Times New Roman" w:cs="Times New Roman"/>
                <w:i/>
                <w:lang w:eastAsia="en-US"/>
              </w:rPr>
              <w:t>– копия при предъявлении оригинала.</w:t>
            </w:r>
          </w:p>
        </w:tc>
      </w:tr>
      <w:tr w:rsidR="00037893" w:rsidRPr="00BA347D" w14:paraId="5E408EC7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D7EF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E01E" w14:textId="77777777" w:rsidR="00037893" w:rsidRPr="00BA347D" w:rsidRDefault="00037893" w:rsidP="007E5FAC">
            <w:pPr>
              <w:autoSpaceDE w:val="0"/>
              <w:autoSpaceDN w:val="0"/>
              <w:adjustRightInd w:val="0"/>
              <w:ind w:hanging="9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347D">
              <w:rPr>
                <w:rFonts w:ascii="Times New Roman" w:eastAsia="Calibri" w:hAnsi="Times New Roman" w:cs="Times New Roman"/>
                <w:lang w:eastAsia="en-US"/>
              </w:rPr>
              <w:t>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 – оригинал</w:t>
            </w:r>
          </w:p>
        </w:tc>
      </w:tr>
    </w:tbl>
    <w:p w14:paraId="6DB244C1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269C0DD2" w14:textId="6A3E7161" w:rsidR="00037893" w:rsidRPr="00BA347D" w:rsidRDefault="00037893" w:rsidP="00BA347D">
      <w:pPr>
        <w:suppressAutoHyphens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347D">
        <w:rPr>
          <w:rFonts w:ascii="Times New Roman" w:hAnsi="Times New Roman" w:cs="Times New Roman"/>
          <w:kern w:val="2"/>
          <w:sz w:val="24"/>
          <w:szCs w:val="24"/>
        </w:rPr>
        <w:t>1.2.15. приложение 2 изложить в следующей редакции:</w:t>
      </w:r>
    </w:p>
    <w:p w14:paraId="4BCAED4E" w14:textId="77777777" w:rsidR="00037893" w:rsidRPr="00BA347D" w:rsidRDefault="00037893" w:rsidP="0003789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7D">
        <w:rPr>
          <w:rFonts w:ascii="Times New Roman" w:hAnsi="Times New Roman" w:cs="Times New Roman"/>
          <w:b/>
          <w:sz w:val="24"/>
          <w:szCs w:val="24"/>
        </w:rPr>
        <w:t>«Перечень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14:paraId="42FEB622" w14:textId="77777777" w:rsidR="00037893" w:rsidRPr="00BA347D" w:rsidRDefault="00037893" w:rsidP="00037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8738"/>
      </w:tblGrid>
      <w:tr w:rsidR="00037893" w:rsidRPr="00BA347D" w14:paraId="06F379CC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E064D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  <w:p w14:paraId="09648A8C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3D6C7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Наименование документа</w:t>
            </w:r>
          </w:p>
        </w:tc>
      </w:tr>
      <w:tr w:rsidR="00037893" w:rsidRPr="00BA347D" w14:paraId="672C58A4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30FF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6EB7" w14:textId="77777777" w:rsidR="00037893" w:rsidRPr="00BA347D" w:rsidRDefault="00037893" w:rsidP="007E5F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037893" w:rsidRPr="00BA347D" w14:paraId="576EE5D9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17694" w14:textId="77777777" w:rsidR="00037893" w:rsidRPr="00BA347D" w:rsidRDefault="00037893" w:rsidP="007E5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347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CDED" w14:textId="77777777" w:rsidR="00037893" w:rsidRPr="00BA347D" w:rsidRDefault="00037893" w:rsidP="007E5F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A347D">
              <w:rPr>
                <w:rFonts w:ascii="Times New Roman" w:hAnsi="Times New Roman" w:cs="Times New Roman"/>
                <w:bCs/>
                <w:lang w:eastAsia="en-US"/>
              </w:rPr>
              <w:t>Выписка из ЕГРЮЛ в отношении СНТ и ОНТ</w:t>
            </w:r>
          </w:p>
        </w:tc>
      </w:tr>
    </w:tbl>
    <w:p w14:paraId="2EBE2F73" w14:textId="44DCEB5F" w:rsidR="00BA347D" w:rsidRPr="00BA347D" w:rsidRDefault="00037893" w:rsidP="00037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».</w:t>
      </w:r>
    </w:p>
    <w:p w14:paraId="165C8F4C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(обнародования).</w:t>
      </w:r>
    </w:p>
    <w:p w14:paraId="77F21A6B" w14:textId="77777777" w:rsidR="00037893" w:rsidRP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3. Вед. Специалисту Дзюба Г.П</w:t>
      </w:r>
      <w:r w:rsidRPr="00BA347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Pr="00BA347D">
        <w:rPr>
          <w:rFonts w:ascii="Times New Roman" w:hAnsi="Times New Roman" w:cs="Times New Roman"/>
          <w:sz w:val="24"/>
          <w:szCs w:val="24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Троицкого сельского поселения в информационно-телекоммуникационной сети «Интернет».</w:t>
      </w:r>
    </w:p>
    <w:p w14:paraId="54F7E36F" w14:textId="77753B9C" w:rsidR="00BA347D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7D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</w:t>
      </w:r>
    </w:p>
    <w:p w14:paraId="677CBC9E" w14:textId="77777777" w:rsidR="00BA347D" w:rsidRDefault="00BA347D" w:rsidP="00037893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B4CB19" w14:textId="754E3944" w:rsidR="00037893" w:rsidRPr="00FD5D6B" w:rsidRDefault="00037893" w:rsidP="00037893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D6B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14:paraId="6DD598A0" w14:textId="375CD76F" w:rsidR="00037893" w:rsidRPr="00FD5D6B" w:rsidRDefault="00037893" w:rsidP="00037893">
      <w:pPr>
        <w:tabs>
          <w:tab w:val="left" w:pos="57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D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Троицкого сельского поселения</w:t>
      </w:r>
      <w:r w:rsidRPr="00FD5D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                                                                          О.Н. Гурина</w:t>
      </w:r>
    </w:p>
    <w:sectPr w:rsidR="00037893" w:rsidRPr="00FD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54"/>
    <w:rsid w:val="00037893"/>
    <w:rsid w:val="00317854"/>
    <w:rsid w:val="005054FE"/>
    <w:rsid w:val="00BA347D"/>
    <w:rsid w:val="00EF31DE"/>
    <w:rsid w:val="00FD5D6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1A82"/>
  <w15:chartTrackingRefBased/>
  <w15:docId w15:val="{053B4DBC-FB00-40CA-99BF-475ACFED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1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Троицкое</dc:creator>
  <cp:keywords/>
  <dc:description/>
  <cp:lastModifiedBy>Сельское поселение Троицкое</cp:lastModifiedBy>
  <cp:revision>6</cp:revision>
  <dcterms:created xsi:type="dcterms:W3CDTF">2021-05-11T08:39:00Z</dcterms:created>
  <dcterms:modified xsi:type="dcterms:W3CDTF">2021-05-17T06:23:00Z</dcterms:modified>
</cp:coreProperties>
</file>