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78D" w:rsidRDefault="006600D5" w:rsidP="006600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6600D5" w:rsidRDefault="002B4129" w:rsidP="002B4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600D5">
        <w:rPr>
          <w:rFonts w:ascii="Times New Roman" w:hAnsi="Times New Roman" w:cs="Times New Roman"/>
          <w:sz w:val="24"/>
          <w:szCs w:val="24"/>
        </w:rPr>
        <w:t>о результатам общественного обсуждения</w:t>
      </w:r>
    </w:p>
    <w:p w:rsidR="006600D5" w:rsidRDefault="006600D5" w:rsidP="002B4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33168581"/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2B4129">
        <w:rPr>
          <w:rFonts w:ascii="Times New Roman" w:hAnsi="Times New Roman" w:cs="Times New Roman"/>
          <w:sz w:val="24"/>
          <w:szCs w:val="24"/>
        </w:rPr>
        <w:t>постановления Администрации Троицкого сельского поселения</w:t>
      </w:r>
    </w:p>
    <w:p w:rsidR="002B4129" w:rsidRDefault="002B4129" w:rsidP="002B4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бюджетного прогноза Троицкого сельского поселения </w:t>
      </w:r>
    </w:p>
    <w:p w:rsidR="002B4129" w:rsidRDefault="002B4129" w:rsidP="002B4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долгосрочный период»</w:t>
      </w:r>
      <w:bookmarkEnd w:id="0"/>
    </w:p>
    <w:p w:rsidR="006600D5" w:rsidRDefault="006600D5" w:rsidP="006600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0D5" w:rsidRDefault="006600D5" w:rsidP="00660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с.Троицкое                                                                         </w:t>
      </w:r>
      <w:r w:rsidR="006B468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800E0">
        <w:rPr>
          <w:rFonts w:ascii="Times New Roman" w:hAnsi="Times New Roman" w:cs="Times New Roman"/>
          <w:sz w:val="24"/>
          <w:szCs w:val="24"/>
        </w:rPr>
        <w:t>1</w:t>
      </w:r>
      <w:r w:rsidR="002B4129">
        <w:rPr>
          <w:rFonts w:ascii="Times New Roman" w:hAnsi="Times New Roman" w:cs="Times New Roman"/>
          <w:sz w:val="24"/>
          <w:szCs w:val="24"/>
        </w:rPr>
        <w:t>1</w:t>
      </w:r>
      <w:bookmarkStart w:id="1" w:name="_GoBack"/>
      <w:bookmarkEnd w:id="1"/>
      <w:r w:rsidR="007B659E">
        <w:rPr>
          <w:rFonts w:ascii="Times New Roman" w:hAnsi="Times New Roman" w:cs="Times New Roman"/>
          <w:sz w:val="24"/>
          <w:szCs w:val="24"/>
        </w:rPr>
        <w:t xml:space="preserve"> </w:t>
      </w:r>
      <w:r w:rsidR="00F800E0">
        <w:rPr>
          <w:rFonts w:ascii="Times New Roman" w:hAnsi="Times New Roman" w:cs="Times New Roman"/>
          <w:sz w:val="24"/>
          <w:szCs w:val="24"/>
        </w:rPr>
        <w:t>февраля</w:t>
      </w:r>
      <w:r w:rsidR="007B659E">
        <w:rPr>
          <w:rFonts w:ascii="Times New Roman" w:hAnsi="Times New Roman" w:cs="Times New Roman"/>
          <w:sz w:val="24"/>
          <w:szCs w:val="24"/>
        </w:rPr>
        <w:t xml:space="preserve"> 20</w:t>
      </w:r>
      <w:r w:rsidR="00F800E0">
        <w:rPr>
          <w:rFonts w:ascii="Times New Roman" w:hAnsi="Times New Roman" w:cs="Times New Roman"/>
          <w:sz w:val="24"/>
          <w:szCs w:val="24"/>
        </w:rPr>
        <w:t>20</w:t>
      </w:r>
      <w:r w:rsidR="00606252">
        <w:rPr>
          <w:rFonts w:ascii="Times New Roman" w:hAnsi="Times New Roman" w:cs="Times New Roman"/>
          <w:sz w:val="24"/>
          <w:szCs w:val="24"/>
        </w:rPr>
        <w:t>года</w:t>
      </w:r>
    </w:p>
    <w:p w:rsidR="00606252" w:rsidRDefault="00606252" w:rsidP="006600D5">
      <w:pPr>
        <w:rPr>
          <w:rFonts w:ascii="Times New Roman" w:hAnsi="Times New Roman" w:cs="Times New Roman"/>
          <w:sz w:val="24"/>
          <w:szCs w:val="24"/>
        </w:rPr>
      </w:pPr>
    </w:p>
    <w:p w:rsidR="00606252" w:rsidRDefault="00606252" w:rsidP="006600D5">
      <w:pPr>
        <w:rPr>
          <w:rFonts w:ascii="Times New Roman" w:hAnsi="Times New Roman" w:cs="Times New Roman"/>
          <w:sz w:val="24"/>
          <w:szCs w:val="24"/>
        </w:rPr>
      </w:pPr>
    </w:p>
    <w:p w:rsidR="00606252" w:rsidRDefault="00606252" w:rsidP="002B4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66A2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Общественное обсуждение проекта </w:t>
      </w:r>
      <w:r w:rsidR="002B4129">
        <w:rPr>
          <w:rFonts w:ascii="Times New Roman" w:hAnsi="Times New Roman" w:cs="Times New Roman"/>
          <w:sz w:val="24"/>
          <w:szCs w:val="24"/>
        </w:rPr>
        <w:t>постановления Администрации Троицкого сельского поселения</w:t>
      </w:r>
      <w:r w:rsidR="002B4129">
        <w:rPr>
          <w:rFonts w:ascii="Times New Roman" w:hAnsi="Times New Roman" w:cs="Times New Roman"/>
          <w:sz w:val="24"/>
          <w:szCs w:val="24"/>
        </w:rPr>
        <w:t xml:space="preserve"> </w:t>
      </w:r>
      <w:r w:rsidR="002B4129">
        <w:rPr>
          <w:rFonts w:ascii="Times New Roman" w:hAnsi="Times New Roman" w:cs="Times New Roman"/>
          <w:sz w:val="24"/>
          <w:szCs w:val="24"/>
        </w:rPr>
        <w:t>«Об утверждении бюджетного прогноза Троицкого сельского поселения на долгосрочный период»</w:t>
      </w:r>
      <w:r>
        <w:rPr>
          <w:rFonts w:ascii="Times New Roman" w:hAnsi="Times New Roman" w:cs="Times New Roman"/>
          <w:sz w:val="24"/>
          <w:szCs w:val="24"/>
        </w:rPr>
        <w:t xml:space="preserve"> (далее – общественное обсуждение) проведено в соответствии с Правилами разработки и утверждения бюджетного прогноза Троицкого сельского поселения на долгосрочный период, утвержденными постановлением Администрации Троицкого сельского поселения от 22.04.2016г. № 70.</w:t>
      </w:r>
    </w:p>
    <w:p w:rsidR="00566A2A" w:rsidRPr="002B4129" w:rsidRDefault="00606252" w:rsidP="002B4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66A2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Общественное обсуждение</w:t>
      </w:r>
      <w:r w:rsidR="007B659E">
        <w:rPr>
          <w:rFonts w:ascii="Times New Roman" w:hAnsi="Times New Roman" w:cs="Times New Roman"/>
          <w:sz w:val="24"/>
          <w:szCs w:val="24"/>
        </w:rPr>
        <w:t xml:space="preserve"> проведено путем размещения с </w:t>
      </w:r>
      <w:r w:rsidR="00F800E0">
        <w:rPr>
          <w:rFonts w:ascii="Times New Roman" w:hAnsi="Times New Roman" w:cs="Times New Roman"/>
          <w:sz w:val="24"/>
          <w:szCs w:val="24"/>
        </w:rPr>
        <w:t>31</w:t>
      </w:r>
      <w:r w:rsidR="00E324A2">
        <w:rPr>
          <w:rFonts w:ascii="Times New Roman" w:hAnsi="Times New Roman" w:cs="Times New Roman"/>
          <w:sz w:val="24"/>
          <w:szCs w:val="24"/>
        </w:rPr>
        <w:t>.</w:t>
      </w:r>
      <w:r w:rsidR="007B659E">
        <w:rPr>
          <w:rFonts w:ascii="Times New Roman" w:hAnsi="Times New Roman" w:cs="Times New Roman"/>
          <w:sz w:val="24"/>
          <w:szCs w:val="24"/>
        </w:rPr>
        <w:t>01.20</w:t>
      </w:r>
      <w:r w:rsidR="00F800E0">
        <w:rPr>
          <w:rFonts w:ascii="Times New Roman" w:hAnsi="Times New Roman" w:cs="Times New Roman"/>
          <w:sz w:val="24"/>
          <w:szCs w:val="24"/>
        </w:rPr>
        <w:t>20</w:t>
      </w:r>
      <w:r w:rsidR="00E324A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7B659E">
        <w:rPr>
          <w:rFonts w:ascii="Times New Roman" w:hAnsi="Times New Roman" w:cs="Times New Roman"/>
          <w:sz w:val="24"/>
          <w:szCs w:val="24"/>
        </w:rPr>
        <w:t xml:space="preserve">  </w:t>
      </w:r>
      <w:r w:rsidR="00F800E0">
        <w:rPr>
          <w:rFonts w:ascii="Times New Roman" w:hAnsi="Times New Roman" w:cs="Times New Roman"/>
          <w:sz w:val="24"/>
          <w:szCs w:val="24"/>
        </w:rPr>
        <w:t>10</w:t>
      </w:r>
      <w:r w:rsidR="007B659E">
        <w:rPr>
          <w:rFonts w:ascii="Times New Roman" w:hAnsi="Times New Roman" w:cs="Times New Roman"/>
          <w:sz w:val="24"/>
          <w:szCs w:val="24"/>
        </w:rPr>
        <w:t>.0</w:t>
      </w:r>
      <w:r w:rsidR="00F800E0">
        <w:rPr>
          <w:rFonts w:ascii="Times New Roman" w:hAnsi="Times New Roman" w:cs="Times New Roman"/>
          <w:sz w:val="24"/>
          <w:szCs w:val="24"/>
        </w:rPr>
        <w:t>2</w:t>
      </w:r>
      <w:r w:rsidR="007B659E">
        <w:rPr>
          <w:rFonts w:ascii="Times New Roman" w:hAnsi="Times New Roman" w:cs="Times New Roman"/>
          <w:sz w:val="24"/>
          <w:szCs w:val="24"/>
        </w:rPr>
        <w:t>.20</w:t>
      </w:r>
      <w:r w:rsidR="00F800E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 проекта</w:t>
      </w:r>
      <w:r w:rsidR="00E324A2">
        <w:rPr>
          <w:rFonts w:ascii="Times New Roman" w:hAnsi="Times New Roman" w:cs="Times New Roman"/>
          <w:sz w:val="24"/>
          <w:szCs w:val="24"/>
        </w:rPr>
        <w:t xml:space="preserve"> </w:t>
      </w:r>
      <w:r w:rsidR="002B4129">
        <w:rPr>
          <w:rFonts w:ascii="Times New Roman" w:hAnsi="Times New Roman" w:cs="Times New Roman"/>
          <w:sz w:val="24"/>
          <w:szCs w:val="24"/>
        </w:rPr>
        <w:t>постановления Администрации Троицкого сельского поселения</w:t>
      </w:r>
      <w:r w:rsidR="002B4129">
        <w:rPr>
          <w:rFonts w:ascii="Times New Roman" w:hAnsi="Times New Roman" w:cs="Times New Roman"/>
          <w:sz w:val="24"/>
          <w:szCs w:val="24"/>
        </w:rPr>
        <w:t xml:space="preserve"> </w:t>
      </w:r>
      <w:r w:rsidR="002B4129">
        <w:rPr>
          <w:rFonts w:ascii="Times New Roman" w:hAnsi="Times New Roman" w:cs="Times New Roman"/>
          <w:sz w:val="24"/>
          <w:szCs w:val="24"/>
        </w:rPr>
        <w:t>«Об утверждении бюджетного прогноза Троицкого сельского поселения на долгосрочный период»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Троицкого сельского поселения в информационно-телекоммуникационной сети «Интернет» </w:t>
      </w:r>
      <w:r w:rsidR="00566A2A" w:rsidRPr="00566A2A">
        <w:rPr>
          <w:rFonts w:ascii="Times New Roman" w:hAnsi="Times New Roman" w:cs="Times New Roman"/>
          <w:sz w:val="24"/>
          <w:szCs w:val="24"/>
          <w:u w:val="single"/>
        </w:rPr>
        <w:t>troitskaya-adm.ru</w:t>
      </w:r>
      <w:r w:rsidR="00566A2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66A2A" w:rsidRPr="006B468B" w:rsidRDefault="00566A2A" w:rsidP="00566A2A">
      <w:pPr>
        <w:jc w:val="both"/>
        <w:rPr>
          <w:rFonts w:ascii="Times New Roman" w:hAnsi="Times New Roman" w:cs="Times New Roman"/>
          <w:sz w:val="24"/>
          <w:szCs w:val="24"/>
        </w:rPr>
      </w:pPr>
      <w:r w:rsidRPr="00566A2A">
        <w:rPr>
          <w:rFonts w:ascii="Times New Roman" w:hAnsi="Times New Roman" w:cs="Times New Roman"/>
          <w:sz w:val="24"/>
          <w:szCs w:val="24"/>
        </w:rPr>
        <w:t xml:space="preserve">                В </w:t>
      </w:r>
      <w:r>
        <w:rPr>
          <w:rFonts w:ascii="Times New Roman" w:hAnsi="Times New Roman" w:cs="Times New Roman"/>
          <w:sz w:val="24"/>
          <w:szCs w:val="24"/>
        </w:rPr>
        <w:t>период проведения общественного обсуждения был организован прием замечаний</w:t>
      </w:r>
      <w:r w:rsidR="003016BA">
        <w:rPr>
          <w:rFonts w:ascii="Times New Roman" w:hAnsi="Times New Roman" w:cs="Times New Roman"/>
          <w:sz w:val="24"/>
          <w:szCs w:val="24"/>
        </w:rPr>
        <w:t xml:space="preserve"> и предложений по проекту на адрес электронной почты Администрации Троицкого сельского поселения </w:t>
      </w:r>
      <w:hyperlink r:id="rId4" w:history="1">
        <w:r w:rsidR="003016BA" w:rsidRPr="001210F1">
          <w:rPr>
            <w:rStyle w:val="a3"/>
            <w:rFonts w:ascii="Times New Roman" w:hAnsi="Times New Roman" w:cs="Times New Roman"/>
            <w:sz w:val="24"/>
            <w:szCs w:val="24"/>
          </w:rPr>
          <w:t>sp26281@donpac.ru</w:t>
        </w:r>
      </w:hyperlink>
    </w:p>
    <w:p w:rsidR="003016BA" w:rsidRDefault="003016BA" w:rsidP="00566A2A">
      <w:pPr>
        <w:jc w:val="both"/>
        <w:rPr>
          <w:rFonts w:ascii="Times New Roman" w:hAnsi="Times New Roman" w:cs="Times New Roman"/>
          <w:sz w:val="24"/>
          <w:szCs w:val="24"/>
        </w:rPr>
      </w:pPr>
      <w:r w:rsidRPr="003016B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Предложения и замечания не поступали.</w:t>
      </w:r>
    </w:p>
    <w:p w:rsidR="00BC494C" w:rsidRDefault="00BC494C" w:rsidP="00566A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По результатам рассмотрения </w:t>
      </w:r>
      <w:r w:rsidR="00E01932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E324A2">
        <w:rPr>
          <w:rFonts w:ascii="Times New Roman" w:hAnsi="Times New Roman" w:cs="Times New Roman"/>
          <w:sz w:val="24"/>
          <w:szCs w:val="24"/>
        </w:rPr>
        <w:t xml:space="preserve"> </w:t>
      </w:r>
      <w:r w:rsidR="00E01932">
        <w:rPr>
          <w:rFonts w:ascii="Times New Roman" w:hAnsi="Times New Roman" w:cs="Times New Roman"/>
          <w:sz w:val="24"/>
          <w:szCs w:val="24"/>
        </w:rPr>
        <w:t xml:space="preserve"> бюджетного прогноза Троицкого сельского поселения на период 20</w:t>
      </w:r>
      <w:r w:rsidR="00F800E0">
        <w:rPr>
          <w:rFonts w:ascii="Times New Roman" w:hAnsi="Times New Roman" w:cs="Times New Roman"/>
          <w:sz w:val="24"/>
          <w:szCs w:val="24"/>
        </w:rPr>
        <w:t>20-2</w:t>
      </w:r>
      <w:r w:rsidR="00E01932">
        <w:rPr>
          <w:rFonts w:ascii="Times New Roman" w:hAnsi="Times New Roman" w:cs="Times New Roman"/>
          <w:sz w:val="24"/>
          <w:szCs w:val="24"/>
        </w:rPr>
        <w:t>0</w:t>
      </w:r>
      <w:r w:rsidR="00F800E0">
        <w:rPr>
          <w:rFonts w:ascii="Times New Roman" w:hAnsi="Times New Roman" w:cs="Times New Roman"/>
          <w:sz w:val="24"/>
          <w:szCs w:val="24"/>
        </w:rPr>
        <w:t>30</w:t>
      </w:r>
      <w:r w:rsidR="00E01932">
        <w:rPr>
          <w:rFonts w:ascii="Times New Roman" w:hAnsi="Times New Roman" w:cs="Times New Roman"/>
          <w:sz w:val="24"/>
          <w:szCs w:val="24"/>
        </w:rPr>
        <w:t xml:space="preserve"> годов доработка не требуется.</w:t>
      </w:r>
    </w:p>
    <w:p w:rsidR="002B4129" w:rsidRDefault="002B4129" w:rsidP="00566A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129" w:rsidRDefault="002B4129" w:rsidP="002B4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2B4129" w:rsidRPr="003016BA" w:rsidRDefault="002B4129" w:rsidP="002B4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Троицкого сельского поселения:                                                                           О.Н.Гурина</w:t>
      </w:r>
    </w:p>
    <w:p w:rsidR="003016BA" w:rsidRPr="003016BA" w:rsidRDefault="003016BA" w:rsidP="00566A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6A2A" w:rsidRPr="00566A2A" w:rsidRDefault="00566A2A" w:rsidP="0056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</w:p>
    <w:p w:rsidR="00566A2A" w:rsidRDefault="00566A2A" w:rsidP="00566A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6A2A" w:rsidRPr="006600D5" w:rsidRDefault="00566A2A" w:rsidP="006600D5">
      <w:pPr>
        <w:rPr>
          <w:rFonts w:ascii="Times New Roman" w:hAnsi="Times New Roman" w:cs="Times New Roman"/>
          <w:sz w:val="24"/>
          <w:szCs w:val="24"/>
        </w:rPr>
      </w:pPr>
    </w:p>
    <w:sectPr w:rsidR="00566A2A" w:rsidRPr="006600D5" w:rsidSect="00C13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00D5"/>
    <w:rsid w:val="002B4129"/>
    <w:rsid w:val="003016BA"/>
    <w:rsid w:val="00566A2A"/>
    <w:rsid w:val="00606252"/>
    <w:rsid w:val="006600D5"/>
    <w:rsid w:val="006B468B"/>
    <w:rsid w:val="007B659E"/>
    <w:rsid w:val="009D24A8"/>
    <w:rsid w:val="00BC494C"/>
    <w:rsid w:val="00C1378D"/>
    <w:rsid w:val="00CB4F84"/>
    <w:rsid w:val="00D71A55"/>
    <w:rsid w:val="00E01932"/>
    <w:rsid w:val="00E324A2"/>
    <w:rsid w:val="00F8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2A25"/>
  <w15:docId w15:val="{60BC099D-E2FB-4F04-B1D7-197E6C52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6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26281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13</cp:revision>
  <cp:lastPrinted>2017-11-07T12:58:00Z</cp:lastPrinted>
  <dcterms:created xsi:type="dcterms:W3CDTF">2017-05-11T10:58:00Z</dcterms:created>
  <dcterms:modified xsi:type="dcterms:W3CDTF">2020-02-21T06:12:00Z</dcterms:modified>
</cp:coreProperties>
</file>