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9E" w:rsidRPr="00DC209E" w:rsidRDefault="00DC209E" w:rsidP="00DC209E">
      <w:pPr>
        <w:shd w:val="clear" w:color="auto" w:fill="FFFFFF"/>
        <w:spacing w:line="288" w:lineRule="auto"/>
        <w:ind w:left="3139" w:right="2074" w:hanging="238"/>
        <w:contextualSpacing/>
        <w:jc w:val="center"/>
        <w:rPr>
          <w:rFonts w:ascii="Times New Roman" w:hAnsi="Times New Roman" w:cs="Times New Roman"/>
          <w:bCs/>
          <w:spacing w:val="-3"/>
          <w:szCs w:val="28"/>
        </w:rPr>
      </w:pPr>
      <w:r w:rsidRPr="00DC209E">
        <w:rPr>
          <w:rFonts w:ascii="Times New Roman" w:hAnsi="Times New Roman" w:cs="Times New Roman"/>
          <w:bCs/>
          <w:spacing w:val="-3"/>
          <w:szCs w:val="28"/>
        </w:rPr>
        <w:t xml:space="preserve">РОССИЙСКАЯ ФЕДЕРАЦИЯ </w:t>
      </w:r>
    </w:p>
    <w:p w:rsidR="00DC209E" w:rsidRPr="00DC209E" w:rsidRDefault="00DC209E" w:rsidP="00DC209E">
      <w:pPr>
        <w:shd w:val="clear" w:color="auto" w:fill="FFFFFF"/>
        <w:spacing w:line="288" w:lineRule="auto"/>
        <w:ind w:left="3139" w:right="2074" w:hanging="238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 w:rsidRPr="00DC209E">
        <w:rPr>
          <w:rFonts w:ascii="Times New Roman" w:hAnsi="Times New Roman" w:cs="Times New Roman"/>
          <w:bCs/>
          <w:spacing w:val="-2"/>
          <w:szCs w:val="28"/>
        </w:rPr>
        <w:t>РОСТОВСКАЯ ОБЛАСТЬ</w:t>
      </w:r>
    </w:p>
    <w:p w:rsidR="00DC209E" w:rsidRPr="00DC209E" w:rsidRDefault="00DC209E" w:rsidP="00DC209E">
      <w:pPr>
        <w:shd w:val="clear" w:color="auto" w:fill="FFFFFF"/>
        <w:spacing w:line="288" w:lineRule="auto"/>
        <w:ind w:left="622"/>
        <w:contextualSpacing/>
        <w:jc w:val="center"/>
        <w:rPr>
          <w:rFonts w:ascii="Times New Roman" w:hAnsi="Times New Roman" w:cs="Times New Roman"/>
          <w:sz w:val="20"/>
        </w:rPr>
      </w:pPr>
      <w:r w:rsidRPr="00DC209E">
        <w:rPr>
          <w:rFonts w:ascii="Times New Roman" w:hAnsi="Times New Roman" w:cs="Times New Roman"/>
          <w:spacing w:val="-1"/>
          <w:szCs w:val="28"/>
        </w:rPr>
        <w:t>НЕКЛИНОВСКИЙ РАЙОН</w:t>
      </w:r>
    </w:p>
    <w:p w:rsidR="00DC209E" w:rsidRPr="00DC209E" w:rsidRDefault="00DC209E" w:rsidP="00DC209E">
      <w:pPr>
        <w:pBdr>
          <w:bottom w:val="single" w:sz="12" w:space="1" w:color="auto"/>
        </w:pBdr>
        <w:shd w:val="clear" w:color="auto" w:fill="FFFFFF"/>
        <w:ind w:left="610"/>
        <w:contextualSpacing/>
        <w:jc w:val="center"/>
        <w:rPr>
          <w:rFonts w:ascii="Times New Roman" w:hAnsi="Times New Roman" w:cs="Times New Roman"/>
          <w:spacing w:val="-1"/>
          <w:szCs w:val="28"/>
        </w:rPr>
      </w:pPr>
      <w:r w:rsidRPr="00DC209E">
        <w:rPr>
          <w:rFonts w:ascii="Times New Roman" w:hAnsi="Times New Roman" w:cs="Times New Roman"/>
          <w:spacing w:val="-1"/>
          <w:szCs w:val="28"/>
        </w:rPr>
        <w:t>ТРОИЦКОЕ СЕЛЬСКОЕ ПОСЕЛЕНИЕ</w:t>
      </w:r>
    </w:p>
    <w:p w:rsidR="00DC209E" w:rsidRPr="00DC209E" w:rsidRDefault="00DC209E" w:rsidP="00DC209E">
      <w:pPr>
        <w:shd w:val="clear" w:color="auto" w:fill="FFFFFF"/>
        <w:contextualSpacing/>
        <w:jc w:val="center"/>
        <w:rPr>
          <w:rFonts w:ascii="Times New Roman" w:hAnsi="Times New Roman" w:cs="Times New Roman"/>
          <w:szCs w:val="24"/>
        </w:rPr>
      </w:pPr>
    </w:p>
    <w:p w:rsidR="00DC209E" w:rsidRPr="00DC209E" w:rsidRDefault="00DC209E" w:rsidP="00DC209E">
      <w:pPr>
        <w:shd w:val="clear" w:color="auto" w:fill="FFFFFF"/>
        <w:spacing w:before="2" w:line="288" w:lineRule="auto"/>
        <w:ind w:left="614"/>
        <w:contextualSpacing/>
        <w:jc w:val="center"/>
        <w:rPr>
          <w:rFonts w:ascii="Times New Roman" w:hAnsi="Times New Roman" w:cs="Times New Roman"/>
        </w:rPr>
      </w:pPr>
      <w:r w:rsidRPr="00DC209E">
        <w:rPr>
          <w:rFonts w:ascii="Times New Roman" w:hAnsi="Times New Roman" w:cs="Times New Roman"/>
        </w:rPr>
        <w:t>СОБРАНИЕ ДЕПУТАТОВ ТРОИЦКОГО СЕЛЬСКОГО ПОСЕЛЕНИЯ</w:t>
      </w:r>
    </w:p>
    <w:p w:rsidR="00DC209E" w:rsidRPr="00DC209E" w:rsidRDefault="00DC209E" w:rsidP="00DC209E">
      <w:pPr>
        <w:shd w:val="clear" w:color="auto" w:fill="FFFFFF"/>
        <w:spacing w:before="2" w:line="288" w:lineRule="auto"/>
        <w:ind w:left="614"/>
        <w:contextualSpacing/>
        <w:jc w:val="center"/>
        <w:rPr>
          <w:rFonts w:ascii="Times New Roman" w:hAnsi="Times New Roman" w:cs="Times New Roman"/>
        </w:rPr>
      </w:pPr>
    </w:p>
    <w:p w:rsidR="00DC209E" w:rsidRPr="00DC209E" w:rsidRDefault="00DC209E" w:rsidP="00DC209E">
      <w:pPr>
        <w:shd w:val="clear" w:color="auto" w:fill="FFFFFF"/>
        <w:spacing w:before="276"/>
        <w:ind w:left="4179"/>
        <w:contextualSpacing/>
        <w:rPr>
          <w:rFonts w:ascii="Times New Roman" w:hAnsi="Times New Roman" w:cs="Times New Roman"/>
          <w:spacing w:val="-4"/>
          <w:sz w:val="28"/>
          <w:szCs w:val="28"/>
        </w:rPr>
      </w:pPr>
      <w:r w:rsidRPr="00DC209E">
        <w:rPr>
          <w:rFonts w:ascii="Times New Roman" w:hAnsi="Times New Roman" w:cs="Times New Roman"/>
          <w:spacing w:val="-4"/>
          <w:sz w:val="28"/>
          <w:szCs w:val="28"/>
        </w:rPr>
        <w:t>РЕШЕНИЕ</w:t>
      </w:r>
    </w:p>
    <w:p w:rsidR="00DC209E" w:rsidRPr="00DC209E" w:rsidRDefault="00DC209E" w:rsidP="00DC209E">
      <w:pPr>
        <w:shd w:val="clear" w:color="auto" w:fill="FFFFFF"/>
        <w:spacing w:before="276"/>
        <w:ind w:left="4179"/>
        <w:contextualSpacing/>
        <w:rPr>
          <w:rFonts w:ascii="Times New Roman" w:hAnsi="Times New Roman" w:cs="Times New Roman"/>
          <w:spacing w:val="-4"/>
          <w:sz w:val="28"/>
          <w:szCs w:val="28"/>
        </w:rPr>
      </w:pPr>
    </w:p>
    <w:p w:rsidR="00DC209E" w:rsidRPr="00DC209E" w:rsidRDefault="00DC209E" w:rsidP="00DC209E">
      <w:pPr>
        <w:shd w:val="clear" w:color="auto" w:fill="FFFFFF"/>
        <w:spacing w:line="288" w:lineRule="auto"/>
        <w:ind w:left="586" w:hanging="586"/>
        <w:contextualSpacing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C209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«О досрочном прекращении полномочий </w:t>
      </w:r>
    </w:p>
    <w:p w:rsidR="00DC209E" w:rsidRPr="00DC209E" w:rsidRDefault="00DC209E" w:rsidP="00DC209E">
      <w:pPr>
        <w:shd w:val="clear" w:color="auto" w:fill="FFFFFF"/>
        <w:spacing w:line="288" w:lineRule="auto"/>
        <w:ind w:left="586" w:hanging="586"/>
        <w:contextualSpacing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C209E">
        <w:rPr>
          <w:rFonts w:ascii="Times New Roman" w:hAnsi="Times New Roman" w:cs="Times New Roman"/>
          <w:b/>
          <w:bCs/>
          <w:spacing w:val="-1"/>
          <w:sz w:val="28"/>
          <w:szCs w:val="28"/>
        </w:rPr>
        <w:t>Главы Троицкого сельского поселения»</w:t>
      </w:r>
    </w:p>
    <w:p w:rsidR="00DC209E" w:rsidRPr="00DC209E" w:rsidRDefault="00DC209E" w:rsidP="00DC209E">
      <w:pPr>
        <w:shd w:val="clear" w:color="auto" w:fill="FFFFFF"/>
        <w:spacing w:line="288" w:lineRule="auto"/>
        <w:ind w:left="586"/>
        <w:contextualSpacing/>
        <w:rPr>
          <w:rFonts w:ascii="Times New Roman" w:hAnsi="Times New Roman" w:cs="Times New Roman"/>
          <w:b/>
          <w:bCs/>
          <w:spacing w:val="-1"/>
          <w:sz w:val="20"/>
          <w:szCs w:val="28"/>
        </w:rPr>
      </w:pPr>
    </w:p>
    <w:p w:rsidR="00DC209E" w:rsidRPr="00DC209E" w:rsidRDefault="00DC209E" w:rsidP="00DC209E">
      <w:pPr>
        <w:pStyle w:val="a3"/>
        <w:spacing w:line="288" w:lineRule="auto"/>
        <w:contextualSpacing/>
        <w:rPr>
          <w:rFonts w:ascii="Times New Roman" w:hAnsi="Times New Roman"/>
          <w:sz w:val="24"/>
          <w:szCs w:val="28"/>
        </w:rPr>
      </w:pPr>
      <w:r w:rsidRPr="00DC209E">
        <w:rPr>
          <w:rFonts w:ascii="Times New Roman" w:hAnsi="Times New Roman"/>
          <w:sz w:val="24"/>
          <w:szCs w:val="28"/>
        </w:rPr>
        <w:t>Принято</w:t>
      </w:r>
    </w:p>
    <w:p w:rsidR="00DC209E" w:rsidRPr="00DC209E" w:rsidRDefault="00DC209E" w:rsidP="00DC209E">
      <w:pPr>
        <w:pStyle w:val="a3"/>
        <w:spacing w:line="288" w:lineRule="auto"/>
        <w:contextualSpacing/>
        <w:rPr>
          <w:rFonts w:ascii="Times New Roman" w:hAnsi="Times New Roman"/>
          <w:spacing w:val="-2"/>
          <w:sz w:val="20"/>
        </w:rPr>
      </w:pPr>
      <w:r w:rsidRPr="00DC209E">
        <w:rPr>
          <w:rFonts w:ascii="Times New Roman" w:hAnsi="Times New Roman"/>
          <w:sz w:val="24"/>
          <w:szCs w:val="28"/>
        </w:rPr>
        <w:t>Собранием депутатов</w:t>
      </w:r>
      <w:r w:rsidRPr="00DC209E">
        <w:rPr>
          <w:rFonts w:ascii="Times New Roman" w:hAnsi="Times New Roman"/>
          <w:sz w:val="24"/>
          <w:szCs w:val="28"/>
        </w:rPr>
        <w:tab/>
      </w:r>
      <w:r w:rsidRPr="00DC209E">
        <w:rPr>
          <w:rFonts w:ascii="Times New Roman" w:hAnsi="Times New Roman"/>
          <w:sz w:val="24"/>
          <w:szCs w:val="28"/>
        </w:rPr>
        <w:tab/>
      </w:r>
      <w:r w:rsidRPr="00DC209E">
        <w:rPr>
          <w:rFonts w:ascii="Times New Roman" w:hAnsi="Times New Roman"/>
          <w:sz w:val="24"/>
          <w:szCs w:val="28"/>
        </w:rPr>
        <w:tab/>
        <w:t xml:space="preserve">   </w:t>
      </w:r>
      <w:r w:rsidRPr="00DC209E">
        <w:rPr>
          <w:rFonts w:ascii="Times New Roman" w:hAnsi="Times New Roman"/>
          <w:sz w:val="24"/>
          <w:szCs w:val="28"/>
        </w:rPr>
        <w:tab/>
      </w:r>
      <w:r w:rsidRPr="00DC209E">
        <w:rPr>
          <w:rFonts w:ascii="Times New Roman" w:hAnsi="Times New Roman"/>
          <w:sz w:val="24"/>
          <w:szCs w:val="28"/>
        </w:rPr>
        <w:tab/>
        <w:t xml:space="preserve">  </w:t>
      </w:r>
      <w:r w:rsidRPr="00DC209E">
        <w:rPr>
          <w:rFonts w:ascii="Times New Roman" w:hAnsi="Times New Roman"/>
          <w:sz w:val="24"/>
          <w:szCs w:val="28"/>
        </w:rPr>
        <w:tab/>
      </w:r>
      <w:r w:rsidRPr="00DC209E">
        <w:rPr>
          <w:rFonts w:ascii="Times New Roman" w:hAnsi="Times New Roman"/>
          <w:sz w:val="24"/>
          <w:szCs w:val="28"/>
        </w:rPr>
        <w:tab/>
      </w:r>
      <w:r w:rsidRPr="00DC209E">
        <w:rPr>
          <w:rFonts w:ascii="Times New Roman" w:hAnsi="Times New Roman"/>
          <w:spacing w:val="-2"/>
          <w:sz w:val="24"/>
          <w:szCs w:val="28"/>
        </w:rPr>
        <w:t>«12»  апреля 2016 г.</w:t>
      </w:r>
    </w:p>
    <w:p w:rsidR="00DC209E" w:rsidRPr="00DC209E" w:rsidRDefault="00DC209E" w:rsidP="00DC209E">
      <w:pPr>
        <w:pStyle w:val="a3"/>
        <w:spacing w:line="288" w:lineRule="auto"/>
        <w:contextualSpacing/>
        <w:rPr>
          <w:rFonts w:ascii="Times New Roman" w:hAnsi="Times New Roman"/>
          <w:spacing w:val="-2"/>
          <w:sz w:val="28"/>
        </w:rPr>
      </w:pPr>
    </w:p>
    <w:p w:rsidR="00DC209E" w:rsidRPr="00DC209E" w:rsidRDefault="00DC209E" w:rsidP="00DC209E">
      <w:pPr>
        <w:pStyle w:val="ConsPlusTitle"/>
        <w:ind w:firstLine="851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DC209E">
        <w:rPr>
          <w:rFonts w:ascii="Times New Roman" w:hAnsi="Times New Roman"/>
          <w:b w:val="0"/>
          <w:sz w:val="28"/>
          <w:szCs w:val="28"/>
        </w:rPr>
        <w:t>В соответствии с пунктами 7, 10 статьи 26 Устава муниципального образования «Троицкое сельское поселение», Собрание депутатов Троицкого сельского поселения</w:t>
      </w:r>
    </w:p>
    <w:p w:rsidR="00DC209E" w:rsidRPr="00DC209E" w:rsidRDefault="00DC209E" w:rsidP="00DC209E">
      <w:pPr>
        <w:pStyle w:val="ConsPlusTitle"/>
        <w:ind w:firstLine="851"/>
        <w:contextualSpacing/>
        <w:jc w:val="both"/>
        <w:rPr>
          <w:rFonts w:ascii="Times New Roman" w:hAnsi="Times New Roman"/>
          <w:b w:val="0"/>
          <w:sz w:val="16"/>
          <w:szCs w:val="28"/>
        </w:rPr>
      </w:pPr>
    </w:p>
    <w:p w:rsidR="00DC209E" w:rsidRPr="00DC209E" w:rsidRDefault="00DC209E" w:rsidP="00DC209E">
      <w:pPr>
        <w:pStyle w:val="ConsPlusTitle"/>
        <w:ind w:firstLine="567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DC209E">
        <w:rPr>
          <w:rFonts w:ascii="Times New Roman" w:hAnsi="Times New Roman"/>
          <w:b w:val="0"/>
          <w:sz w:val="28"/>
          <w:szCs w:val="28"/>
        </w:rPr>
        <w:t>РЕШИЛО:</w:t>
      </w:r>
    </w:p>
    <w:p w:rsidR="00DC209E" w:rsidRPr="00DC209E" w:rsidRDefault="00DC209E" w:rsidP="00DC209E">
      <w:pPr>
        <w:pStyle w:val="ConsPlusTitle"/>
        <w:ind w:firstLine="567"/>
        <w:contextualSpacing/>
        <w:jc w:val="center"/>
        <w:rPr>
          <w:rFonts w:ascii="Times New Roman" w:hAnsi="Times New Roman"/>
          <w:b w:val="0"/>
          <w:szCs w:val="28"/>
        </w:rPr>
      </w:pPr>
    </w:p>
    <w:p w:rsidR="00DC209E" w:rsidRPr="00DC209E" w:rsidRDefault="00DC209E" w:rsidP="00DC209E">
      <w:pPr>
        <w:pStyle w:val="ConsPlusTitle"/>
        <w:numPr>
          <w:ilvl w:val="0"/>
          <w:numId w:val="1"/>
        </w:numPr>
        <w:ind w:left="426" w:firstLine="425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Toc164233559"/>
      <w:r w:rsidRPr="00DC209E">
        <w:rPr>
          <w:rFonts w:ascii="Times New Roman" w:hAnsi="Times New Roman"/>
          <w:b w:val="0"/>
          <w:sz w:val="28"/>
          <w:szCs w:val="28"/>
        </w:rPr>
        <w:t>Прекратить  полномочия  Главы  Троицкого сельского поселения Дубина Андрея Николаевича досрочно  с 21.04.2016 года.</w:t>
      </w:r>
    </w:p>
    <w:p w:rsidR="00DC209E" w:rsidRPr="00DC209E" w:rsidRDefault="00DC209E" w:rsidP="00DC209E">
      <w:pPr>
        <w:pStyle w:val="ConsPlusTitle"/>
        <w:ind w:left="851"/>
        <w:contextualSpacing/>
        <w:jc w:val="both"/>
        <w:rPr>
          <w:rFonts w:ascii="Times New Roman" w:hAnsi="Times New Roman"/>
          <w:b w:val="0"/>
          <w:sz w:val="12"/>
          <w:szCs w:val="28"/>
        </w:rPr>
      </w:pPr>
    </w:p>
    <w:p w:rsidR="00DC209E" w:rsidRPr="00DC209E" w:rsidRDefault="00DC209E" w:rsidP="00DC209E">
      <w:pPr>
        <w:pStyle w:val="ConsPlusTitle"/>
        <w:numPr>
          <w:ilvl w:val="0"/>
          <w:numId w:val="1"/>
        </w:numPr>
        <w:ind w:left="426" w:firstLine="425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DC209E">
        <w:rPr>
          <w:rFonts w:ascii="Times New Roman" w:hAnsi="Times New Roman"/>
          <w:b w:val="0"/>
          <w:sz w:val="28"/>
          <w:szCs w:val="28"/>
        </w:rPr>
        <w:t>Лерер</w:t>
      </w:r>
      <w:proofErr w:type="spellEnd"/>
      <w:r w:rsidRPr="00DC209E">
        <w:rPr>
          <w:rFonts w:ascii="Times New Roman" w:hAnsi="Times New Roman"/>
          <w:b w:val="0"/>
          <w:sz w:val="28"/>
          <w:szCs w:val="28"/>
        </w:rPr>
        <w:t xml:space="preserve"> Валерия Альфредовича, заместителя председателя Собрания депутатов Троицкого сельского поселения назначить временно </w:t>
      </w:r>
      <w:proofErr w:type="gramStart"/>
      <w:r w:rsidRPr="00DC209E">
        <w:rPr>
          <w:rFonts w:ascii="Times New Roman" w:hAnsi="Times New Roman"/>
          <w:b w:val="0"/>
          <w:sz w:val="28"/>
          <w:szCs w:val="28"/>
        </w:rPr>
        <w:t>исполняющим</w:t>
      </w:r>
      <w:proofErr w:type="gramEnd"/>
      <w:r w:rsidRPr="00DC209E">
        <w:rPr>
          <w:rFonts w:ascii="Times New Roman" w:hAnsi="Times New Roman"/>
          <w:b w:val="0"/>
          <w:sz w:val="28"/>
          <w:szCs w:val="28"/>
        </w:rPr>
        <w:t xml:space="preserve"> полномочия председателя Собрания депутатов Троицкого сельского поселения, до вступления в должность вновь избранного Главы Троицкого сельского поселения.</w:t>
      </w:r>
    </w:p>
    <w:p w:rsidR="00DC209E" w:rsidRPr="00DC209E" w:rsidRDefault="00DC209E" w:rsidP="00DC209E">
      <w:pPr>
        <w:pStyle w:val="ConsPlusTitle"/>
        <w:contextualSpacing/>
        <w:jc w:val="both"/>
        <w:rPr>
          <w:rFonts w:ascii="Times New Roman" w:hAnsi="Times New Roman"/>
          <w:b w:val="0"/>
          <w:sz w:val="12"/>
          <w:szCs w:val="28"/>
        </w:rPr>
      </w:pPr>
    </w:p>
    <w:p w:rsidR="00DC209E" w:rsidRPr="00DC209E" w:rsidRDefault="00DC209E" w:rsidP="00DC209E">
      <w:pPr>
        <w:pStyle w:val="ConsPlusTitle"/>
        <w:numPr>
          <w:ilvl w:val="0"/>
          <w:numId w:val="1"/>
        </w:numPr>
        <w:ind w:left="426" w:firstLine="425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DC209E">
        <w:rPr>
          <w:rFonts w:ascii="Times New Roman" w:hAnsi="Times New Roman"/>
          <w:b w:val="0"/>
          <w:sz w:val="28"/>
          <w:szCs w:val="28"/>
        </w:rPr>
        <w:t>Временное исполнение обязанностей Главы Троицкого сельского поселения до вступления в должность вновь избранного Главы Троицкого сельского поселения, кроме обязанностей председателя Собрания депутатов Троицкого сельского поселения, возложить на начальника финансово-экономического сектора Администрации Троицкого сельского поселения Гурину Ольгу Николаевну.</w:t>
      </w:r>
    </w:p>
    <w:p w:rsidR="00DC209E" w:rsidRPr="00DC209E" w:rsidRDefault="00DC209E" w:rsidP="00DC209E">
      <w:pPr>
        <w:pStyle w:val="ConsPlusTitle"/>
        <w:contextualSpacing/>
        <w:jc w:val="both"/>
        <w:rPr>
          <w:rFonts w:ascii="Times New Roman" w:hAnsi="Times New Roman"/>
          <w:b w:val="0"/>
          <w:sz w:val="16"/>
          <w:szCs w:val="28"/>
        </w:rPr>
      </w:pPr>
    </w:p>
    <w:bookmarkEnd w:id="0"/>
    <w:p w:rsidR="00DC209E" w:rsidRPr="00DC209E" w:rsidRDefault="00DC209E" w:rsidP="00DC209E">
      <w:pPr>
        <w:pStyle w:val="ConsPlusTitle"/>
        <w:numPr>
          <w:ilvl w:val="0"/>
          <w:numId w:val="1"/>
        </w:numPr>
        <w:ind w:left="426" w:firstLine="425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DC209E">
        <w:rPr>
          <w:rFonts w:ascii="Times New Roman" w:hAnsi="Times New Roman"/>
          <w:b w:val="0"/>
          <w:sz w:val="28"/>
          <w:szCs w:val="28"/>
        </w:rPr>
        <w:t>Настоящее Решение подлежит официальному опубликованию</w:t>
      </w:r>
      <w:proofErr w:type="gramStart"/>
      <w:r w:rsidRPr="00DC209E">
        <w:rPr>
          <w:rFonts w:ascii="Times New Roman" w:hAnsi="Times New Roman"/>
          <w:b w:val="0"/>
          <w:sz w:val="28"/>
          <w:szCs w:val="28"/>
        </w:rPr>
        <w:t xml:space="preserve"> .</w:t>
      </w:r>
      <w:proofErr w:type="gramEnd"/>
    </w:p>
    <w:p w:rsidR="00DC209E" w:rsidRPr="00DC209E" w:rsidRDefault="00DC209E" w:rsidP="00DC209E">
      <w:pPr>
        <w:pStyle w:val="ConsPlusNormal"/>
        <w:spacing w:line="360" w:lineRule="auto"/>
        <w:ind w:left="993" w:hanging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C209E" w:rsidRPr="00DC209E" w:rsidRDefault="00DC209E" w:rsidP="00DC209E">
      <w:pPr>
        <w:ind w:firstLine="567"/>
        <w:contextualSpacing/>
        <w:rPr>
          <w:rFonts w:ascii="Times New Roman" w:hAnsi="Times New Roman" w:cs="Times New Roman"/>
          <w:sz w:val="28"/>
          <w:szCs w:val="24"/>
        </w:rPr>
      </w:pPr>
      <w:r w:rsidRPr="00DC209E">
        <w:rPr>
          <w:rFonts w:ascii="Times New Roman" w:hAnsi="Times New Roman" w:cs="Times New Roman"/>
          <w:sz w:val="28"/>
        </w:rPr>
        <w:t xml:space="preserve">Глава </w:t>
      </w:r>
      <w:proofErr w:type="gramStart"/>
      <w:r w:rsidRPr="00DC209E">
        <w:rPr>
          <w:rFonts w:ascii="Times New Roman" w:hAnsi="Times New Roman" w:cs="Times New Roman"/>
          <w:sz w:val="28"/>
        </w:rPr>
        <w:t>Троицкого</w:t>
      </w:r>
      <w:proofErr w:type="gramEnd"/>
      <w:r w:rsidRPr="00DC209E">
        <w:rPr>
          <w:rFonts w:ascii="Times New Roman" w:hAnsi="Times New Roman" w:cs="Times New Roman"/>
          <w:sz w:val="28"/>
        </w:rPr>
        <w:t xml:space="preserve"> </w:t>
      </w:r>
    </w:p>
    <w:p w:rsidR="00DC209E" w:rsidRPr="00DC209E" w:rsidRDefault="00DC209E" w:rsidP="00DC209E">
      <w:pPr>
        <w:ind w:firstLine="567"/>
        <w:contextualSpacing/>
        <w:rPr>
          <w:rFonts w:ascii="Times New Roman" w:hAnsi="Times New Roman" w:cs="Times New Roman"/>
          <w:sz w:val="28"/>
        </w:rPr>
      </w:pPr>
      <w:r w:rsidRPr="00DC209E">
        <w:rPr>
          <w:rFonts w:ascii="Times New Roman" w:hAnsi="Times New Roman" w:cs="Times New Roman"/>
          <w:sz w:val="28"/>
        </w:rPr>
        <w:t xml:space="preserve">сельского поселения                                       </w:t>
      </w:r>
      <w:r w:rsidRPr="00DC209E">
        <w:rPr>
          <w:rFonts w:ascii="Times New Roman" w:hAnsi="Times New Roman" w:cs="Times New Roman"/>
          <w:sz w:val="28"/>
        </w:rPr>
        <w:tab/>
      </w:r>
      <w:r w:rsidRPr="00DC209E">
        <w:rPr>
          <w:rFonts w:ascii="Times New Roman" w:hAnsi="Times New Roman" w:cs="Times New Roman"/>
          <w:sz w:val="28"/>
        </w:rPr>
        <w:tab/>
      </w:r>
      <w:r w:rsidRPr="00DC209E">
        <w:rPr>
          <w:rFonts w:ascii="Times New Roman" w:hAnsi="Times New Roman" w:cs="Times New Roman"/>
          <w:sz w:val="28"/>
        </w:rPr>
        <w:tab/>
        <w:t>А.Н.Дубина</w:t>
      </w:r>
    </w:p>
    <w:p w:rsidR="00DC209E" w:rsidRPr="00DC209E" w:rsidRDefault="00DC209E" w:rsidP="00DC209E">
      <w:pPr>
        <w:contextualSpacing/>
        <w:rPr>
          <w:rFonts w:ascii="Times New Roman" w:hAnsi="Times New Roman" w:cs="Times New Roman"/>
          <w:sz w:val="24"/>
        </w:rPr>
      </w:pPr>
    </w:p>
    <w:p w:rsidR="00DC209E" w:rsidRPr="00DC209E" w:rsidRDefault="00DC209E" w:rsidP="00DC209E">
      <w:pPr>
        <w:ind w:firstLine="284"/>
        <w:contextualSpacing/>
        <w:rPr>
          <w:rFonts w:ascii="Times New Roman" w:hAnsi="Times New Roman" w:cs="Times New Roman"/>
          <w:sz w:val="28"/>
          <w:szCs w:val="20"/>
        </w:rPr>
      </w:pPr>
      <w:r w:rsidRPr="00DC209E">
        <w:rPr>
          <w:rFonts w:ascii="Times New Roman" w:hAnsi="Times New Roman" w:cs="Times New Roman"/>
          <w:sz w:val="28"/>
          <w:szCs w:val="20"/>
        </w:rPr>
        <w:t>с. Троицкое</w:t>
      </w:r>
    </w:p>
    <w:p w:rsidR="00DC209E" w:rsidRPr="00DC209E" w:rsidRDefault="00DC209E" w:rsidP="00DC209E">
      <w:pPr>
        <w:ind w:firstLine="284"/>
        <w:contextualSpacing/>
        <w:rPr>
          <w:rFonts w:ascii="Times New Roman" w:hAnsi="Times New Roman" w:cs="Times New Roman"/>
          <w:sz w:val="28"/>
          <w:szCs w:val="20"/>
        </w:rPr>
      </w:pPr>
      <w:r w:rsidRPr="00DC209E">
        <w:rPr>
          <w:rFonts w:ascii="Times New Roman" w:hAnsi="Times New Roman" w:cs="Times New Roman"/>
          <w:sz w:val="28"/>
          <w:szCs w:val="20"/>
        </w:rPr>
        <w:t>«12» апреля 2016 г.</w:t>
      </w:r>
    </w:p>
    <w:p w:rsidR="006932A5" w:rsidRPr="00DC209E" w:rsidRDefault="00DC209E" w:rsidP="00DC209E">
      <w:pPr>
        <w:ind w:firstLine="284"/>
        <w:contextualSpacing/>
        <w:rPr>
          <w:rFonts w:ascii="Times New Roman" w:hAnsi="Times New Roman" w:cs="Times New Roman"/>
          <w:sz w:val="28"/>
          <w:szCs w:val="20"/>
        </w:rPr>
      </w:pPr>
      <w:r w:rsidRPr="00DC209E">
        <w:rPr>
          <w:rFonts w:ascii="Times New Roman" w:hAnsi="Times New Roman" w:cs="Times New Roman"/>
          <w:sz w:val="28"/>
          <w:szCs w:val="20"/>
        </w:rPr>
        <w:t>№ 153</w:t>
      </w:r>
    </w:p>
    <w:sectPr w:rsidR="006932A5" w:rsidRPr="00DC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13768"/>
    <w:multiLevelType w:val="hybridMultilevel"/>
    <w:tmpl w:val="881C02C6"/>
    <w:lvl w:ilvl="0" w:tplc="D22EB8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09E"/>
    <w:rsid w:val="006932A5"/>
    <w:rsid w:val="00DC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0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DC209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DC209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>Troickoe SP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3</cp:revision>
  <dcterms:created xsi:type="dcterms:W3CDTF">2016-06-02T06:25:00Z</dcterms:created>
  <dcterms:modified xsi:type="dcterms:W3CDTF">2016-06-02T06:25:00Z</dcterms:modified>
</cp:coreProperties>
</file>