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36" w:rsidRDefault="002A7C36" w:rsidP="003C3B91">
      <w:pPr>
        <w:spacing w:after="0" w:line="240" w:lineRule="auto"/>
        <w:jc w:val="center"/>
        <w:rPr>
          <w:rFonts w:ascii="Times New Roman" w:hAnsi="Times New Roman"/>
          <w:b/>
          <w:sz w:val="24"/>
          <w:szCs w:val="24"/>
        </w:rPr>
      </w:pPr>
      <w:r w:rsidRPr="002A7C36">
        <w:rPr>
          <w:rFonts w:ascii="Times New Roman" w:hAnsi="Times New Roman"/>
          <w:b/>
          <w:noProof/>
          <w:sz w:val="24"/>
          <w:szCs w:val="24"/>
        </w:rPr>
        <w:drawing>
          <wp:inline distT="0" distB="0" distL="0" distR="0">
            <wp:extent cx="752475" cy="96701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6"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rsidR="002A7C36" w:rsidRPr="002A7C36" w:rsidRDefault="002A7C36" w:rsidP="003C3B91">
      <w:pPr>
        <w:spacing w:after="0" w:line="240" w:lineRule="auto"/>
        <w:jc w:val="center"/>
        <w:rPr>
          <w:rFonts w:ascii="Times New Roman" w:hAnsi="Times New Roman"/>
          <w:b/>
          <w:sz w:val="18"/>
          <w:szCs w:val="24"/>
        </w:rPr>
      </w:pPr>
    </w:p>
    <w:p w:rsidR="003C3B91" w:rsidRDefault="003C3B91" w:rsidP="003C3B91">
      <w:pPr>
        <w:spacing w:after="0" w:line="240" w:lineRule="auto"/>
        <w:jc w:val="center"/>
        <w:rPr>
          <w:rFonts w:ascii="Times New Roman" w:hAnsi="Times New Roman"/>
          <w:b/>
          <w:sz w:val="24"/>
          <w:szCs w:val="24"/>
        </w:rPr>
      </w:pPr>
      <w:r>
        <w:rPr>
          <w:rFonts w:ascii="Times New Roman" w:hAnsi="Times New Roman"/>
          <w:b/>
          <w:sz w:val="24"/>
          <w:szCs w:val="24"/>
        </w:rPr>
        <w:t xml:space="preserve">РОССИЙСКАЯ ФЕДРАЦИЯ                  </w:t>
      </w:r>
    </w:p>
    <w:p w:rsidR="003C3B91" w:rsidRDefault="003C3B91" w:rsidP="003C3B91">
      <w:pPr>
        <w:spacing w:after="0" w:line="240" w:lineRule="auto"/>
        <w:jc w:val="center"/>
        <w:rPr>
          <w:rFonts w:ascii="Times New Roman" w:hAnsi="Times New Roman"/>
          <w:b/>
          <w:sz w:val="24"/>
          <w:szCs w:val="24"/>
        </w:rPr>
      </w:pPr>
      <w:r>
        <w:rPr>
          <w:rFonts w:ascii="Times New Roman" w:hAnsi="Times New Roman"/>
          <w:b/>
          <w:sz w:val="24"/>
          <w:szCs w:val="24"/>
        </w:rPr>
        <w:t>РОСТОВСКАЯ ОБЛАСТЬ</w:t>
      </w:r>
      <w:r w:rsidR="002A7C36">
        <w:rPr>
          <w:rFonts w:ascii="Times New Roman" w:hAnsi="Times New Roman"/>
          <w:b/>
          <w:sz w:val="24"/>
          <w:szCs w:val="24"/>
        </w:rPr>
        <w:t xml:space="preserve">  </w:t>
      </w:r>
      <w:r>
        <w:rPr>
          <w:rFonts w:ascii="Times New Roman" w:hAnsi="Times New Roman"/>
          <w:b/>
          <w:sz w:val="24"/>
          <w:szCs w:val="24"/>
        </w:rPr>
        <w:t>НЕКЛИНОВСКИЙ РАЙОН</w:t>
      </w:r>
    </w:p>
    <w:p w:rsidR="003C3B91" w:rsidRDefault="003C3B91" w:rsidP="003C3B9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МУНИЦИПАЛЬНОЕ ОБРАЗОВАНИЕ «ТРОИЦКОЕ СЕЛЬСКОЕ ПОСЕЛЕНИЕ»</w:t>
      </w:r>
    </w:p>
    <w:p w:rsidR="003C3B91" w:rsidRDefault="003C3B91" w:rsidP="003C3B91">
      <w:pPr>
        <w:spacing w:after="0" w:line="240" w:lineRule="auto"/>
        <w:jc w:val="center"/>
        <w:rPr>
          <w:rFonts w:ascii="Times New Roman" w:hAnsi="Times New Roman"/>
          <w:b/>
          <w:sz w:val="24"/>
          <w:szCs w:val="24"/>
        </w:rPr>
      </w:pPr>
    </w:p>
    <w:p w:rsidR="003C3B91" w:rsidRDefault="003C3B91" w:rsidP="003C3B91">
      <w:pPr>
        <w:spacing w:after="0" w:line="240" w:lineRule="auto"/>
        <w:jc w:val="center"/>
        <w:rPr>
          <w:rFonts w:ascii="Times New Roman" w:hAnsi="Times New Roman"/>
          <w:b/>
          <w:sz w:val="24"/>
          <w:szCs w:val="24"/>
        </w:rPr>
      </w:pPr>
      <w:r>
        <w:rPr>
          <w:rFonts w:ascii="Times New Roman" w:hAnsi="Times New Roman"/>
          <w:b/>
          <w:sz w:val="24"/>
          <w:szCs w:val="24"/>
        </w:rPr>
        <w:t>СОБРАНИЕ ДЕПУТАТОВ ТРОИЦКОГО СЕЛЬСКОГО ПОСЕЛЕНИЯ</w:t>
      </w:r>
    </w:p>
    <w:p w:rsidR="003C3B91" w:rsidRDefault="003C3B91" w:rsidP="003C3B91">
      <w:pPr>
        <w:jc w:val="center"/>
        <w:rPr>
          <w:rFonts w:ascii="Times New Roman" w:hAnsi="Times New Roman"/>
          <w:b/>
          <w:sz w:val="10"/>
          <w:szCs w:val="24"/>
        </w:rPr>
      </w:pPr>
    </w:p>
    <w:p w:rsidR="003C3B91" w:rsidRPr="002A7C36" w:rsidRDefault="003C3B91" w:rsidP="003C3B91">
      <w:pPr>
        <w:jc w:val="center"/>
        <w:rPr>
          <w:rFonts w:ascii="Times New Roman" w:hAnsi="Times New Roman"/>
          <w:b/>
          <w:sz w:val="28"/>
          <w:szCs w:val="24"/>
        </w:rPr>
      </w:pPr>
      <w:r w:rsidRPr="002A7C36">
        <w:rPr>
          <w:rFonts w:ascii="Times New Roman" w:hAnsi="Times New Roman"/>
          <w:b/>
          <w:sz w:val="28"/>
          <w:szCs w:val="24"/>
        </w:rPr>
        <w:t>РЕШЕНИЕ</w:t>
      </w:r>
    </w:p>
    <w:p w:rsidR="003C3B91" w:rsidRPr="00F211A7" w:rsidRDefault="003C3B91" w:rsidP="003C3B91">
      <w:pPr>
        <w:spacing w:after="0"/>
        <w:jc w:val="center"/>
        <w:rPr>
          <w:rFonts w:ascii="Times New Roman" w:hAnsi="Times New Roman"/>
          <w:b/>
          <w:sz w:val="28"/>
          <w:szCs w:val="28"/>
        </w:rPr>
      </w:pPr>
      <w:r w:rsidRPr="00F211A7">
        <w:rPr>
          <w:rFonts w:ascii="Times New Roman" w:hAnsi="Times New Roman"/>
          <w:b/>
          <w:sz w:val="28"/>
          <w:szCs w:val="28"/>
        </w:rPr>
        <w:t>Об отчете главы Администрации Троицкого сельского поселения</w:t>
      </w:r>
    </w:p>
    <w:p w:rsidR="003C3B91" w:rsidRPr="00F211A7" w:rsidRDefault="003C3B91" w:rsidP="003C3B91">
      <w:pPr>
        <w:spacing w:after="0"/>
        <w:jc w:val="center"/>
        <w:rPr>
          <w:rFonts w:ascii="Times New Roman" w:hAnsi="Times New Roman"/>
          <w:b/>
          <w:sz w:val="28"/>
          <w:szCs w:val="28"/>
        </w:rPr>
      </w:pPr>
      <w:r w:rsidRPr="00F211A7">
        <w:rPr>
          <w:rFonts w:ascii="Times New Roman" w:hAnsi="Times New Roman"/>
          <w:b/>
          <w:sz w:val="28"/>
          <w:szCs w:val="28"/>
        </w:rPr>
        <w:t>о результатах ее деятельности и деятельности Администрации</w:t>
      </w:r>
    </w:p>
    <w:p w:rsidR="003C3B91" w:rsidRDefault="003C3B91" w:rsidP="003C3B91">
      <w:pPr>
        <w:spacing w:after="0"/>
        <w:jc w:val="center"/>
        <w:rPr>
          <w:rFonts w:ascii="Times New Roman" w:hAnsi="Times New Roman"/>
          <w:sz w:val="28"/>
          <w:szCs w:val="28"/>
        </w:rPr>
      </w:pPr>
      <w:r w:rsidRPr="00F211A7">
        <w:rPr>
          <w:rFonts w:ascii="Times New Roman" w:hAnsi="Times New Roman"/>
          <w:b/>
          <w:sz w:val="28"/>
          <w:szCs w:val="28"/>
        </w:rPr>
        <w:t>Троицкого сельского поселения за 201</w:t>
      </w:r>
      <w:r w:rsidR="00CF5848" w:rsidRPr="00F211A7">
        <w:rPr>
          <w:rFonts w:ascii="Times New Roman" w:hAnsi="Times New Roman"/>
          <w:b/>
          <w:sz w:val="28"/>
          <w:szCs w:val="28"/>
        </w:rPr>
        <w:t>8</w:t>
      </w:r>
      <w:r w:rsidRPr="00F211A7">
        <w:rPr>
          <w:rFonts w:ascii="Times New Roman" w:hAnsi="Times New Roman"/>
          <w:b/>
          <w:sz w:val="28"/>
          <w:szCs w:val="28"/>
        </w:rPr>
        <w:t xml:space="preserve"> год</w:t>
      </w:r>
    </w:p>
    <w:p w:rsidR="003C3B91" w:rsidRPr="002A7C36" w:rsidRDefault="003C3B91" w:rsidP="003C3B91">
      <w:pPr>
        <w:spacing w:after="0"/>
        <w:jc w:val="center"/>
        <w:rPr>
          <w:rFonts w:ascii="Times New Roman" w:hAnsi="Times New Roman"/>
          <w:b/>
          <w:sz w:val="14"/>
          <w:szCs w:val="28"/>
        </w:rPr>
      </w:pPr>
    </w:p>
    <w:p w:rsidR="003C3B91" w:rsidRDefault="003C3B91" w:rsidP="003C3B91">
      <w:pPr>
        <w:spacing w:after="0"/>
        <w:jc w:val="both"/>
        <w:rPr>
          <w:rFonts w:ascii="Times New Roman" w:hAnsi="Times New Roman"/>
          <w:b/>
          <w:szCs w:val="28"/>
        </w:rPr>
      </w:pPr>
      <w:r>
        <w:rPr>
          <w:rFonts w:ascii="Times New Roman" w:hAnsi="Times New Roman"/>
          <w:b/>
          <w:szCs w:val="28"/>
        </w:rPr>
        <w:t xml:space="preserve">             Принято    </w:t>
      </w:r>
    </w:p>
    <w:p w:rsidR="003C3B91" w:rsidRDefault="003C3B91" w:rsidP="003C3B91">
      <w:pPr>
        <w:spacing w:after="0"/>
        <w:jc w:val="both"/>
        <w:rPr>
          <w:rFonts w:ascii="Times New Roman" w:hAnsi="Times New Roman"/>
          <w:b/>
          <w:szCs w:val="28"/>
        </w:rPr>
      </w:pPr>
      <w:r>
        <w:rPr>
          <w:rFonts w:ascii="Times New Roman" w:hAnsi="Times New Roman"/>
          <w:b/>
          <w:szCs w:val="28"/>
        </w:rPr>
        <w:t xml:space="preserve">  Собранием депутатов                                                                            </w:t>
      </w:r>
      <w:r w:rsidR="002A7C36">
        <w:rPr>
          <w:rFonts w:ascii="Times New Roman" w:hAnsi="Times New Roman"/>
          <w:b/>
          <w:szCs w:val="28"/>
        </w:rPr>
        <w:t xml:space="preserve">                   </w:t>
      </w:r>
      <w:r>
        <w:rPr>
          <w:rFonts w:ascii="Times New Roman" w:hAnsi="Times New Roman"/>
          <w:b/>
          <w:szCs w:val="28"/>
        </w:rPr>
        <w:t xml:space="preserve">    «</w:t>
      </w:r>
      <w:r w:rsidR="00CF5848">
        <w:rPr>
          <w:rFonts w:ascii="Times New Roman" w:hAnsi="Times New Roman"/>
          <w:b/>
          <w:szCs w:val="28"/>
        </w:rPr>
        <w:t>14</w:t>
      </w:r>
      <w:r>
        <w:rPr>
          <w:rFonts w:ascii="Times New Roman" w:hAnsi="Times New Roman"/>
          <w:b/>
          <w:szCs w:val="28"/>
        </w:rPr>
        <w:t>»</w:t>
      </w:r>
      <w:r w:rsidR="002A7C36">
        <w:rPr>
          <w:rFonts w:ascii="Times New Roman" w:hAnsi="Times New Roman"/>
          <w:b/>
          <w:szCs w:val="28"/>
        </w:rPr>
        <w:t xml:space="preserve"> </w:t>
      </w:r>
      <w:r w:rsidR="00CF5848">
        <w:rPr>
          <w:rFonts w:ascii="Times New Roman" w:hAnsi="Times New Roman"/>
          <w:b/>
          <w:szCs w:val="28"/>
        </w:rPr>
        <w:t>марта 2019</w:t>
      </w:r>
      <w:r w:rsidR="002A7C36">
        <w:rPr>
          <w:rFonts w:ascii="Times New Roman" w:hAnsi="Times New Roman"/>
          <w:b/>
          <w:szCs w:val="28"/>
        </w:rPr>
        <w:t xml:space="preserve"> года</w:t>
      </w:r>
    </w:p>
    <w:p w:rsidR="003C3B91" w:rsidRDefault="003C3B91" w:rsidP="003C3B91">
      <w:pPr>
        <w:pStyle w:val="1"/>
        <w:tabs>
          <w:tab w:val="num" w:pos="0"/>
        </w:tabs>
        <w:spacing w:line="276" w:lineRule="auto"/>
        <w:ind w:firstLine="708"/>
        <w:jc w:val="both"/>
        <w:rPr>
          <w:b w:val="0"/>
        </w:rPr>
      </w:pPr>
    </w:p>
    <w:p w:rsidR="003C3B91" w:rsidRDefault="003C3B91" w:rsidP="003C3B91">
      <w:pPr>
        <w:pStyle w:val="1"/>
        <w:tabs>
          <w:tab w:val="num" w:pos="0"/>
        </w:tabs>
        <w:ind w:firstLine="708"/>
        <w:jc w:val="both"/>
        <w:rPr>
          <w:b w:val="0"/>
          <w:sz w:val="22"/>
        </w:rPr>
      </w:pPr>
      <w:proofErr w:type="gramStart"/>
      <w:r>
        <w:rPr>
          <w:b w:val="0"/>
          <w:sz w:val="22"/>
        </w:rPr>
        <w:t>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Троицкого сельского поселения о результатах ее деятельности и  деятельности Администрации Троицкого сельского поселения за 201</w:t>
      </w:r>
      <w:r w:rsidR="00CF5848">
        <w:rPr>
          <w:b w:val="0"/>
          <w:sz w:val="22"/>
        </w:rPr>
        <w:t>8</w:t>
      </w:r>
      <w:r>
        <w:rPr>
          <w:b w:val="0"/>
          <w:sz w:val="22"/>
        </w:rPr>
        <w:t xml:space="preserve"> год, Собрание депутатов Троицкого сельского поселения отмечает, что деятельность органов местного самоуправления района была направлена на рациональное освоение и эффективное</w:t>
      </w:r>
      <w:proofErr w:type="gramEnd"/>
      <w:r>
        <w:rPr>
          <w:b w:val="0"/>
          <w:sz w:val="22"/>
        </w:rPr>
        <w:t xml:space="preserve"> использование бюджетных средств, проведение работы по сохранению стабильности в социальной сфере, реализацию муниципальных программ, выполнение основных направлений деятельности, решение вопросов местного значения, выполнение решений Собрания депутатов Троицкого сельского</w:t>
      </w:r>
      <w:r w:rsidR="00604A31">
        <w:rPr>
          <w:b w:val="0"/>
          <w:sz w:val="22"/>
        </w:rPr>
        <w:t xml:space="preserve"> поселения</w:t>
      </w:r>
      <w:r>
        <w:rPr>
          <w:b w:val="0"/>
          <w:sz w:val="22"/>
        </w:rPr>
        <w:t xml:space="preserve">, Собрание депутатов Троицкого сельского поселения </w:t>
      </w:r>
    </w:p>
    <w:p w:rsidR="003C3B91" w:rsidRDefault="003C3B91" w:rsidP="003C3B91">
      <w:pPr>
        <w:pStyle w:val="1"/>
        <w:tabs>
          <w:tab w:val="num" w:pos="0"/>
        </w:tabs>
        <w:ind w:firstLine="708"/>
        <w:jc w:val="both"/>
        <w:rPr>
          <w:sz w:val="16"/>
          <w:szCs w:val="16"/>
        </w:rPr>
      </w:pPr>
    </w:p>
    <w:p w:rsidR="003C3B91" w:rsidRDefault="003C3B91" w:rsidP="003C3B91">
      <w:pPr>
        <w:pStyle w:val="1"/>
        <w:tabs>
          <w:tab w:val="num" w:pos="0"/>
        </w:tabs>
        <w:ind w:firstLine="708"/>
        <w:jc w:val="center"/>
        <w:rPr>
          <w:b w:val="0"/>
        </w:rPr>
      </w:pPr>
      <w:r>
        <w:rPr>
          <w:b w:val="0"/>
        </w:rPr>
        <w:t>РЕШИЛО:</w:t>
      </w:r>
    </w:p>
    <w:p w:rsidR="003C3B91" w:rsidRDefault="003C3B91" w:rsidP="003C3B91">
      <w:pPr>
        <w:tabs>
          <w:tab w:val="left" w:pos="0"/>
        </w:tabs>
        <w:spacing w:after="0" w:line="240" w:lineRule="auto"/>
        <w:ind w:firstLine="700"/>
        <w:jc w:val="center"/>
        <w:rPr>
          <w:rFonts w:ascii="Times New Roman" w:hAnsi="Times New Roman"/>
          <w:sz w:val="16"/>
          <w:szCs w:val="16"/>
        </w:rPr>
      </w:pPr>
    </w:p>
    <w:p w:rsidR="003C3B91" w:rsidRDefault="003C3B91" w:rsidP="003C3B91">
      <w:pPr>
        <w:tabs>
          <w:tab w:val="left" w:pos="0"/>
        </w:tabs>
        <w:spacing w:after="0" w:line="240" w:lineRule="auto"/>
        <w:ind w:firstLine="700"/>
        <w:jc w:val="both"/>
        <w:rPr>
          <w:rFonts w:ascii="Times New Roman" w:hAnsi="Times New Roman"/>
          <w:sz w:val="24"/>
          <w:szCs w:val="24"/>
        </w:rPr>
      </w:pPr>
      <w:r>
        <w:rPr>
          <w:rFonts w:ascii="Times New Roman" w:hAnsi="Times New Roman"/>
          <w:sz w:val="24"/>
          <w:szCs w:val="24"/>
        </w:rPr>
        <w:t>1. Принять к сведению отчет главы Администрации Троицкого сельского поселения о результатах ее деятельности, деятельности Администрации Троицкого сельского поселения за 201</w:t>
      </w:r>
      <w:r w:rsidR="00CF5848">
        <w:rPr>
          <w:rFonts w:ascii="Times New Roman" w:hAnsi="Times New Roman"/>
          <w:sz w:val="24"/>
          <w:szCs w:val="24"/>
        </w:rPr>
        <w:t>8</w:t>
      </w:r>
      <w:r>
        <w:rPr>
          <w:rFonts w:ascii="Times New Roman" w:hAnsi="Times New Roman"/>
          <w:sz w:val="24"/>
          <w:szCs w:val="24"/>
        </w:rPr>
        <w:t xml:space="preserve"> год, согласно Приложению.</w:t>
      </w:r>
    </w:p>
    <w:p w:rsidR="003C3B91" w:rsidRDefault="003C3B91" w:rsidP="003C3B91">
      <w:pPr>
        <w:tabs>
          <w:tab w:val="left" w:pos="0"/>
        </w:tabs>
        <w:spacing w:after="0" w:line="240" w:lineRule="auto"/>
        <w:ind w:firstLine="700"/>
        <w:jc w:val="both"/>
        <w:rPr>
          <w:rFonts w:ascii="Times New Roman" w:hAnsi="Times New Roman"/>
          <w:sz w:val="24"/>
          <w:szCs w:val="24"/>
        </w:rPr>
      </w:pPr>
      <w:r>
        <w:rPr>
          <w:rFonts w:ascii="Times New Roman" w:hAnsi="Times New Roman"/>
          <w:sz w:val="24"/>
          <w:szCs w:val="24"/>
        </w:rPr>
        <w:t>2. Поддержать действия главы Администрации Троицкого сельского поселения и  Администрации Троицкого сельского поселения по выполнению комплекса мер, направленных на повышение жизненного уровня населения Троицкого сельского поселения и его социально - экономического роста.</w:t>
      </w:r>
    </w:p>
    <w:p w:rsidR="003C3B91" w:rsidRDefault="003C3B91" w:rsidP="003C3B91">
      <w:pPr>
        <w:tabs>
          <w:tab w:val="left" w:pos="0"/>
        </w:tabs>
        <w:spacing w:after="0" w:line="240" w:lineRule="auto"/>
        <w:ind w:firstLine="700"/>
        <w:jc w:val="both"/>
        <w:rPr>
          <w:rFonts w:ascii="Times New Roman" w:hAnsi="Times New Roman"/>
          <w:sz w:val="24"/>
          <w:szCs w:val="24"/>
        </w:rPr>
      </w:pPr>
      <w:r>
        <w:rPr>
          <w:rFonts w:ascii="Times New Roman" w:hAnsi="Times New Roman"/>
          <w:sz w:val="24"/>
          <w:szCs w:val="24"/>
        </w:rPr>
        <w:t xml:space="preserve">3. Настоящее решение вступает в силу со дня его принятия, и подлежит размещению на официальном сайте Администрации Троицкого сельского поселения в сети </w:t>
      </w:r>
      <w:r w:rsidR="002A7C36">
        <w:rPr>
          <w:rFonts w:ascii="Times New Roman" w:hAnsi="Times New Roman"/>
          <w:sz w:val="24"/>
          <w:szCs w:val="24"/>
        </w:rPr>
        <w:t>И</w:t>
      </w:r>
      <w:r>
        <w:rPr>
          <w:rFonts w:ascii="Times New Roman" w:hAnsi="Times New Roman"/>
          <w:sz w:val="24"/>
          <w:szCs w:val="24"/>
        </w:rPr>
        <w:t>нтернет.</w:t>
      </w:r>
    </w:p>
    <w:p w:rsidR="003C3B91" w:rsidRDefault="003C3B91" w:rsidP="003C3B91">
      <w:pPr>
        <w:tabs>
          <w:tab w:val="left" w:pos="0"/>
        </w:tabs>
        <w:spacing w:after="0" w:line="240" w:lineRule="auto"/>
        <w:ind w:firstLine="70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комиссию по вопросам местного самоуправления и правопорядка, (председатель – Быстрый Н.Д.).</w:t>
      </w:r>
    </w:p>
    <w:p w:rsidR="003C3B91" w:rsidRDefault="003C3B91" w:rsidP="003C3B91">
      <w:pPr>
        <w:spacing w:after="0"/>
        <w:jc w:val="both"/>
        <w:rPr>
          <w:rFonts w:ascii="Times New Roman" w:hAnsi="Times New Roman"/>
          <w:sz w:val="28"/>
          <w:szCs w:val="28"/>
        </w:rPr>
      </w:pPr>
    </w:p>
    <w:p w:rsidR="003C3B91" w:rsidRPr="002A7C36" w:rsidRDefault="003C3B91" w:rsidP="003C3B91">
      <w:pPr>
        <w:spacing w:after="0"/>
        <w:jc w:val="both"/>
        <w:rPr>
          <w:rFonts w:ascii="Times New Roman" w:hAnsi="Times New Roman"/>
          <w:sz w:val="20"/>
          <w:szCs w:val="28"/>
        </w:rPr>
      </w:pPr>
    </w:p>
    <w:p w:rsidR="003C3B91" w:rsidRPr="002A7C36" w:rsidRDefault="003C3B91" w:rsidP="003C3B91">
      <w:pPr>
        <w:spacing w:after="0"/>
        <w:jc w:val="both"/>
        <w:rPr>
          <w:rFonts w:ascii="Times New Roman" w:hAnsi="Times New Roman"/>
          <w:sz w:val="24"/>
          <w:szCs w:val="28"/>
        </w:rPr>
      </w:pPr>
      <w:r w:rsidRPr="002A7C36">
        <w:rPr>
          <w:rFonts w:ascii="Times New Roman" w:hAnsi="Times New Roman"/>
          <w:sz w:val="24"/>
          <w:szCs w:val="28"/>
        </w:rPr>
        <w:t>Председатель Собрания депутатов –</w:t>
      </w:r>
    </w:p>
    <w:p w:rsidR="003C3B91" w:rsidRPr="002A7C36" w:rsidRDefault="003C3B91" w:rsidP="003C3B91">
      <w:pPr>
        <w:spacing w:after="0"/>
        <w:jc w:val="both"/>
        <w:rPr>
          <w:rFonts w:ascii="Times New Roman" w:hAnsi="Times New Roman"/>
          <w:sz w:val="24"/>
          <w:szCs w:val="28"/>
        </w:rPr>
      </w:pPr>
      <w:r w:rsidRPr="002A7C36">
        <w:rPr>
          <w:rFonts w:ascii="Times New Roman" w:hAnsi="Times New Roman"/>
          <w:sz w:val="24"/>
          <w:szCs w:val="28"/>
        </w:rPr>
        <w:t>глава Троицкого сельского поселения</w:t>
      </w:r>
      <w:r w:rsidRPr="002A7C36">
        <w:rPr>
          <w:rFonts w:ascii="Times New Roman" w:hAnsi="Times New Roman"/>
          <w:sz w:val="24"/>
          <w:szCs w:val="28"/>
        </w:rPr>
        <w:tab/>
      </w:r>
      <w:r w:rsidRPr="002A7C36">
        <w:rPr>
          <w:rFonts w:ascii="Times New Roman" w:hAnsi="Times New Roman"/>
          <w:sz w:val="24"/>
          <w:szCs w:val="28"/>
        </w:rPr>
        <w:tab/>
      </w:r>
      <w:r w:rsidRPr="002A7C36">
        <w:rPr>
          <w:rFonts w:ascii="Times New Roman" w:hAnsi="Times New Roman"/>
          <w:sz w:val="24"/>
          <w:szCs w:val="28"/>
        </w:rPr>
        <w:tab/>
      </w:r>
      <w:r w:rsidR="002A7C36">
        <w:rPr>
          <w:rFonts w:ascii="Times New Roman" w:hAnsi="Times New Roman"/>
          <w:sz w:val="24"/>
          <w:szCs w:val="28"/>
        </w:rPr>
        <w:tab/>
      </w:r>
      <w:r w:rsidR="002A7C36">
        <w:rPr>
          <w:rFonts w:ascii="Times New Roman" w:hAnsi="Times New Roman"/>
          <w:sz w:val="24"/>
          <w:szCs w:val="28"/>
        </w:rPr>
        <w:tab/>
      </w:r>
      <w:r w:rsidRPr="002A7C36">
        <w:rPr>
          <w:rFonts w:ascii="Times New Roman" w:hAnsi="Times New Roman"/>
          <w:sz w:val="24"/>
          <w:szCs w:val="28"/>
        </w:rPr>
        <w:tab/>
      </w:r>
      <w:r w:rsidRPr="002A7C36">
        <w:rPr>
          <w:rFonts w:ascii="Times New Roman" w:hAnsi="Times New Roman"/>
          <w:sz w:val="24"/>
          <w:szCs w:val="28"/>
        </w:rPr>
        <w:tab/>
        <w:t>Г.В.</w:t>
      </w:r>
      <w:proofErr w:type="gramStart"/>
      <w:r w:rsidRPr="002A7C36">
        <w:rPr>
          <w:rFonts w:ascii="Times New Roman" w:hAnsi="Times New Roman"/>
          <w:sz w:val="24"/>
          <w:szCs w:val="28"/>
        </w:rPr>
        <w:t>Туев</w:t>
      </w:r>
      <w:proofErr w:type="gramEnd"/>
      <w:r w:rsidRPr="002A7C36">
        <w:rPr>
          <w:rFonts w:ascii="Times New Roman" w:hAnsi="Times New Roman"/>
          <w:sz w:val="24"/>
          <w:szCs w:val="28"/>
        </w:rPr>
        <w:t xml:space="preserve"> </w:t>
      </w:r>
    </w:p>
    <w:p w:rsidR="003C3B91" w:rsidRPr="00604A31" w:rsidRDefault="003C3B91" w:rsidP="003C3B91">
      <w:pPr>
        <w:spacing w:after="0"/>
        <w:jc w:val="both"/>
        <w:rPr>
          <w:rFonts w:ascii="Times New Roman" w:hAnsi="Times New Roman"/>
          <w:sz w:val="32"/>
          <w:szCs w:val="28"/>
        </w:rPr>
      </w:pPr>
    </w:p>
    <w:p w:rsidR="003C3B91" w:rsidRDefault="003C3B91" w:rsidP="003C3B91">
      <w:pPr>
        <w:spacing w:after="0" w:line="240" w:lineRule="auto"/>
        <w:rPr>
          <w:rFonts w:ascii="Times New Roman" w:hAnsi="Times New Roman"/>
          <w:sz w:val="24"/>
          <w:szCs w:val="28"/>
        </w:rPr>
      </w:pPr>
      <w:r>
        <w:rPr>
          <w:rFonts w:ascii="Times New Roman" w:hAnsi="Times New Roman"/>
          <w:sz w:val="24"/>
          <w:szCs w:val="28"/>
        </w:rPr>
        <w:t>с. Троицкое</w:t>
      </w:r>
    </w:p>
    <w:p w:rsidR="003C3B91" w:rsidRDefault="00F211A7" w:rsidP="003C3B91">
      <w:pPr>
        <w:spacing w:after="0" w:line="240" w:lineRule="auto"/>
        <w:rPr>
          <w:rFonts w:ascii="Times New Roman" w:hAnsi="Times New Roman"/>
          <w:sz w:val="24"/>
          <w:szCs w:val="28"/>
        </w:rPr>
      </w:pPr>
      <w:r>
        <w:rPr>
          <w:rFonts w:ascii="Times New Roman" w:hAnsi="Times New Roman"/>
          <w:sz w:val="24"/>
          <w:szCs w:val="28"/>
        </w:rPr>
        <w:t>14.03.</w:t>
      </w:r>
      <w:r w:rsidR="00CF5848">
        <w:rPr>
          <w:rFonts w:ascii="Times New Roman" w:hAnsi="Times New Roman"/>
          <w:sz w:val="24"/>
          <w:szCs w:val="28"/>
        </w:rPr>
        <w:t>2019</w:t>
      </w:r>
      <w:r>
        <w:rPr>
          <w:rFonts w:ascii="Times New Roman" w:hAnsi="Times New Roman"/>
          <w:sz w:val="24"/>
          <w:szCs w:val="28"/>
        </w:rPr>
        <w:t xml:space="preserve"> г.</w:t>
      </w:r>
    </w:p>
    <w:p w:rsidR="003C3B91" w:rsidRDefault="003C3B91" w:rsidP="003C3B91">
      <w:pPr>
        <w:spacing w:after="0" w:line="240" w:lineRule="auto"/>
        <w:rPr>
          <w:rFonts w:ascii="Times New Roman" w:hAnsi="Times New Roman"/>
          <w:sz w:val="24"/>
          <w:szCs w:val="28"/>
        </w:rPr>
      </w:pPr>
      <w:r>
        <w:rPr>
          <w:rFonts w:ascii="Times New Roman" w:hAnsi="Times New Roman"/>
          <w:sz w:val="24"/>
          <w:szCs w:val="28"/>
        </w:rPr>
        <w:t xml:space="preserve">№ </w:t>
      </w:r>
      <w:r w:rsidR="00CF5848">
        <w:rPr>
          <w:rFonts w:ascii="Times New Roman" w:hAnsi="Times New Roman"/>
          <w:sz w:val="24"/>
          <w:szCs w:val="28"/>
        </w:rPr>
        <w:t>153</w:t>
      </w:r>
    </w:p>
    <w:p w:rsidR="003C3B91" w:rsidRDefault="003C3B91" w:rsidP="003C3B91">
      <w:pPr>
        <w:spacing w:after="0" w:line="240" w:lineRule="auto"/>
        <w:ind w:firstLine="567"/>
        <w:contextualSpacing/>
        <w:jc w:val="right"/>
        <w:rPr>
          <w:rFonts w:ascii="Times New Roman" w:hAnsi="Times New Roman"/>
        </w:rPr>
      </w:pPr>
      <w:r>
        <w:rPr>
          <w:rFonts w:ascii="Times New Roman" w:hAnsi="Times New Roman"/>
        </w:rPr>
        <w:lastRenderedPageBreak/>
        <w:t xml:space="preserve">Приложение </w:t>
      </w:r>
    </w:p>
    <w:p w:rsidR="003C3B91" w:rsidRDefault="003C3B91" w:rsidP="003C3B91">
      <w:pPr>
        <w:spacing w:after="0" w:line="240" w:lineRule="auto"/>
        <w:ind w:firstLine="567"/>
        <w:contextualSpacing/>
        <w:jc w:val="right"/>
        <w:rPr>
          <w:rFonts w:ascii="Times New Roman" w:hAnsi="Times New Roman"/>
        </w:rPr>
      </w:pPr>
      <w:r>
        <w:rPr>
          <w:rFonts w:ascii="Times New Roman" w:hAnsi="Times New Roman"/>
        </w:rPr>
        <w:t xml:space="preserve">к решению Собрания депутатов </w:t>
      </w:r>
    </w:p>
    <w:p w:rsidR="003C3B91" w:rsidRDefault="003C3B91" w:rsidP="003C3B91">
      <w:pPr>
        <w:spacing w:after="0" w:line="240" w:lineRule="auto"/>
        <w:ind w:firstLine="567"/>
        <w:contextualSpacing/>
        <w:jc w:val="right"/>
        <w:rPr>
          <w:rFonts w:ascii="Times New Roman" w:hAnsi="Times New Roman"/>
        </w:rPr>
      </w:pPr>
      <w:r>
        <w:rPr>
          <w:rFonts w:ascii="Times New Roman" w:hAnsi="Times New Roman"/>
        </w:rPr>
        <w:t xml:space="preserve">Троицкого сельского поселения </w:t>
      </w:r>
    </w:p>
    <w:p w:rsidR="003C3B91" w:rsidRDefault="003C3B91" w:rsidP="003C3B91">
      <w:pPr>
        <w:spacing w:after="0" w:line="240" w:lineRule="auto"/>
        <w:ind w:firstLine="567"/>
        <w:contextualSpacing/>
        <w:jc w:val="right"/>
        <w:rPr>
          <w:rFonts w:ascii="Times New Roman" w:hAnsi="Times New Roman"/>
        </w:rPr>
      </w:pPr>
      <w:r>
        <w:rPr>
          <w:rFonts w:ascii="Times New Roman" w:hAnsi="Times New Roman"/>
        </w:rPr>
        <w:t xml:space="preserve">от </w:t>
      </w:r>
      <w:r w:rsidR="00CF5848">
        <w:rPr>
          <w:rFonts w:ascii="Times New Roman" w:hAnsi="Times New Roman"/>
        </w:rPr>
        <w:t>14.03.2019 г. № 153</w:t>
      </w:r>
    </w:p>
    <w:p w:rsidR="003C3B91" w:rsidRDefault="003C3B91" w:rsidP="003C3B91">
      <w:pPr>
        <w:spacing w:after="0" w:line="360" w:lineRule="auto"/>
        <w:ind w:firstLine="567"/>
        <w:jc w:val="center"/>
        <w:rPr>
          <w:rFonts w:ascii="Times New Roman" w:hAnsi="Times New Roman"/>
          <w:b/>
          <w:sz w:val="28"/>
          <w:szCs w:val="28"/>
        </w:rPr>
      </w:pPr>
    </w:p>
    <w:p w:rsidR="003C3B91" w:rsidRDefault="003C3B91" w:rsidP="003C3B91">
      <w:pPr>
        <w:spacing w:after="0" w:line="240" w:lineRule="auto"/>
        <w:jc w:val="center"/>
        <w:rPr>
          <w:rFonts w:ascii="Times New Roman" w:hAnsi="Times New Roman"/>
          <w:b/>
          <w:sz w:val="28"/>
          <w:szCs w:val="28"/>
        </w:rPr>
      </w:pPr>
      <w:r>
        <w:rPr>
          <w:rFonts w:ascii="Times New Roman" w:hAnsi="Times New Roman"/>
          <w:b/>
          <w:sz w:val="28"/>
          <w:szCs w:val="28"/>
        </w:rPr>
        <w:t>Отчет</w:t>
      </w:r>
    </w:p>
    <w:p w:rsidR="00604A31" w:rsidRDefault="003C3B91" w:rsidP="003C3B91">
      <w:pPr>
        <w:spacing w:after="0" w:line="240" w:lineRule="auto"/>
        <w:jc w:val="center"/>
        <w:rPr>
          <w:rFonts w:ascii="Times New Roman" w:hAnsi="Times New Roman"/>
          <w:b/>
          <w:sz w:val="28"/>
          <w:szCs w:val="28"/>
        </w:rPr>
      </w:pPr>
      <w:r>
        <w:rPr>
          <w:rFonts w:ascii="Times New Roman" w:hAnsi="Times New Roman"/>
          <w:b/>
          <w:sz w:val="28"/>
          <w:szCs w:val="28"/>
        </w:rPr>
        <w:t xml:space="preserve">главы Администрации Троицкого сельского поселения </w:t>
      </w:r>
    </w:p>
    <w:p w:rsidR="003C3B91" w:rsidRDefault="003C3B91" w:rsidP="003C3B91">
      <w:pPr>
        <w:spacing w:after="0" w:line="240" w:lineRule="auto"/>
        <w:jc w:val="center"/>
        <w:rPr>
          <w:rFonts w:ascii="Times New Roman" w:hAnsi="Times New Roman"/>
          <w:b/>
          <w:sz w:val="28"/>
          <w:szCs w:val="28"/>
        </w:rPr>
      </w:pPr>
      <w:r>
        <w:rPr>
          <w:rFonts w:ascii="Times New Roman" w:hAnsi="Times New Roman"/>
          <w:b/>
          <w:sz w:val="28"/>
          <w:szCs w:val="28"/>
        </w:rPr>
        <w:t>о результатах</w:t>
      </w:r>
      <w:r w:rsidR="00604A31">
        <w:rPr>
          <w:rFonts w:ascii="Times New Roman" w:hAnsi="Times New Roman"/>
          <w:b/>
          <w:sz w:val="28"/>
          <w:szCs w:val="28"/>
        </w:rPr>
        <w:t xml:space="preserve"> </w:t>
      </w:r>
      <w:r>
        <w:rPr>
          <w:rFonts w:ascii="Times New Roman" w:hAnsi="Times New Roman"/>
          <w:b/>
          <w:sz w:val="28"/>
          <w:szCs w:val="28"/>
        </w:rPr>
        <w:t>ее деятельности и деятельности Администрации</w:t>
      </w:r>
    </w:p>
    <w:p w:rsidR="003C3B91" w:rsidRDefault="003C3B91" w:rsidP="003C3B91">
      <w:pPr>
        <w:spacing w:after="0" w:line="240" w:lineRule="auto"/>
        <w:jc w:val="center"/>
        <w:rPr>
          <w:rFonts w:ascii="Times New Roman" w:hAnsi="Times New Roman"/>
          <w:b/>
          <w:sz w:val="28"/>
          <w:szCs w:val="28"/>
        </w:rPr>
      </w:pPr>
      <w:r>
        <w:rPr>
          <w:rFonts w:ascii="Times New Roman" w:hAnsi="Times New Roman"/>
          <w:b/>
          <w:sz w:val="28"/>
          <w:szCs w:val="28"/>
        </w:rPr>
        <w:t>Троицкого сельского поселения за 201</w:t>
      </w:r>
      <w:r w:rsidR="00CF5848">
        <w:rPr>
          <w:rFonts w:ascii="Times New Roman" w:hAnsi="Times New Roman"/>
          <w:b/>
          <w:sz w:val="28"/>
          <w:szCs w:val="28"/>
        </w:rPr>
        <w:t>8</w:t>
      </w:r>
      <w:r>
        <w:rPr>
          <w:rFonts w:ascii="Times New Roman" w:hAnsi="Times New Roman"/>
          <w:b/>
          <w:sz w:val="28"/>
          <w:szCs w:val="28"/>
        </w:rPr>
        <w:t xml:space="preserve"> год</w:t>
      </w:r>
    </w:p>
    <w:p w:rsidR="003C3B91" w:rsidRDefault="003C3B91" w:rsidP="003C3B91">
      <w:pPr>
        <w:spacing w:after="0" w:line="240" w:lineRule="auto"/>
        <w:jc w:val="center"/>
        <w:rPr>
          <w:rFonts w:ascii="Times New Roman" w:hAnsi="Times New Roman"/>
          <w:b/>
          <w:sz w:val="28"/>
          <w:szCs w:val="28"/>
        </w:rPr>
      </w:pPr>
    </w:p>
    <w:p w:rsidR="003C3B91" w:rsidRPr="00604A31" w:rsidRDefault="003C3B91" w:rsidP="00604A31">
      <w:pPr>
        <w:spacing w:after="0" w:line="240" w:lineRule="auto"/>
        <w:contextualSpacing/>
        <w:jc w:val="center"/>
        <w:rPr>
          <w:rFonts w:ascii="Times New Roman" w:hAnsi="Times New Roman" w:cs="Times New Roman"/>
          <w:sz w:val="24"/>
          <w:szCs w:val="24"/>
        </w:rPr>
      </w:pPr>
      <w:r w:rsidRPr="00604A31">
        <w:rPr>
          <w:rFonts w:ascii="Times New Roman" w:hAnsi="Times New Roman" w:cs="Times New Roman"/>
          <w:sz w:val="24"/>
          <w:szCs w:val="24"/>
        </w:rPr>
        <w:t>Уважаемый Григорий Владимирович!</w:t>
      </w:r>
    </w:p>
    <w:p w:rsidR="003C3B91" w:rsidRPr="00604A31" w:rsidRDefault="003C3B91" w:rsidP="00604A31">
      <w:pPr>
        <w:spacing w:after="0" w:line="240" w:lineRule="auto"/>
        <w:contextualSpacing/>
        <w:jc w:val="center"/>
        <w:rPr>
          <w:rFonts w:ascii="Times New Roman" w:hAnsi="Times New Roman" w:cs="Times New Roman"/>
          <w:sz w:val="24"/>
          <w:szCs w:val="24"/>
        </w:rPr>
      </w:pPr>
      <w:r w:rsidRPr="00604A31">
        <w:rPr>
          <w:rFonts w:ascii="Times New Roman" w:hAnsi="Times New Roman" w:cs="Times New Roman"/>
          <w:sz w:val="24"/>
          <w:szCs w:val="24"/>
        </w:rPr>
        <w:t>Уважаемые депутаты!</w:t>
      </w:r>
    </w:p>
    <w:p w:rsidR="003C3B91" w:rsidRDefault="003C3B91" w:rsidP="00604A31">
      <w:pPr>
        <w:spacing w:after="0" w:line="360" w:lineRule="auto"/>
        <w:ind w:firstLine="567"/>
        <w:contextualSpacing/>
        <w:jc w:val="center"/>
        <w:rPr>
          <w:rFonts w:ascii="Times New Roman" w:hAnsi="Times New Roman" w:cs="Times New Roman"/>
          <w:b/>
          <w:sz w:val="24"/>
          <w:szCs w:val="24"/>
        </w:rPr>
      </w:pPr>
    </w:p>
    <w:p w:rsidR="00CF5848" w:rsidRPr="00CF5848" w:rsidRDefault="00CF5848" w:rsidP="00CF5848">
      <w:pPr>
        <w:pStyle w:val="a8"/>
        <w:ind w:left="142" w:right="140" w:firstLine="709"/>
        <w:contextualSpacing/>
        <w:jc w:val="both"/>
      </w:pPr>
      <w:r w:rsidRPr="00CF5848">
        <w:t xml:space="preserve">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 Отчитываясь о работе сельского поселения </w:t>
      </w:r>
      <w:r w:rsidRPr="00CF5848">
        <w:rPr>
          <w:rStyle w:val="aa"/>
        </w:rPr>
        <w:t xml:space="preserve">за 2018 год  </w:t>
      </w:r>
      <w:r w:rsidRPr="00CF5848">
        <w:t xml:space="preserve"> хочу отметить, что такие отчеты</w:t>
      </w:r>
      <w:r w:rsidRPr="00CF5848">
        <w:t xml:space="preserve"> </w:t>
      </w:r>
      <w:proofErr w:type="gramStart"/>
      <w:r w:rsidRPr="00CF5848">
        <w:t>-э</w:t>
      </w:r>
      <w:proofErr w:type="gramEnd"/>
      <w:r w:rsidRPr="00CF5848">
        <w:t xml:space="preserve">то не просто традиция, а жизненная необходимость, потому, что наглядно видно, что сделано, что предстоит сделать.  Сегодня мы собрались здесь все вместе для того, чтобы подвести итоги проделанной работы </w:t>
      </w:r>
      <w:r w:rsidRPr="00CF5848">
        <w:rPr>
          <w:rStyle w:val="aa"/>
        </w:rPr>
        <w:t>за 2018 год и наметить  перспективы развития на 2019 год.</w:t>
      </w:r>
      <w:r w:rsidRPr="00CF5848">
        <w:t xml:space="preserve">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Муниципальное образование «Троицкое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Общая площадь муниципального образования –72.9 кв.км.</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Троицкое  сельское поселение расположено в центре Неклиновского района, объединяет 5 населенных пунктов (1528 домовладения). Численность населения 3850 чел. Родилось в 2018 году –29.Умерло за год –33.</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Style w:val="FontStyle14"/>
          <w:sz w:val="24"/>
          <w:szCs w:val="24"/>
        </w:rPr>
        <w:t xml:space="preserve">     Осуществлением поставленных перед администрацией задач занимались 7 муниципальных служащих, 2 человека технического персонала.</w:t>
      </w:r>
      <w:r w:rsidRPr="00CF5848">
        <w:rPr>
          <w:rFonts w:ascii="Times New Roman" w:hAnsi="Times New Roman" w:cs="Times New Roman"/>
          <w:sz w:val="24"/>
          <w:szCs w:val="24"/>
        </w:rPr>
        <w:t xml:space="preserve"> 2 обслуживающий персонал. За отчетный период </w:t>
      </w:r>
      <w:r w:rsidRPr="00CF5848">
        <w:rPr>
          <w:rFonts w:ascii="Times New Roman" w:eastAsia="Times New Roman" w:hAnsi="Times New Roman" w:cs="Times New Roman"/>
          <w:sz w:val="24"/>
          <w:szCs w:val="24"/>
        </w:rPr>
        <w:t>получено и рассмотрено  25  письменных  заявления граждан, входящей корреспонденции поступило 1824 документа. Отправлено исходящей корреспонденции – 754  документа (отчеты, письма, запрашиваемая информация, статистические отчеты). Выдано справок – 745. Администрацией поселения принято 214 постановлений, 160 распоряжений.</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xml:space="preserve">     Для информации населения о деятельности администрации МО «Троицкое сельское поселение» используется официальный сайт администрации, где размещаются нормативные документы, ежемесячные отчеты об исполнении бюджета, график приема главы и специалистов администрации и много другой информации.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Основные вопросы  и проблемы, излагаемые в обращениях и жалобах граждан:  ненадлежащее содержание домашних животных, споры соседей об установленной меже, жалобы на соседей о содержании приусадебного участка, несанкционированные свалки, вопросы, связанные с уличным освещением.</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ab/>
        <w:t>На все обращения в установленные сроки даны ответы или разъяснения.</w:t>
      </w:r>
    </w:p>
    <w:p w:rsidR="00CF5848" w:rsidRPr="00CF5848" w:rsidRDefault="00CF5848" w:rsidP="00CF5848">
      <w:pPr>
        <w:spacing w:line="240" w:lineRule="auto"/>
        <w:ind w:left="142" w:right="140"/>
        <w:contextualSpacing/>
        <w:jc w:val="both"/>
        <w:rPr>
          <w:rFonts w:ascii="Times New Roman" w:hAnsi="Times New Roman" w:cs="Times New Roman"/>
          <w:color w:val="7030A0"/>
          <w:sz w:val="24"/>
          <w:szCs w:val="24"/>
        </w:rPr>
      </w:pPr>
      <w:r w:rsidRPr="00CF5848">
        <w:rPr>
          <w:rFonts w:ascii="Times New Roman" w:hAnsi="Times New Roman" w:cs="Times New Roman"/>
          <w:sz w:val="24"/>
          <w:szCs w:val="24"/>
        </w:rPr>
        <w:t>На сегодняшний день граждане могут пользоваться услугами через сеть Интернет, воспользоваться услугами МФЦ, ежедневно на территории  поселения ведет прием сотрудник</w:t>
      </w:r>
      <w:r w:rsidRPr="00CF5848">
        <w:rPr>
          <w:rFonts w:ascii="Times New Roman" w:hAnsi="Times New Roman" w:cs="Times New Roman"/>
          <w:color w:val="7030A0"/>
          <w:sz w:val="24"/>
          <w:szCs w:val="24"/>
        </w:rPr>
        <w:t xml:space="preserve">. </w:t>
      </w:r>
    </w:p>
    <w:p w:rsidR="00CF5848" w:rsidRPr="00CF5848" w:rsidRDefault="00CF5848" w:rsidP="00CF5848">
      <w:pPr>
        <w:spacing w:line="240" w:lineRule="auto"/>
        <w:ind w:left="142" w:right="140"/>
        <w:contextualSpacing/>
        <w:jc w:val="center"/>
        <w:rPr>
          <w:rFonts w:ascii="Times New Roman" w:hAnsi="Times New Roman" w:cs="Times New Roman"/>
          <w:b/>
          <w:sz w:val="24"/>
          <w:szCs w:val="24"/>
        </w:rPr>
      </w:pPr>
      <w:r w:rsidRPr="00CF5848">
        <w:rPr>
          <w:rFonts w:ascii="Times New Roman" w:hAnsi="Times New Roman" w:cs="Times New Roman"/>
          <w:b/>
          <w:sz w:val="24"/>
          <w:szCs w:val="24"/>
        </w:rPr>
        <w:t>О бюджете</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Исполнение доходной части бюджета Троицкого сельского поселения за 2018 год составило 13750,1 тыс. руб. или 99,7 % к годовому плану. В бюджете поселения собственные налоговые и неналоговые доходы составляют 42,1 % всех поступлений и исполнены в сумме 5791,7 тыс. руб., что составляет 99,6 % к плану.  Безвозмездные поступления составили 7958,5 тыс. руб.</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Основные поступления налоговых и неналоговых доходов в 2018 году:</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lastRenderedPageBreak/>
        <w:t xml:space="preserve">- налог на доходы физических лиц – 862,5 тыс. руб., что составляет 119,7 % к годовому плану (разовые выплаты годовых, квартальных премий по итогам за год, отпускных)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земельный налог – 2496,5 тыс. руб., что составляет 104 % к годовому плану (своевременная оплата налогов, сокращение недоимки)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единый сельскохозяйственный налог – 37,4 тыс. руб., что составляет 76,4 % к годовому плану (несвоевременная подача деклараций)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налог на имущество физических лиц – 351,7 тыс. руб., что составляет 75,3 % к годовому плану (несвоевременная оплата налогов, наличие недоимки)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государственная пошлина – 18,8 тыс. руб., что составляет 88,7 % к годовому плану (нотариальные действия носят заявительный характер)</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доходы от сдачи имущества, находящегося в оперативном управлении органов государственной власти – 80,0 тыс. руб.</w:t>
      </w:r>
      <w:proofErr w:type="gramStart"/>
      <w:r w:rsidRPr="00CF5848">
        <w:rPr>
          <w:rFonts w:ascii="Times New Roman" w:hAnsi="Times New Roman" w:cs="Times New Roman"/>
          <w:sz w:val="24"/>
          <w:szCs w:val="24"/>
        </w:rPr>
        <w:t xml:space="preserve"> ,</w:t>
      </w:r>
      <w:proofErr w:type="gramEnd"/>
      <w:r w:rsidRPr="00CF5848">
        <w:rPr>
          <w:rFonts w:ascii="Times New Roman" w:hAnsi="Times New Roman" w:cs="Times New Roman"/>
          <w:sz w:val="24"/>
          <w:szCs w:val="24"/>
        </w:rPr>
        <w:t xml:space="preserve"> что составляет 88,2 % к годовому плану (на поступила оплата за декабрь 2018 г.)</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доходы от сдачи имущества, составляющего государственную (муниципальную) казну (за исключением земельных участков) – 23,4 тыс. руб., что составляет 17,2 % к годовому плану (расторгнут договор аренды с ИП Быстрый Н.Д.)</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доходы, поступающие в порядке возмещения расходов, понесенных в связи с эксплуатацией имущества – 9,9 тыс. руб., что составляет 58,1 % к годовому плану (не поступила оплата за декабрь 2018 г.)</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доходы от продажи материальных и нематериальных активов – 1910,9 тыс. руб., что составляет 100 % к годовому плану (продажа земельного участка и имущества, находящегося в собственности).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Исполнение безвозмездных поступлений в 2018 г. составляет 99,9 %. Экономия в сумме 11,6 тыс. руб. возникла в результате проведения открытого конкурса.</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xml:space="preserve">Задолженность по налоговым платежам в бюджет поселения на 01.01.2018 г. составляла 5156,5 тыс. руб., в том числе: </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- 821,8 тыс. руб. – налог на прибыль организаций</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- 201,0 тыс. руб. – налог на имущество физических лиц</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- 1535,0 тыс. руб. – земельный налог</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- 2195,7 тыс. руб. – транспортный налог физ. лиц.</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xml:space="preserve">Задолженность по налоговым платежам в бюджет поселения на 01.12.2018 г. составила 3610,2 тыс. руб., в том числе: </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- 463,0 тыс. руб. – налог на прибыль организаций</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- 83,9 тыс. руб. – налог на имущество физических лиц</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- 1050,6 тыс. руб. – земельный налог</w:t>
      </w:r>
    </w:p>
    <w:p w:rsidR="00CF5848" w:rsidRPr="00CF5848" w:rsidRDefault="00CF5848" w:rsidP="00CF5848">
      <w:pPr>
        <w:spacing w:line="240" w:lineRule="auto"/>
        <w:ind w:left="142" w:right="140"/>
        <w:contextualSpacing/>
        <w:jc w:val="both"/>
        <w:rPr>
          <w:rFonts w:ascii="Times New Roman" w:eastAsia="Times New Roman" w:hAnsi="Times New Roman" w:cs="Times New Roman"/>
          <w:sz w:val="24"/>
          <w:szCs w:val="24"/>
        </w:rPr>
      </w:pPr>
      <w:r w:rsidRPr="00CF5848">
        <w:rPr>
          <w:rFonts w:ascii="Times New Roman" w:eastAsia="Times New Roman" w:hAnsi="Times New Roman" w:cs="Times New Roman"/>
          <w:sz w:val="24"/>
          <w:szCs w:val="24"/>
        </w:rPr>
        <w:t>- 1137,7 тыс. руб. – транспортный налог физ. лиц.</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eastAsia="Times New Roman" w:hAnsi="Times New Roman" w:cs="Times New Roman"/>
          <w:sz w:val="24"/>
          <w:szCs w:val="24"/>
        </w:rPr>
        <w:t xml:space="preserve">     </w:t>
      </w:r>
      <w:proofErr w:type="gramStart"/>
      <w:r w:rsidRPr="00CF5848">
        <w:rPr>
          <w:rFonts w:ascii="Times New Roman" w:eastAsia="Times New Roman" w:hAnsi="Times New Roman" w:cs="Times New Roman"/>
          <w:sz w:val="24"/>
          <w:szCs w:val="24"/>
        </w:rPr>
        <w:t xml:space="preserve">В целях сокращения недоимки, в 2018 году в Администрации Троицкого сельского поселения было проведено 14 заседаний Координационного Совета по вопросам собираемости налогов и других обязательных платежей при Администрации Троицкого сельского поселения, на которые были приглашены 67 физ. лиц и 2 индивидуальных предпринимателя, имеющих задолженность по налоговым платежа, </w:t>
      </w:r>
      <w:r w:rsidRPr="00CF5848">
        <w:rPr>
          <w:rFonts w:ascii="Times New Roman" w:hAnsi="Times New Roman" w:cs="Times New Roman"/>
          <w:sz w:val="24"/>
          <w:szCs w:val="24"/>
        </w:rPr>
        <w:t>имеющих общую задолженность по налоговым платежам в сумме 765,0 тыс. руб., в том</w:t>
      </w:r>
      <w:proofErr w:type="gramEnd"/>
      <w:r w:rsidRPr="00CF5848">
        <w:rPr>
          <w:rFonts w:ascii="Times New Roman" w:hAnsi="Times New Roman" w:cs="Times New Roman"/>
          <w:sz w:val="24"/>
          <w:szCs w:val="24"/>
        </w:rPr>
        <w:t xml:space="preserve"> </w:t>
      </w:r>
      <w:proofErr w:type="gramStart"/>
      <w:r w:rsidRPr="00CF5848">
        <w:rPr>
          <w:rFonts w:ascii="Times New Roman" w:hAnsi="Times New Roman" w:cs="Times New Roman"/>
          <w:sz w:val="24"/>
          <w:szCs w:val="24"/>
        </w:rPr>
        <w:t>числе</w:t>
      </w:r>
      <w:proofErr w:type="gramEnd"/>
      <w:r w:rsidRPr="00CF5848">
        <w:rPr>
          <w:rFonts w:ascii="Times New Roman" w:hAnsi="Times New Roman" w:cs="Times New Roman"/>
          <w:sz w:val="24"/>
          <w:szCs w:val="24"/>
        </w:rPr>
        <w:t xml:space="preserve"> в местный бюджет – 248,0 тыс. руб. В результате недоимщиками была погашена задолженность в размере 481,0 тыс. руб., из них в местный бюджет – 211,0 тыс. руб.</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На заседаниях обсуждались вопросы об оплате налогов, информировали о состоянии дел по собираемости налогов, о проделанной работе специалистами по сокращению задолженности и предпринимаемых мерах. Решили проводить разъяснительную работу с неплательщиками по всем налогам на сходах граждан. Присутствовавших задолжников обязали оплатить задолженности.</w:t>
      </w:r>
    </w:p>
    <w:p w:rsidR="00CF5848" w:rsidRPr="00CF5848" w:rsidRDefault="00CF5848" w:rsidP="00CF5848">
      <w:pPr>
        <w:spacing w:line="240" w:lineRule="auto"/>
        <w:ind w:left="142" w:right="140"/>
        <w:contextualSpacing/>
        <w:jc w:val="both"/>
        <w:rPr>
          <w:rFonts w:ascii="Times New Roman" w:hAnsi="Times New Roman" w:cs="Times New Roman"/>
          <w:color w:val="000000" w:themeColor="text1"/>
          <w:sz w:val="24"/>
          <w:szCs w:val="24"/>
        </w:rPr>
      </w:pPr>
      <w:r w:rsidRPr="00CF5848">
        <w:rPr>
          <w:rFonts w:ascii="Times New Roman" w:eastAsia="Times New Roman" w:hAnsi="Times New Roman" w:cs="Times New Roman"/>
          <w:sz w:val="24"/>
          <w:szCs w:val="24"/>
        </w:rPr>
        <w:t xml:space="preserve">   Администрацией Троицкого сельского поселения совместно с Собранием Депутатов в течение 2018 года проводилась законотворческая деятельность. </w:t>
      </w:r>
      <w:r w:rsidRPr="00CF5848">
        <w:rPr>
          <w:rFonts w:ascii="Times New Roman" w:eastAsia="Times New Roman" w:hAnsi="Times New Roman" w:cs="Times New Roman"/>
          <w:color w:val="000000" w:themeColor="text1"/>
          <w:sz w:val="24"/>
          <w:szCs w:val="24"/>
        </w:rPr>
        <w:t>П</w:t>
      </w:r>
      <w:r w:rsidRPr="00CF5848">
        <w:rPr>
          <w:rFonts w:ascii="Times New Roman" w:hAnsi="Times New Roman" w:cs="Times New Roman"/>
          <w:color w:val="000000" w:themeColor="text1"/>
          <w:sz w:val="24"/>
          <w:szCs w:val="24"/>
        </w:rPr>
        <w:t xml:space="preserve">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 </w:t>
      </w:r>
    </w:p>
    <w:p w:rsidR="00CF5848" w:rsidRPr="00CF5848" w:rsidRDefault="00CF5848" w:rsidP="00CF5848">
      <w:pPr>
        <w:spacing w:line="240" w:lineRule="auto"/>
        <w:ind w:left="142" w:right="140"/>
        <w:contextualSpacing/>
        <w:jc w:val="both"/>
        <w:rPr>
          <w:rFonts w:ascii="Times New Roman" w:hAnsi="Times New Roman" w:cs="Times New Roman"/>
          <w:color w:val="000000" w:themeColor="text1"/>
          <w:sz w:val="24"/>
          <w:szCs w:val="24"/>
        </w:rPr>
      </w:pPr>
      <w:r w:rsidRPr="00CF5848">
        <w:rPr>
          <w:rFonts w:ascii="Times New Roman" w:hAnsi="Times New Roman" w:cs="Times New Roman"/>
          <w:color w:val="000000" w:themeColor="text1"/>
          <w:sz w:val="24"/>
          <w:szCs w:val="24"/>
        </w:rPr>
        <w:lastRenderedPageBreak/>
        <w:t xml:space="preserve">    Круг вопросов, рассматриваемых депутатским корпусом  достаточно широк: это вопросы, касающиеся жизнедеятельности социальной сферы Троицкого сельского поселения, бюджета и бюджетного процесса, экономики, безопасности и правопорядка, муниципальной собственности и многие другие.</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Большую долю работы Собрания депутатов составило исполнение контрольных функций, как одно из исключительных полномочий Представительного органа.</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Безусловно, ключевыми вопросами, рассматриваемыми Собранием депутатов, являлись </w:t>
      </w:r>
      <w:proofErr w:type="gramStart"/>
      <w:r w:rsidRPr="00CF5848">
        <w:rPr>
          <w:rFonts w:ascii="Times New Roman" w:hAnsi="Times New Roman" w:cs="Times New Roman"/>
          <w:sz w:val="24"/>
          <w:szCs w:val="24"/>
        </w:rPr>
        <w:t>контроль за</w:t>
      </w:r>
      <w:proofErr w:type="gramEnd"/>
      <w:r w:rsidRPr="00CF5848">
        <w:rPr>
          <w:rFonts w:ascii="Times New Roman" w:hAnsi="Times New Roman" w:cs="Times New Roman"/>
          <w:sz w:val="24"/>
          <w:szCs w:val="24"/>
        </w:rPr>
        <w:t xml:space="preserve"> ходом исполнения бюджета поселения, отчета об его исполнении, внесение в него изменений и дополнений на протяжении всего финансового года и пристальным вниманием за его расходованием. Это предмет обсуждения практически каждого заседания.</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color w:val="000000" w:themeColor="text1"/>
          <w:sz w:val="24"/>
          <w:szCs w:val="24"/>
        </w:rPr>
        <w:t xml:space="preserve">   </w:t>
      </w:r>
      <w:r w:rsidRPr="00CF5848">
        <w:rPr>
          <w:rFonts w:ascii="Times New Roman" w:hAnsi="Times New Roman" w:cs="Times New Roman"/>
          <w:bCs/>
          <w:sz w:val="24"/>
          <w:szCs w:val="24"/>
        </w:rPr>
        <w:t xml:space="preserve">              </w:t>
      </w:r>
      <w:proofErr w:type="gramStart"/>
      <w:r w:rsidRPr="00CF5848">
        <w:rPr>
          <w:rFonts w:ascii="Times New Roman" w:hAnsi="Times New Roman" w:cs="Times New Roman"/>
          <w:sz w:val="24"/>
          <w:szCs w:val="24"/>
        </w:rPr>
        <w:t>Расходная часть бюджета Троицкого сельского поселения за  12</w:t>
      </w:r>
      <w:proofErr w:type="gramEnd"/>
      <w:r w:rsidRPr="00CF5848">
        <w:rPr>
          <w:rFonts w:ascii="Times New Roman" w:hAnsi="Times New Roman" w:cs="Times New Roman"/>
          <w:sz w:val="24"/>
          <w:szCs w:val="24"/>
        </w:rPr>
        <w:t xml:space="preserve">                                                                                                                                                                                                                                                                                                                                                                                                                                                                                                                                                                                                                                                                                                                                                                                                                                                                                                                                                                                                                                                                                                                                                                                                                                                                                                                                                                                                                                                                                                                                                                                                                                                                                                                                                                                                                                                                                                                                                                                                                                                                                                                                                                                                                                                                                                                                                                                                                                                                                                                                                                                                                                                                                                                                                                                                                                                                                                                                                                                                                                                                                                                                                                                   месяцев  2018 года исполнена на 93,1 % к плану 2018 года</w:t>
      </w:r>
      <w:r w:rsidRPr="00CF5848">
        <w:rPr>
          <w:rFonts w:ascii="Times New Roman" w:hAnsi="Times New Roman" w:cs="Times New Roman"/>
          <w:color w:val="FF0000"/>
          <w:sz w:val="24"/>
          <w:szCs w:val="24"/>
        </w:rPr>
        <w:t xml:space="preserve">.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Исполнение бюджета поселения в 2018 году осуществлялось с учетом требований программного метода бюджетного планирования.</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ab/>
        <w:t xml:space="preserve"> По состоянию на 01.01.2019г. кредиторская задолженность по выплате заработной платы отсутствует.</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ab/>
        <w:t xml:space="preserve"> По состоянию на 01.01.2019г. просроченная кредиторская задолженность по законам социальной направленности отсутствует.</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Основное внимание  при исполнении бюджета  Троицкого сельского поселения уделялось  своевременной выплате заработной платы, своевременной оплате  коммунальных услуг, уличного освещения и своевременной   оплате счетов, согласно заключенным контрактам.</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Рассмотрение  исполнения  бюджета  поселения по расходам в разрезе разделов бюджетной классификации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по разделу « Общегосударственные вопросы » за 12 месяцев   2018 года  составили  6275,0 тыс. руб. при плане  2018 года – 6723,9 тыс. руб. или  93,3 % к плану.</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на обеспечение деятельности аппарата  Администрации Троицкого сельского поселения  составили  5476,4 тыс. руб. при плане 5747,1 тыс. руб. или  95,3 % к плану 2018 года. Расходы на денежное содержание аппарата Администрации Троицкого поселения за  2018 год составили 3688,7 тыс. руб., на материально-техническое  обеспечение аппарата 1781,5 тыс. рублей.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В течение 12 месяцев 2018 года  при исполнении бюджета поселения производилась экономия средств,  при проведении закупок  для муниципальных нужд.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w:t>
      </w:r>
      <w:proofErr w:type="gramStart"/>
      <w:r w:rsidRPr="00CF5848">
        <w:rPr>
          <w:rFonts w:ascii="Times New Roman" w:hAnsi="Times New Roman" w:cs="Times New Roman"/>
          <w:sz w:val="24"/>
          <w:szCs w:val="24"/>
        </w:rPr>
        <w:t>Расходы  по подразделу «Другие общегосударственные вопросы» составили за 12 месяцев 2018 года 798,6 тыс. руб. при плане 2018 года- 846,3  тыс. руб., или 94,4 %. По данному разделу предусмотрены средства на расходы: по оценке государственного имущества, на объекты недвижимости, находящиеся в муниципальной собственности Троицкого сельского поселения; взнос в муниципальные образования; мероприятия по освещению деятельности органов местного самоуправления, средствами массовой коммуникации.</w:t>
      </w:r>
      <w:proofErr w:type="gramEnd"/>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по подразделу «</w:t>
      </w:r>
      <w:r w:rsidRPr="00CF5848">
        <w:rPr>
          <w:rFonts w:ascii="Times New Roman" w:hAnsi="Times New Roman" w:cs="Times New Roman"/>
          <w:bCs/>
          <w:sz w:val="24"/>
          <w:szCs w:val="24"/>
        </w:rPr>
        <w:t>Мобилизационная и вневойсковая подготовка</w:t>
      </w:r>
      <w:r w:rsidRPr="00CF5848">
        <w:rPr>
          <w:rFonts w:ascii="Times New Roman" w:hAnsi="Times New Roman" w:cs="Times New Roman"/>
          <w:sz w:val="24"/>
          <w:szCs w:val="24"/>
        </w:rPr>
        <w:t xml:space="preserve">» за 12 месяцев  2018 года  составили  192,7 тыс. руб.   при плане  2018 года – 192,7 тыс. руб. или 100 % к плану года и были направлены на содержание и выплату заработной платы военно-учетному  работнику Администрации Троицкого сельского поселения.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по подразделу «</w:t>
      </w:r>
      <w:r w:rsidRPr="00CF5848">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гражданская оборона</w:t>
      </w:r>
      <w:r w:rsidRPr="00CF5848">
        <w:rPr>
          <w:rFonts w:ascii="Times New Roman" w:hAnsi="Times New Roman" w:cs="Times New Roman"/>
          <w:sz w:val="24"/>
          <w:szCs w:val="24"/>
        </w:rPr>
        <w:t xml:space="preserve">» за  2018 год  составили 127,7 тыс. рублей, при  плане за  2018 год по данному разделу составил 127,7 тыс. руб., или 100 %.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shd w:val="clear" w:color="auto" w:fill="FFFFFF"/>
        </w:rPr>
        <w:t xml:space="preserve">    Администрацией сельского поселения целенаправленно ведется работа по </w:t>
      </w:r>
      <w:r w:rsidRPr="00CF5848">
        <w:rPr>
          <w:rFonts w:ascii="Times New Roman" w:hAnsi="Times New Roman" w:cs="Times New Roman"/>
          <w:sz w:val="24"/>
          <w:szCs w:val="24"/>
        </w:rPr>
        <w:t>формированию системы безопасности, профилактики, предупреждению и недопущению террористической деятельности, проявлений экстремизма.  Основным направлением в указанной сфере является информирование жителей</w:t>
      </w:r>
      <w:proofErr w:type="gramStart"/>
      <w:r w:rsidRPr="00CF5848">
        <w:rPr>
          <w:rFonts w:ascii="Times New Roman" w:hAnsi="Times New Roman" w:cs="Times New Roman"/>
          <w:sz w:val="24"/>
          <w:szCs w:val="24"/>
        </w:rPr>
        <w:t xml:space="preserve">.. </w:t>
      </w:r>
      <w:proofErr w:type="gramEnd"/>
      <w:r w:rsidRPr="00CF5848">
        <w:rPr>
          <w:rFonts w:ascii="Times New Roman" w:hAnsi="Times New Roman" w:cs="Times New Roman"/>
          <w:sz w:val="24"/>
          <w:szCs w:val="24"/>
        </w:rPr>
        <w:t xml:space="preserve">Добровольная народная дружина в составе 4 человек участвует в мероприятиях по охране общественного порядка (но это очень мало для нашего поселения).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w:t>
      </w:r>
      <w:r w:rsidRPr="00CF5848">
        <w:rPr>
          <w:rFonts w:ascii="Times New Roman" w:hAnsi="Times New Roman" w:cs="Times New Roman"/>
          <w:sz w:val="24"/>
          <w:szCs w:val="24"/>
        </w:rPr>
        <w:lastRenderedPageBreak/>
        <w:t>граждан  из числа жителей поселения, работников предприятий, старших МКД для организации взаимодействия с администрацией и правоохранительными органами</w:t>
      </w:r>
      <w:proofErr w:type="gramStart"/>
      <w:r w:rsidRPr="00CF5848">
        <w:rPr>
          <w:rFonts w:ascii="Times New Roman" w:hAnsi="Times New Roman" w:cs="Times New Roman"/>
          <w:sz w:val="24"/>
          <w:szCs w:val="24"/>
        </w:rPr>
        <w:t xml:space="preserve"> .</w:t>
      </w:r>
      <w:proofErr w:type="gramEnd"/>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За отчётный период  проведено 4 практических мероприятий по командно-штабным учениям ГО и ЧС Ростовской области. Мероприятия, направленные на ликвидацию ЧС  и оповещение населения, были выполнены в срок с оперативным привлечением сил и средств. </w:t>
      </w:r>
    </w:p>
    <w:p w:rsidR="00CF5848" w:rsidRPr="00CF5848" w:rsidRDefault="00CF5848" w:rsidP="00CF5848">
      <w:pPr>
        <w:spacing w:line="240" w:lineRule="auto"/>
        <w:ind w:left="142" w:right="140"/>
        <w:contextualSpacing/>
        <w:jc w:val="both"/>
        <w:rPr>
          <w:rFonts w:ascii="Times New Roman" w:hAnsi="Times New Roman" w:cs="Times New Roman"/>
          <w:color w:val="FF0000"/>
          <w:sz w:val="24"/>
          <w:szCs w:val="24"/>
        </w:rPr>
      </w:pPr>
      <w:r w:rsidRPr="00CF5848">
        <w:rPr>
          <w:rFonts w:ascii="Times New Roman" w:hAnsi="Times New Roman" w:cs="Times New Roman"/>
          <w:sz w:val="24"/>
          <w:szCs w:val="24"/>
        </w:rPr>
        <w:t xml:space="preserve">   На территории 25 мая были проведены практические мероприятия  День безопасности на воде. На территории нет оборудованных мест для купания,</w:t>
      </w:r>
      <w:r w:rsidRPr="00CF5848">
        <w:rPr>
          <w:rFonts w:ascii="Times New Roman" w:hAnsi="Times New Roman" w:cs="Times New Roman"/>
          <w:color w:val="FF0000"/>
          <w:sz w:val="24"/>
          <w:szCs w:val="24"/>
        </w:rPr>
        <w:t xml:space="preserve"> </w:t>
      </w:r>
      <w:r w:rsidRPr="00CF5848">
        <w:rPr>
          <w:rFonts w:ascii="Times New Roman" w:hAnsi="Times New Roman" w:cs="Times New Roman"/>
          <w:sz w:val="24"/>
          <w:szCs w:val="24"/>
        </w:rPr>
        <w:t xml:space="preserve">поэтому </w:t>
      </w:r>
      <w:proofErr w:type="spellStart"/>
      <w:r w:rsidRPr="00CF5848">
        <w:rPr>
          <w:rFonts w:ascii="Times New Roman" w:hAnsi="Times New Roman" w:cs="Times New Roman"/>
          <w:sz w:val="24"/>
          <w:szCs w:val="24"/>
        </w:rPr>
        <w:t>ув</w:t>
      </w:r>
      <w:proofErr w:type="gramStart"/>
      <w:r w:rsidRPr="00CF5848">
        <w:rPr>
          <w:rFonts w:ascii="Times New Roman" w:hAnsi="Times New Roman" w:cs="Times New Roman"/>
          <w:sz w:val="24"/>
          <w:szCs w:val="24"/>
        </w:rPr>
        <w:t>.р</w:t>
      </w:r>
      <w:proofErr w:type="gramEnd"/>
      <w:r w:rsidRPr="00CF5848">
        <w:rPr>
          <w:rFonts w:ascii="Times New Roman" w:hAnsi="Times New Roman" w:cs="Times New Roman"/>
          <w:sz w:val="24"/>
          <w:szCs w:val="24"/>
        </w:rPr>
        <w:t>одители</w:t>
      </w:r>
      <w:proofErr w:type="spellEnd"/>
      <w:r w:rsidRPr="00CF5848">
        <w:rPr>
          <w:rFonts w:ascii="Times New Roman" w:hAnsi="Times New Roman" w:cs="Times New Roman"/>
          <w:sz w:val="24"/>
          <w:szCs w:val="24"/>
        </w:rPr>
        <w:t xml:space="preserve"> не разрешайте и отпускайте своих детей на реку. Еженедельно  и ежедневно проводятся рейды в местах купания. Вручаются памятки.</w:t>
      </w:r>
    </w:p>
    <w:p w:rsidR="00CF5848" w:rsidRPr="00CF5848" w:rsidRDefault="00CF5848" w:rsidP="00CF5848">
      <w:pPr>
        <w:spacing w:line="240" w:lineRule="auto"/>
        <w:ind w:left="142" w:right="140"/>
        <w:contextualSpacing/>
        <w:jc w:val="both"/>
        <w:rPr>
          <w:rFonts w:ascii="Times New Roman" w:hAnsi="Times New Roman" w:cs="Times New Roman"/>
          <w:color w:val="FF0000"/>
          <w:sz w:val="24"/>
          <w:szCs w:val="24"/>
        </w:rPr>
      </w:pPr>
      <w:r w:rsidRPr="00CF5848">
        <w:rPr>
          <w:rFonts w:ascii="Times New Roman" w:hAnsi="Times New Roman" w:cs="Times New Roman"/>
          <w:sz w:val="24"/>
          <w:szCs w:val="24"/>
        </w:rPr>
        <w:t xml:space="preserve">   Ежегодно весной вводится особый противопожарный режим, поэтому разведение костров и сжигание мусора категорически запрещено. При обнаружении такового будут приниматься меры об административном правонарушении.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Администрация проводит информирование населения  путем радиообращения, вручения под роспись небольших памяток о мерах пожарной безопасности, о безопасности людей на водных объектах.</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Во втором полугодие  администрацией проводилась работа по вопросам соблюдения мер пожарной безопасности. С неблагополучными и многодетными семьями проводились беседы и раздавались предупреждения о необходимости соблюдения мер пожарной безопасности.  Сотрудники Администрации Троицкого сельского поселения установили 2 автономных пожарных </w:t>
      </w:r>
      <w:proofErr w:type="spellStart"/>
      <w:r w:rsidRPr="00CF5848">
        <w:rPr>
          <w:rFonts w:ascii="Times New Roman" w:hAnsi="Times New Roman" w:cs="Times New Roman"/>
          <w:sz w:val="24"/>
          <w:szCs w:val="24"/>
        </w:rPr>
        <w:t>извещателя</w:t>
      </w:r>
      <w:proofErr w:type="spellEnd"/>
      <w:r w:rsidRPr="00CF5848">
        <w:rPr>
          <w:rFonts w:ascii="Times New Roman" w:hAnsi="Times New Roman" w:cs="Times New Roman"/>
          <w:sz w:val="24"/>
          <w:szCs w:val="24"/>
        </w:rPr>
        <w:t xml:space="preserve"> в 2х многодетных семьях</w:t>
      </w:r>
      <w:proofErr w:type="gramStart"/>
      <w:r w:rsidRPr="00CF5848">
        <w:rPr>
          <w:rFonts w:ascii="Times New Roman" w:hAnsi="Times New Roman" w:cs="Times New Roman"/>
          <w:sz w:val="24"/>
          <w:szCs w:val="24"/>
        </w:rPr>
        <w:t xml:space="preserve"> .</w:t>
      </w:r>
      <w:proofErr w:type="gramEnd"/>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color w:val="333333"/>
          <w:sz w:val="24"/>
          <w:szCs w:val="24"/>
        </w:rPr>
        <w:t xml:space="preserve">    Уважаемые жители, и все же без вашей помощи администрация не сможет справиться с поставленной задачей в сфере пожарной безопасности. Убедительно просим Вас  привести в исправное состояние газовое, печное, электрическое отопление, проверить дымоходы, электропроводку, а так же  во время действия особого противопожарного режима не выжигать сухую растительность. </w:t>
      </w:r>
      <w:r w:rsidRPr="00CF5848">
        <w:rPr>
          <w:rFonts w:ascii="Times New Roman" w:hAnsi="Times New Roman" w:cs="Times New Roman"/>
          <w:color w:val="000000"/>
          <w:sz w:val="24"/>
          <w:szCs w:val="24"/>
        </w:rPr>
        <w:t>Призываю всех соблюдать правила пожарной безопасности, быть бдительными, проявлять гражданскую ответственность!</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sz w:val="24"/>
          <w:szCs w:val="24"/>
        </w:rPr>
        <w:t xml:space="preserve">    </w:t>
      </w:r>
      <w:r w:rsidRPr="00CF5848">
        <w:rPr>
          <w:rFonts w:ascii="Times New Roman" w:hAnsi="Times New Roman" w:cs="Times New Roman"/>
          <w:bCs/>
          <w:sz w:val="24"/>
          <w:szCs w:val="24"/>
        </w:rPr>
        <w:t xml:space="preserve"> </w:t>
      </w:r>
      <w:r w:rsidRPr="00CF5848">
        <w:rPr>
          <w:rFonts w:ascii="Times New Roman" w:hAnsi="Times New Roman" w:cs="Times New Roman"/>
          <w:sz w:val="24"/>
          <w:szCs w:val="24"/>
        </w:rPr>
        <w:t>Расходы за 12 месяцев 2018 года  по разделу  «Жилищно-коммунальное  хозяйство»  исполнены в сумме  2655,4 тыс. руб. при плане  3182,8 тыс. руб. или на  83,4 % к плану    2018 года.</w:t>
      </w:r>
      <w:r w:rsidRPr="00CF5848">
        <w:rPr>
          <w:rFonts w:ascii="Times New Roman" w:hAnsi="Times New Roman" w:cs="Times New Roman"/>
          <w:bCs/>
          <w:color w:val="FF0000"/>
          <w:sz w:val="24"/>
          <w:szCs w:val="24"/>
        </w:rPr>
        <w:t xml:space="preserve">       </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color w:val="FF0000"/>
          <w:sz w:val="24"/>
          <w:szCs w:val="24"/>
        </w:rPr>
        <w:t xml:space="preserve">         </w:t>
      </w:r>
      <w:r w:rsidRPr="00CF5848">
        <w:rPr>
          <w:rFonts w:ascii="Times New Roman" w:hAnsi="Times New Roman" w:cs="Times New Roman"/>
          <w:bCs/>
          <w:sz w:val="24"/>
          <w:szCs w:val="24"/>
        </w:rPr>
        <w:t>Расходы по данному разделу составили  499,3 тыс. руб. при плане 572,8 тыс. руб. или 87,2 % к плану 2018 года. Произведены расходы на выполнение услуг по разработке схемы газоснабжения села Троицкое Неклиновского района Ростовской области на сумму 499,3тыс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ублей.</w:t>
      </w:r>
    </w:p>
    <w:p w:rsidR="00CF5848" w:rsidRPr="00CF5848" w:rsidRDefault="00CF5848" w:rsidP="00CF5848">
      <w:pPr>
        <w:spacing w:line="240" w:lineRule="auto"/>
        <w:ind w:left="142" w:right="140"/>
        <w:contextualSpacing/>
        <w:jc w:val="both"/>
        <w:rPr>
          <w:rFonts w:ascii="Times New Roman" w:hAnsi="Times New Roman" w:cs="Times New Roman"/>
          <w:bCs/>
          <w:color w:val="FF0000"/>
          <w:sz w:val="24"/>
          <w:szCs w:val="24"/>
        </w:rPr>
      </w:pPr>
      <w:r w:rsidRPr="00CF5848">
        <w:rPr>
          <w:rFonts w:ascii="Times New Roman" w:hAnsi="Times New Roman" w:cs="Times New Roman"/>
          <w:bCs/>
          <w:sz w:val="24"/>
          <w:szCs w:val="24"/>
        </w:rPr>
        <w:t xml:space="preserve"> </w:t>
      </w:r>
      <w:r w:rsidRPr="00CF5848">
        <w:rPr>
          <w:rFonts w:ascii="Times New Roman" w:hAnsi="Times New Roman" w:cs="Times New Roman"/>
          <w:sz w:val="24"/>
          <w:szCs w:val="24"/>
        </w:rPr>
        <w:t xml:space="preserve">         За  2018 год  по подразделу   «Благоустройство»   расходы производились по следующим направлениям расходов:</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 организация освещения улиц Троицкого сельского поселения  – 913,8 тыс. рублей;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Замена ламп ул.освещения по ул</w:t>
      </w:r>
      <w:proofErr w:type="gramStart"/>
      <w:r w:rsidRPr="00CF5848">
        <w:rPr>
          <w:rFonts w:ascii="Times New Roman" w:hAnsi="Times New Roman" w:cs="Times New Roman"/>
          <w:sz w:val="24"/>
          <w:szCs w:val="24"/>
        </w:rPr>
        <w:t>.Л</w:t>
      </w:r>
      <w:proofErr w:type="gramEnd"/>
      <w:r w:rsidRPr="00CF5848">
        <w:rPr>
          <w:rFonts w:ascii="Times New Roman" w:hAnsi="Times New Roman" w:cs="Times New Roman"/>
          <w:sz w:val="24"/>
          <w:szCs w:val="24"/>
        </w:rPr>
        <w:t>енина на пешеходных переходах и перекрестках, спил деревьев-угроз (сухие тополя)</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 мероприятия по благоустройству территории поселения – 472,3 тыс. рублей;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 содержание мест захоронения  - 200,0 тыс</w:t>
      </w:r>
      <w:proofErr w:type="gramStart"/>
      <w:r w:rsidRPr="00CF5848">
        <w:rPr>
          <w:rFonts w:ascii="Times New Roman" w:hAnsi="Times New Roman" w:cs="Times New Roman"/>
          <w:sz w:val="24"/>
          <w:szCs w:val="24"/>
        </w:rPr>
        <w:t>.р</w:t>
      </w:r>
      <w:proofErr w:type="gramEnd"/>
      <w:r w:rsidRPr="00CF5848">
        <w:rPr>
          <w:rFonts w:ascii="Times New Roman" w:hAnsi="Times New Roman" w:cs="Times New Roman"/>
          <w:sz w:val="24"/>
          <w:szCs w:val="24"/>
        </w:rPr>
        <w:t>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На кладбище в с</w:t>
      </w:r>
      <w:proofErr w:type="gramStart"/>
      <w:r w:rsidRPr="00CF5848">
        <w:rPr>
          <w:rFonts w:ascii="Times New Roman" w:hAnsi="Times New Roman" w:cs="Times New Roman"/>
          <w:sz w:val="24"/>
          <w:szCs w:val="24"/>
        </w:rPr>
        <w:t>.Т</w:t>
      </w:r>
      <w:proofErr w:type="gramEnd"/>
      <w:r w:rsidRPr="00CF5848">
        <w:rPr>
          <w:rFonts w:ascii="Times New Roman" w:hAnsi="Times New Roman" w:cs="Times New Roman"/>
          <w:sz w:val="24"/>
          <w:szCs w:val="24"/>
        </w:rPr>
        <w:t>роицкое производился покос травы, вывоз мусора, спил сухих деревьев в кол-ве 13 шт., установлены 3 площадки под мусор.</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 мероприятия по обустройству мест массового отдыха населения Троицкого сельского поселения – 170,0;</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В парке села заменено освещение, произведен спил и обрезка деревьев.</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 прочая закупка (</w:t>
      </w:r>
      <w:proofErr w:type="spellStart"/>
      <w:r w:rsidRPr="00CF5848">
        <w:rPr>
          <w:rFonts w:ascii="Times New Roman" w:hAnsi="Times New Roman" w:cs="Times New Roman"/>
          <w:sz w:val="24"/>
          <w:szCs w:val="24"/>
        </w:rPr>
        <w:t>грейдирование</w:t>
      </w:r>
      <w:proofErr w:type="spellEnd"/>
      <w:r w:rsidRPr="00CF5848">
        <w:rPr>
          <w:rFonts w:ascii="Times New Roman" w:hAnsi="Times New Roman" w:cs="Times New Roman"/>
          <w:sz w:val="24"/>
          <w:szCs w:val="24"/>
        </w:rPr>
        <w:t xml:space="preserve"> полигона с</w:t>
      </w:r>
      <w:proofErr w:type="gramStart"/>
      <w:r w:rsidRPr="00CF5848">
        <w:rPr>
          <w:rFonts w:ascii="Times New Roman" w:hAnsi="Times New Roman" w:cs="Times New Roman"/>
          <w:sz w:val="24"/>
          <w:szCs w:val="24"/>
        </w:rPr>
        <w:t>.П</w:t>
      </w:r>
      <w:proofErr w:type="gramEnd"/>
      <w:r w:rsidRPr="00CF5848">
        <w:rPr>
          <w:rFonts w:ascii="Times New Roman" w:hAnsi="Times New Roman" w:cs="Times New Roman"/>
          <w:sz w:val="24"/>
          <w:szCs w:val="24"/>
        </w:rPr>
        <w:t>окровское) – 400,0 тыс. рублей.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за 12 месяцев 2018 года  по разделу  «Охрана окружающей среды» составляет – 31,4 тыс. рублей, или 100% к плановым назначениям.</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С 1 января 2019 года введена новая система обращения с отходами. Оплата за услугу по вывозу и утилизации мусора стала обязательной для каждого гражданина РФ и для каждого юридического лица. Министерство жилищно-коммунального хозяйства Ростовской области определило на конкурсной основе региональных операторов. В </w:t>
      </w:r>
      <w:proofErr w:type="spellStart"/>
      <w:r w:rsidRPr="00CF5848">
        <w:rPr>
          <w:rFonts w:ascii="Times New Roman" w:hAnsi="Times New Roman" w:cs="Times New Roman"/>
          <w:sz w:val="24"/>
          <w:szCs w:val="24"/>
        </w:rPr>
        <w:t>Неклиновском</w:t>
      </w:r>
      <w:proofErr w:type="spellEnd"/>
      <w:r w:rsidRPr="00CF5848">
        <w:rPr>
          <w:rFonts w:ascii="Times New Roman" w:hAnsi="Times New Roman" w:cs="Times New Roman"/>
          <w:sz w:val="24"/>
          <w:szCs w:val="24"/>
        </w:rPr>
        <w:t xml:space="preserve">, </w:t>
      </w:r>
      <w:proofErr w:type="spellStart"/>
      <w:proofErr w:type="gramStart"/>
      <w:r w:rsidRPr="00CF5848">
        <w:rPr>
          <w:rFonts w:ascii="Times New Roman" w:hAnsi="Times New Roman" w:cs="Times New Roman"/>
          <w:sz w:val="24"/>
          <w:szCs w:val="24"/>
        </w:rPr>
        <w:t>Матвеево-Курганском</w:t>
      </w:r>
      <w:proofErr w:type="spellEnd"/>
      <w:proofErr w:type="gramEnd"/>
      <w:r w:rsidRPr="00CF5848">
        <w:rPr>
          <w:rFonts w:ascii="Times New Roman" w:hAnsi="Times New Roman" w:cs="Times New Roman"/>
          <w:sz w:val="24"/>
          <w:szCs w:val="24"/>
        </w:rPr>
        <w:t>, Куйбышевском районах и Таганроге вопросами обращения с ТКО (твердыми коммунальными отходами) будет заниматься ООО «</w:t>
      </w:r>
      <w:proofErr w:type="spellStart"/>
      <w:r w:rsidRPr="00CF5848">
        <w:rPr>
          <w:rFonts w:ascii="Times New Roman" w:hAnsi="Times New Roman" w:cs="Times New Roman"/>
          <w:sz w:val="24"/>
          <w:szCs w:val="24"/>
        </w:rPr>
        <w:t>Экотранс</w:t>
      </w:r>
      <w:proofErr w:type="spellEnd"/>
      <w:r w:rsidRPr="00CF5848">
        <w:rPr>
          <w:rFonts w:ascii="Times New Roman" w:hAnsi="Times New Roman" w:cs="Times New Roman"/>
          <w:sz w:val="24"/>
          <w:szCs w:val="24"/>
        </w:rPr>
        <w:t xml:space="preserve">».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lastRenderedPageBreak/>
        <w:t>Вот ответы на часто задаваемые вопросы:</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Единый тариф на услуг</w:t>
      </w:r>
      <w:proofErr w:type="gramStart"/>
      <w:r w:rsidRPr="00CF5848">
        <w:rPr>
          <w:rFonts w:ascii="Times New Roman" w:hAnsi="Times New Roman" w:cs="Times New Roman"/>
          <w:bCs/>
          <w:sz w:val="24"/>
          <w:szCs w:val="24"/>
        </w:rPr>
        <w:t>и ООО</w:t>
      </w:r>
      <w:proofErr w:type="gramEnd"/>
      <w:r w:rsidRPr="00CF5848">
        <w:rPr>
          <w:rFonts w:ascii="Times New Roman" w:hAnsi="Times New Roman" w:cs="Times New Roman"/>
          <w:bCs/>
          <w:sz w:val="24"/>
          <w:szCs w:val="24"/>
        </w:rPr>
        <w:t xml:space="preserve"> «</w:t>
      </w:r>
      <w:proofErr w:type="spellStart"/>
      <w:r w:rsidRPr="00CF5848">
        <w:rPr>
          <w:rFonts w:ascii="Times New Roman" w:hAnsi="Times New Roman" w:cs="Times New Roman"/>
          <w:bCs/>
          <w:sz w:val="24"/>
          <w:szCs w:val="24"/>
        </w:rPr>
        <w:t>Экотранс</w:t>
      </w:r>
      <w:proofErr w:type="spellEnd"/>
      <w:r w:rsidRPr="00CF5848">
        <w:rPr>
          <w:rFonts w:ascii="Times New Roman" w:hAnsi="Times New Roman" w:cs="Times New Roman"/>
          <w:bCs/>
          <w:sz w:val="24"/>
          <w:szCs w:val="24"/>
        </w:rPr>
        <w:t>» по обращению с ТКО утвержден постановлением правительства Ростовской области от 20.12.2018 г. №85/124 на период с 01.01.2019 по 31.12.2019 и составляет 578,94 рубля за 1 куб. м с НДС, или 89,74 рубля с 1 человека в месяц.</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Графики сбора мусора в селах Неклиновского района остаются прежними.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Гражданам заключать письменный договор не нужно. Квитанция на вывоз мусора станет подтверждающим фактором заключения договора с ООО «</w:t>
      </w:r>
      <w:proofErr w:type="spellStart"/>
      <w:r w:rsidRPr="00CF5848">
        <w:rPr>
          <w:rFonts w:ascii="Times New Roman" w:hAnsi="Times New Roman" w:cs="Times New Roman"/>
          <w:bCs/>
          <w:sz w:val="24"/>
          <w:szCs w:val="24"/>
        </w:rPr>
        <w:t>Экотранс</w:t>
      </w:r>
      <w:proofErr w:type="spellEnd"/>
      <w:r w:rsidRPr="00CF5848">
        <w:rPr>
          <w:rFonts w:ascii="Times New Roman" w:hAnsi="Times New Roman" w:cs="Times New Roman"/>
          <w:bCs/>
          <w:sz w:val="24"/>
          <w:szCs w:val="24"/>
        </w:rPr>
        <w:t>». Это так называемая публичная оферта.</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Не платить за вывоз мусора нельзя. Это будет административным правонарушением, за которое предусмотрено наказание - штраф.</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 xml:space="preserve">В дальнейшем планируется переход на контейнерный сбор ТКО. Для этого мы с вами через уличные комитеты должны определить места их установки и оборудовать контейнерные площадки, приобрести контейнеры.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ООО «</w:t>
      </w:r>
      <w:proofErr w:type="spellStart"/>
      <w:r w:rsidRPr="00CF5848">
        <w:rPr>
          <w:rFonts w:ascii="Times New Roman" w:hAnsi="Times New Roman" w:cs="Times New Roman"/>
          <w:bCs/>
          <w:sz w:val="24"/>
          <w:szCs w:val="24"/>
        </w:rPr>
        <w:t>Экотранс</w:t>
      </w:r>
      <w:proofErr w:type="spellEnd"/>
      <w:r w:rsidRPr="00CF5848">
        <w:rPr>
          <w:rFonts w:ascii="Times New Roman" w:hAnsi="Times New Roman" w:cs="Times New Roman"/>
          <w:bCs/>
          <w:sz w:val="24"/>
          <w:szCs w:val="24"/>
        </w:rPr>
        <w:t>» будет участвовать в этой программе совместно с нами.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В перспективе -  переход к раздельному сбору мусора.</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Телефоны «горячей линии» ООО «</w:t>
      </w:r>
      <w:proofErr w:type="spellStart"/>
      <w:r w:rsidRPr="00CF5848">
        <w:rPr>
          <w:rFonts w:ascii="Times New Roman" w:hAnsi="Times New Roman" w:cs="Times New Roman"/>
          <w:bCs/>
          <w:sz w:val="24"/>
          <w:szCs w:val="24"/>
        </w:rPr>
        <w:t>Экотранс</w:t>
      </w:r>
      <w:proofErr w:type="spellEnd"/>
      <w:r w:rsidRPr="00CF5848">
        <w:rPr>
          <w:rFonts w:ascii="Times New Roman" w:hAnsi="Times New Roman" w:cs="Times New Roman"/>
          <w:bCs/>
          <w:sz w:val="24"/>
          <w:szCs w:val="24"/>
        </w:rPr>
        <w:t>»: 8-800-600-49-11, 8(8634)65-75-65.</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 xml:space="preserve">        За 12 месяцев 2018 года  расходы по разделу «Культура» составили  3812,4 тыс. руб. при плане 3812,4 тыс. руб. или 100 % к плану 2018 года. Финансирование осуществлялось на содержание  учреждений культуры Троицкого сельского поселения МБУК «Троицкий Дом  культуры» НР РО, из них на повышение заработной платы по Указу Президента РФ из областного бюджета выделено -   651,7 тыс. рублей.</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Были проведены следующие работы текущий ремонт фасада здания -385,1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 xml:space="preserve">Текущий ремонт </w:t>
      </w:r>
      <w:proofErr w:type="spellStart"/>
      <w:r w:rsidRPr="00CF5848">
        <w:rPr>
          <w:rFonts w:ascii="Times New Roman" w:hAnsi="Times New Roman" w:cs="Times New Roman"/>
          <w:bCs/>
          <w:sz w:val="24"/>
          <w:szCs w:val="24"/>
        </w:rPr>
        <w:t>отмостки</w:t>
      </w:r>
      <w:proofErr w:type="spellEnd"/>
      <w:r w:rsidRPr="00CF5848">
        <w:rPr>
          <w:rFonts w:ascii="Times New Roman" w:hAnsi="Times New Roman" w:cs="Times New Roman"/>
          <w:bCs/>
          <w:sz w:val="24"/>
          <w:szCs w:val="24"/>
        </w:rPr>
        <w:t>- 202,8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Ремонт кабинета -144.8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Установка видеонаблюдения – 80,0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Приобретение кресел 346,0 –федеральный бюджет; 51.7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 областные средства, 2,3 тыс. руб. местного бюджета.</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Приобретение напольного покрытия, входной двери и краски для зрительного зала -65,0 тыс</w:t>
      </w:r>
      <w:proofErr w:type="gramStart"/>
      <w:r w:rsidRPr="00CF5848">
        <w:rPr>
          <w:rFonts w:ascii="Times New Roman" w:hAnsi="Times New Roman" w:cs="Times New Roman"/>
          <w:bCs/>
          <w:sz w:val="24"/>
          <w:szCs w:val="24"/>
        </w:rPr>
        <w:t>.р</w:t>
      </w:r>
      <w:proofErr w:type="gramEnd"/>
      <w:r w:rsidRPr="00CF5848">
        <w:rPr>
          <w:rFonts w:ascii="Times New Roman" w:hAnsi="Times New Roman" w:cs="Times New Roman"/>
          <w:bCs/>
          <w:sz w:val="24"/>
          <w:szCs w:val="24"/>
        </w:rPr>
        <w:t>уб.</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По подразделу «Социальное обеспечение населения» при плане 174,7 тыс. рублей  расходы осуществлены в сумме 174,7 тыс. рублей, что является доплатой к пенсии.</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 xml:space="preserve">           </w:t>
      </w:r>
      <w:r w:rsidRPr="00CF5848">
        <w:rPr>
          <w:rFonts w:ascii="Times New Roman" w:hAnsi="Times New Roman" w:cs="Times New Roman"/>
          <w:sz w:val="24"/>
          <w:szCs w:val="24"/>
        </w:rPr>
        <w:t xml:space="preserve">По подразделу </w:t>
      </w:r>
      <w:r w:rsidRPr="00CF5848">
        <w:rPr>
          <w:rFonts w:ascii="Times New Roman" w:hAnsi="Times New Roman" w:cs="Times New Roman"/>
          <w:bCs/>
          <w:sz w:val="24"/>
          <w:szCs w:val="24"/>
        </w:rPr>
        <w:t>« Массовый спорт</w:t>
      </w:r>
      <w:r w:rsidRPr="00CF5848">
        <w:rPr>
          <w:rFonts w:ascii="Times New Roman" w:hAnsi="Times New Roman" w:cs="Times New Roman"/>
          <w:sz w:val="24"/>
          <w:szCs w:val="24"/>
        </w:rPr>
        <w:t xml:space="preserve">»  расходы  за 12 месяцев  2018 года  составили 17,0 тыс. </w:t>
      </w:r>
      <w:proofErr w:type="spellStart"/>
      <w:r w:rsidRPr="00CF5848">
        <w:rPr>
          <w:rFonts w:ascii="Times New Roman" w:hAnsi="Times New Roman" w:cs="Times New Roman"/>
          <w:sz w:val="24"/>
          <w:szCs w:val="24"/>
        </w:rPr>
        <w:t>руб</w:t>
      </w:r>
      <w:proofErr w:type="spellEnd"/>
      <w:r w:rsidRPr="00CF5848">
        <w:rPr>
          <w:rFonts w:ascii="Times New Roman" w:hAnsi="Times New Roman" w:cs="Times New Roman"/>
          <w:sz w:val="24"/>
          <w:szCs w:val="24"/>
        </w:rPr>
        <w:t xml:space="preserve">, при  плане  22,0 тыс. руб. на  2018 год, или 77,3% к плану 2018 года.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Расходы по разделу  «</w:t>
      </w:r>
      <w:r w:rsidRPr="00CF5848">
        <w:rPr>
          <w:rFonts w:ascii="Times New Roman" w:hAnsi="Times New Roman" w:cs="Times New Roman"/>
          <w:bCs/>
          <w:sz w:val="24"/>
          <w:szCs w:val="24"/>
        </w:rPr>
        <w:t>Прочие межбюджетные  трансферты общего характера</w:t>
      </w:r>
      <w:r w:rsidRPr="00CF5848">
        <w:rPr>
          <w:rFonts w:ascii="Times New Roman" w:hAnsi="Times New Roman" w:cs="Times New Roman"/>
          <w:sz w:val="24"/>
          <w:szCs w:val="24"/>
        </w:rPr>
        <w:t>» составили за 12 месяцев  2018 года 197,5 тыс. руб. при плане 208,4 тыс. руб. или 94,8% к плану  2018 года.</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bCs/>
          <w:sz w:val="24"/>
          <w:szCs w:val="24"/>
        </w:rPr>
        <w:t xml:space="preserve">          </w:t>
      </w:r>
      <w:r w:rsidRPr="00CF5848">
        <w:rPr>
          <w:rFonts w:ascii="Times New Roman" w:hAnsi="Times New Roman" w:cs="Times New Roman"/>
          <w:sz w:val="24"/>
          <w:szCs w:val="24"/>
        </w:rPr>
        <w:t xml:space="preserve">Таким образом,   доходная часть бюджета поселения за   12 месяцев 2018 года  исполнена в объеме 13750,1 тыс. руб. или  99,7 % к плану 2018 года,  расходная часть составила   13497,0  тыс. руб. или 93,1 % к плану 2018 года.  </w:t>
      </w:r>
      <w:proofErr w:type="spellStart"/>
      <w:r w:rsidRPr="00CF5848">
        <w:rPr>
          <w:rFonts w:ascii="Times New Roman" w:hAnsi="Times New Roman" w:cs="Times New Roman"/>
          <w:sz w:val="24"/>
          <w:szCs w:val="24"/>
        </w:rPr>
        <w:t>Профицит</w:t>
      </w:r>
      <w:proofErr w:type="spellEnd"/>
      <w:r w:rsidRPr="00CF5848">
        <w:rPr>
          <w:rFonts w:ascii="Times New Roman" w:hAnsi="Times New Roman" w:cs="Times New Roman"/>
          <w:sz w:val="24"/>
          <w:szCs w:val="24"/>
        </w:rPr>
        <w:t xml:space="preserve"> бюджета поселения составил  253,1 тыс. рублей.</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ab/>
        <w:t>Расходы на реализацию муниципальных программ за 2018 год составили 11871,2 тыс. рублей, или 88,0% всех расходов бюджета поселения.</w:t>
      </w:r>
    </w:p>
    <w:p w:rsidR="00CF5848" w:rsidRPr="00CF5848" w:rsidRDefault="00CF5848" w:rsidP="00CF5848">
      <w:pPr>
        <w:spacing w:line="240" w:lineRule="auto"/>
        <w:ind w:left="142" w:right="140"/>
        <w:contextualSpacing/>
        <w:jc w:val="center"/>
        <w:rPr>
          <w:rFonts w:ascii="Times New Roman" w:hAnsi="Times New Roman" w:cs="Times New Roman"/>
          <w:b/>
          <w:sz w:val="24"/>
          <w:szCs w:val="24"/>
        </w:rPr>
      </w:pPr>
      <w:r w:rsidRPr="00CF5848">
        <w:rPr>
          <w:rFonts w:ascii="Times New Roman" w:hAnsi="Times New Roman" w:cs="Times New Roman"/>
          <w:b/>
          <w:sz w:val="24"/>
          <w:szCs w:val="24"/>
        </w:rPr>
        <w:t>Социальная политика</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Переходя к социальной сфере, хочется отметить, что Администрацией Троицкого сельского поселения в отчетном периоде предоставлено 20 земельных участков в собственность многодетным семьям,  имеющим 3-х и более детей. Напомню, что данная льгота носит заявительный характер. </w:t>
      </w:r>
      <w:proofErr w:type="spellStart"/>
      <w:r w:rsidRPr="00CF5848">
        <w:rPr>
          <w:rFonts w:ascii="Times New Roman" w:hAnsi="Times New Roman" w:cs="Times New Roman"/>
          <w:sz w:val="24"/>
          <w:szCs w:val="24"/>
        </w:rPr>
        <w:t>Зем</w:t>
      </w:r>
      <w:proofErr w:type="spellEnd"/>
      <w:r w:rsidRPr="00CF5848">
        <w:rPr>
          <w:rFonts w:ascii="Times New Roman" w:hAnsi="Times New Roman" w:cs="Times New Roman"/>
          <w:sz w:val="24"/>
          <w:szCs w:val="24"/>
        </w:rPr>
        <w:t>. участки находятся на ул</w:t>
      </w:r>
      <w:proofErr w:type="gramStart"/>
      <w:r w:rsidRPr="00CF5848">
        <w:rPr>
          <w:rFonts w:ascii="Times New Roman" w:hAnsi="Times New Roman" w:cs="Times New Roman"/>
          <w:sz w:val="24"/>
          <w:szCs w:val="24"/>
        </w:rPr>
        <w:t>.К</w:t>
      </w:r>
      <w:proofErr w:type="gramEnd"/>
      <w:r w:rsidRPr="00CF5848">
        <w:rPr>
          <w:rFonts w:ascii="Times New Roman" w:hAnsi="Times New Roman" w:cs="Times New Roman"/>
          <w:sz w:val="24"/>
          <w:szCs w:val="24"/>
        </w:rPr>
        <w:t xml:space="preserve">алинина.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Изготовлена схема газоснабжения с</w:t>
      </w:r>
      <w:proofErr w:type="gramStart"/>
      <w:r w:rsidRPr="00CF5848">
        <w:rPr>
          <w:rFonts w:ascii="Times New Roman" w:hAnsi="Times New Roman" w:cs="Times New Roman"/>
          <w:sz w:val="24"/>
          <w:szCs w:val="24"/>
        </w:rPr>
        <w:t>.Т</w:t>
      </w:r>
      <w:proofErr w:type="gramEnd"/>
      <w:r w:rsidRPr="00CF5848">
        <w:rPr>
          <w:rFonts w:ascii="Times New Roman" w:hAnsi="Times New Roman" w:cs="Times New Roman"/>
          <w:sz w:val="24"/>
          <w:szCs w:val="24"/>
        </w:rPr>
        <w:t>роицкое. На эти цели из бюджета района выделено 500 тыс.руб. Схема необходима для строительства инженерной инфраструктуры микрорайона для многодетных семей в с</w:t>
      </w:r>
      <w:proofErr w:type="gramStart"/>
      <w:r w:rsidRPr="00CF5848">
        <w:rPr>
          <w:rFonts w:ascii="Times New Roman" w:hAnsi="Times New Roman" w:cs="Times New Roman"/>
          <w:sz w:val="24"/>
          <w:szCs w:val="24"/>
        </w:rPr>
        <w:t>.Т</w:t>
      </w:r>
      <w:proofErr w:type="gramEnd"/>
      <w:r w:rsidRPr="00CF5848">
        <w:rPr>
          <w:rFonts w:ascii="Times New Roman" w:hAnsi="Times New Roman" w:cs="Times New Roman"/>
          <w:sz w:val="24"/>
          <w:szCs w:val="24"/>
        </w:rPr>
        <w:t xml:space="preserve">роицкое.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В 2018 году мы участвовали в  программе «Формирование современной городской среды» по благоустройству нашего парка. Был изготовлен дизайн проект парка.</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Сделан ремонт  в квартире на </w:t>
      </w:r>
      <w:proofErr w:type="spellStart"/>
      <w:r w:rsidRPr="00CF5848">
        <w:rPr>
          <w:rFonts w:ascii="Times New Roman" w:hAnsi="Times New Roman" w:cs="Times New Roman"/>
          <w:sz w:val="24"/>
          <w:szCs w:val="24"/>
        </w:rPr>
        <w:t>ст</w:t>
      </w:r>
      <w:proofErr w:type="gramStart"/>
      <w:r w:rsidRPr="00CF5848">
        <w:rPr>
          <w:rFonts w:ascii="Times New Roman" w:hAnsi="Times New Roman" w:cs="Times New Roman"/>
          <w:sz w:val="24"/>
          <w:szCs w:val="24"/>
        </w:rPr>
        <w:t>.К</w:t>
      </w:r>
      <w:proofErr w:type="gramEnd"/>
      <w:r w:rsidRPr="00CF5848">
        <w:rPr>
          <w:rFonts w:ascii="Times New Roman" w:hAnsi="Times New Roman" w:cs="Times New Roman"/>
          <w:sz w:val="24"/>
          <w:szCs w:val="24"/>
        </w:rPr>
        <w:t>ошкино</w:t>
      </w:r>
      <w:proofErr w:type="spellEnd"/>
      <w:r w:rsidRPr="00CF5848">
        <w:rPr>
          <w:rFonts w:ascii="Times New Roman" w:hAnsi="Times New Roman" w:cs="Times New Roman"/>
          <w:sz w:val="24"/>
          <w:szCs w:val="24"/>
        </w:rPr>
        <w:t xml:space="preserve"> площадью 30.3 кв.м. </w:t>
      </w:r>
    </w:p>
    <w:p w:rsidR="00CF5848" w:rsidRDefault="00CF5848" w:rsidP="00CF5848">
      <w:pPr>
        <w:spacing w:line="240" w:lineRule="auto"/>
        <w:ind w:left="142" w:right="140"/>
        <w:contextualSpacing/>
        <w:jc w:val="center"/>
        <w:rPr>
          <w:rFonts w:ascii="Times New Roman" w:eastAsia="Times New Roman" w:hAnsi="Times New Roman" w:cs="Times New Roman"/>
          <w:b/>
          <w:sz w:val="24"/>
          <w:szCs w:val="24"/>
        </w:rPr>
      </w:pPr>
    </w:p>
    <w:p w:rsidR="00CF5848" w:rsidRPr="00CF5848" w:rsidRDefault="00CF5848" w:rsidP="00CF5848">
      <w:pPr>
        <w:spacing w:line="240" w:lineRule="auto"/>
        <w:ind w:left="142" w:right="140"/>
        <w:contextualSpacing/>
        <w:jc w:val="center"/>
        <w:rPr>
          <w:rFonts w:ascii="Times New Roman" w:eastAsiaTheme="minorHAnsi" w:hAnsi="Times New Roman" w:cs="Times New Roman"/>
          <w:b/>
          <w:sz w:val="24"/>
          <w:szCs w:val="24"/>
          <w:lang w:eastAsia="en-US"/>
        </w:rPr>
      </w:pPr>
      <w:r w:rsidRPr="00CF5848">
        <w:rPr>
          <w:rFonts w:ascii="Times New Roman" w:eastAsia="Times New Roman" w:hAnsi="Times New Roman" w:cs="Times New Roman"/>
          <w:b/>
          <w:sz w:val="24"/>
          <w:szCs w:val="24"/>
        </w:rPr>
        <w:lastRenderedPageBreak/>
        <w:t>Работа депутатского корпуса</w:t>
      </w:r>
    </w:p>
    <w:p w:rsidR="00CF5848" w:rsidRPr="00CF5848" w:rsidRDefault="00CF5848" w:rsidP="00CF5848">
      <w:pPr>
        <w:spacing w:line="240" w:lineRule="auto"/>
        <w:ind w:left="142" w:right="140"/>
        <w:contextualSpacing/>
        <w:jc w:val="both"/>
        <w:rPr>
          <w:rFonts w:ascii="Times New Roman" w:hAnsi="Times New Roman" w:cs="Times New Roman"/>
          <w:color w:val="000000" w:themeColor="text1"/>
          <w:sz w:val="24"/>
          <w:szCs w:val="24"/>
        </w:rPr>
      </w:pPr>
      <w:r w:rsidRPr="00CF5848">
        <w:rPr>
          <w:rFonts w:ascii="Times New Roman" w:hAnsi="Times New Roman" w:cs="Times New Roman"/>
          <w:color w:val="000000" w:themeColor="text1"/>
          <w:sz w:val="24"/>
          <w:szCs w:val="24"/>
        </w:rPr>
        <w:t xml:space="preserve">   В 2018 году было проведено 13 заседаний Собрания депутатов, на которых было рассмотрено и принято 52 </w:t>
      </w:r>
      <w:r w:rsidRPr="00CF5848">
        <w:rPr>
          <w:rFonts w:ascii="Times New Roman" w:eastAsia="Times New Roman" w:hAnsi="Times New Roman" w:cs="Times New Roman"/>
          <w:sz w:val="24"/>
          <w:szCs w:val="24"/>
        </w:rPr>
        <w:t>нормативно правовых акта (решений), регулирующих деятельность администрации Троицкого сельского поселения и жизни поселения.</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В целом работа Собрания депутатов и администрации поселения в течение отчетного периода показала, что направления были выбраны правильно и основные проблемы в поселении выполнены.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период.</w:t>
      </w:r>
    </w:p>
    <w:p w:rsidR="00CF5848" w:rsidRPr="00CF5848" w:rsidRDefault="00CF5848" w:rsidP="00CF5848">
      <w:pPr>
        <w:spacing w:line="240" w:lineRule="auto"/>
        <w:ind w:left="142" w:right="140"/>
        <w:contextualSpacing/>
        <w:jc w:val="center"/>
        <w:rPr>
          <w:rFonts w:ascii="Times New Roman" w:hAnsi="Times New Roman" w:cs="Times New Roman"/>
          <w:b/>
          <w:bCs/>
          <w:sz w:val="24"/>
          <w:szCs w:val="24"/>
        </w:rPr>
      </w:pPr>
      <w:r w:rsidRPr="00CF5848">
        <w:rPr>
          <w:rFonts w:ascii="Times New Roman" w:eastAsia="Times New Roman" w:hAnsi="Times New Roman" w:cs="Times New Roman"/>
          <w:b/>
          <w:bCs/>
          <w:sz w:val="24"/>
          <w:szCs w:val="24"/>
        </w:rPr>
        <w:t>Основные задачи</w:t>
      </w:r>
      <w:r w:rsidRPr="00CF5848">
        <w:rPr>
          <w:rFonts w:ascii="Times New Roman" w:hAnsi="Times New Roman" w:cs="Times New Roman"/>
          <w:b/>
          <w:bCs/>
          <w:sz w:val="24"/>
          <w:szCs w:val="24"/>
        </w:rPr>
        <w:t xml:space="preserve">   на первое полугодие 2019 г.</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 xml:space="preserve">    2019 год для жителей поселения юбилейный. 16 июня 250лет селу. В связи с этим нам нужно </w:t>
      </w:r>
      <w:proofErr w:type="gramStart"/>
      <w:r w:rsidRPr="00CF5848">
        <w:rPr>
          <w:rFonts w:ascii="Times New Roman" w:hAnsi="Times New Roman" w:cs="Times New Roman"/>
          <w:bCs/>
          <w:sz w:val="24"/>
          <w:szCs w:val="24"/>
        </w:rPr>
        <w:t>особенного</w:t>
      </w:r>
      <w:proofErr w:type="gramEnd"/>
      <w:r w:rsidRPr="00CF5848">
        <w:rPr>
          <w:rFonts w:ascii="Times New Roman" w:hAnsi="Times New Roman" w:cs="Times New Roman"/>
          <w:bCs/>
          <w:sz w:val="24"/>
          <w:szCs w:val="24"/>
        </w:rPr>
        <w:t xml:space="preserve"> подготовиться навести порядок, благоустроить территорию. На сегодняшний день уже заключены контракты на установку в парке видеонаблюдения, контракт на ремонт и покраску ограды в парке, будет продолжена работа по ремонту скамеек, сцены, памятника.</w:t>
      </w:r>
    </w:p>
    <w:p w:rsidR="00CF5848" w:rsidRPr="00CF5848" w:rsidRDefault="00CF5848" w:rsidP="00CF5848">
      <w:pPr>
        <w:spacing w:line="240" w:lineRule="auto"/>
        <w:ind w:left="142" w:right="140"/>
        <w:contextualSpacing/>
        <w:jc w:val="both"/>
        <w:rPr>
          <w:rFonts w:ascii="Times New Roman" w:hAnsi="Times New Roman" w:cs="Times New Roman"/>
          <w:bCs/>
          <w:sz w:val="24"/>
          <w:szCs w:val="24"/>
        </w:rPr>
      </w:pPr>
      <w:r w:rsidRPr="00CF5848">
        <w:rPr>
          <w:rFonts w:ascii="Times New Roman" w:hAnsi="Times New Roman" w:cs="Times New Roman"/>
          <w:bCs/>
          <w:sz w:val="24"/>
          <w:szCs w:val="24"/>
        </w:rPr>
        <w:t xml:space="preserve">Продолжить участие в конкурсе на укрепление материально-технической базы и приобрести </w:t>
      </w:r>
      <w:proofErr w:type="spellStart"/>
      <w:r w:rsidRPr="00CF5848">
        <w:rPr>
          <w:rFonts w:ascii="Times New Roman" w:hAnsi="Times New Roman" w:cs="Times New Roman"/>
          <w:bCs/>
          <w:sz w:val="24"/>
          <w:szCs w:val="24"/>
        </w:rPr>
        <w:t>звукотехнику</w:t>
      </w:r>
      <w:proofErr w:type="spellEnd"/>
      <w:r w:rsidRPr="00CF5848">
        <w:rPr>
          <w:rFonts w:ascii="Times New Roman" w:hAnsi="Times New Roman" w:cs="Times New Roman"/>
          <w:bCs/>
          <w:sz w:val="24"/>
          <w:szCs w:val="24"/>
        </w:rPr>
        <w:t xml:space="preserve"> для ДК. </w:t>
      </w:r>
    </w:p>
    <w:p w:rsidR="00CF5848" w:rsidRPr="00CF5848" w:rsidRDefault="00CF5848" w:rsidP="00CF5848">
      <w:pPr>
        <w:spacing w:line="240" w:lineRule="auto"/>
        <w:ind w:left="142" w:right="140"/>
        <w:contextualSpacing/>
        <w:jc w:val="both"/>
        <w:rPr>
          <w:rFonts w:ascii="Times New Roman" w:eastAsia="Times New Roman" w:hAnsi="Times New Roman" w:cs="Times New Roman"/>
          <w:bCs/>
          <w:sz w:val="24"/>
          <w:szCs w:val="24"/>
        </w:rPr>
      </w:pPr>
      <w:r w:rsidRPr="00CF5848">
        <w:rPr>
          <w:rFonts w:ascii="Times New Roman" w:hAnsi="Times New Roman" w:cs="Times New Roman"/>
          <w:color w:val="000000"/>
          <w:sz w:val="24"/>
          <w:szCs w:val="24"/>
        </w:rPr>
        <w:t xml:space="preserve">К сожалению, по-прежнему на улицах нашего поселения собираются в стаи бездомные и беспривязные собаки. Поведение животных непредсказуемо. У большинства из этих бегающих по улицам наших младших братьев есть хозяева, которые почему-то не понимают, что они «в ответе за </w:t>
      </w:r>
      <w:proofErr w:type="gramStart"/>
      <w:r w:rsidRPr="00CF5848">
        <w:rPr>
          <w:rFonts w:ascii="Times New Roman" w:hAnsi="Times New Roman" w:cs="Times New Roman"/>
          <w:color w:val="000000"/>
          <w:sz w:val="24"/>
          <w:szCs w:val="24"/>
        </w:rPr>
        <w:t>тех</w:t>
      </w:r>
      <w:proofErr w:type="gramEnd"/>
      <w:r w:rsidRPr="00CF5848">
        <w:rPr>
          <w:rFonts w:ascii="Times New Roman" w:hAnsi="Times New Roman" w:cs="Times New Roman"/>
          <w:color w:val="000000"/>
          <w:sz w:val="24"/>
          <w:szCs w:val="24"/>
        </w:rPr>
        <w:t xml:space="preserve"> кого приручили». Позаботьтесь о своих питомцах и безопасности окружающих людей.  Заключен контракт и с 20 февраля по 01 ноября будет проводиться отлов безнадзорных животных.</w:t>
      </w:r>
    </w:p>
    <w:p w:rsidR="00CF5848" w:rsidRPr="00CF5848" w:rsidRDefault="00CF5848" w:rsidP="00CF5848">
      <w:pPr>
        <w:spacing w:line="240" w:lineRule="auto"/>
        <w:ind w:left="142" w:right="140"/>
        <w:contextualSpacing/>
        <w:jc w:val="center"/>
        <w:rPr>
          <w:rFonts w:ascii="Times New Roman" w:hAnsi="Times New Roman" w:cs="Times New Roman"/>
          <w:b/>
          <w:sz w:val="24"/>
          <w:szCs w:val="24"/>
        </w:rPr>
      </w:pPr>
      <w:r w:rsidRPr="00CF5848">
        <w:rPr>
          <w:rFonts w:ascii="Times New Roman" w:hAnsi="Times New Roman" w:cs="Times New Roman"/>
          <w:b/>
          <w:sz w:val="24"/>
          <w:szCs w:val="24"/>
        </w:rPr>
        <w:t>Заключение</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Подводя  итоги работы за отчетный период- второе полугодие 2018 года  отмечу, что в целом работа в администрации поселения осуществлялась в постоянном взаимодействии с  Главой Администрации района В.Ф. Даниленко, с депутатами поселения</w:t>
      </w:r>
      <w:proofErr w:type="gramStart"/>
      <w:r w:rsidRPr="00CF5848">
        <w:rPr>
          <w:rFonts w:ascii="Times New Roman" w:hAnsi="Times New Roman" w:cs="Times New Roman"/>
          <w:sz w:val="24"/>
          <w:szCs w:val="24"/>
        </w:rPr>
        <w:t xml:space="preserve"> ,</w:t>
      </w:r>
      <w:proofErr w:type="gramEnd"/>
      <w:r w:rsidRPr="00CF5848">
        <w:rPr>
          <w:rFonts w:ascii="Times New Roman" w:hAnsi="Times New Roman" w:cs="Times New Roman"/>
          <w:sz w:val="24"/>
          <w:szCs w:val="24"/>
        </w:rPr>
        <w:t xml:space="preserve"> с Председателем Собрания Депутатов Туевым Г.В. , с Администрацией района, жителями сельского поселения , индивидуальными предпринимателями, руководителями предприятий, учреждений, расположенными на территории поселения.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Все мы понимаем, что есть вопросы, которые можно решить сегодня и сейчас, а есть вопросы которые требуют долговременные перспективы, но работа администрации и жителей поселения  будет направлена на решение  всех этих задач</w:t>
      </w:r>
      <w:proofErr w:type="gramStart"/>
      <w:r w:rsidRPr="00CF5848">
        <w:rPr>
          <w:rFonts w:ascii="Times New Roman" w:hAnsi="Times New Roman" w:cs="Times New Roman"/>
          <w:sz w:val="24"/>
          <w:szCs w:val="24"/>
        </w:rPr>
        <w:t xml:space="preserve"> .</w:t>
      </w:r>
      <w:proofErr w:type="gramEnd"/>
      <w:r w:rsidRPr="00CF5848">
        <w:rPr>
          <w:rFonts w:ascii="Times New Roman" w:hAnsi="Times New Roman" w:cs="Times New Roman"/>
          <w:sz w:val="24"/>
          <w:szCs w:val="24"/>
        </w:rPr>
        <w:t xml:space="preserve"> </w:t>
      </w:r>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 xml:space="preserve">         Завершая свое выступление, хочу сказать, наше Троицкое  сельское поселение  стало общим домом для тех, кто очень бережно, из поколения в поколение передает и хранит наследие, которое нам оставили наши  отцы и  деды. Дом, который объединил  ветеранов войны и труда, тружеников тыла, опытных руководителей малых и средних предприятий и организаций всех форм собственности, индивидуальных предпринимателей, молодежь и детей, воспитанных на наших лучших традициях. Дом, который переживал тяжелые времена-периоды строительства и процветания.  Мы все вместе решили жить по-другому: достойно и комфортно, ходить по чистым улицам, отдыхать на удобных скамейках, любоваться  цветочными клумбами, приводить в порядок приусадебные участки.. Пусть каждый из нас внесет в свой активный  вклад в развитие поселения и всем нам станет жить лучше и комфортнее</w:t>
      </w:r>
      <w:proofErr w:type="gramStart"/>
      <w:r w:rsidRPr="00CF5848">
        <w:rPr>
          <w:rFonts w:ascii="Times New Roman" w:hAnsi="Times New Roman" w:cs="Times New Roman"/>
          <w:sz w:val="24"/>
          <w:szCs w:val="24"/>
        </w:rPr>
        <w:t xml:space="preserve"> .</w:t>
      </w:r>
      <w:proofErr w:type="gramEnd"/>
      <w:r w:rsidRPr="00CF5848">
        <w:rPr>
          <w:rFonts w:ascii="Times New Roman" w:hAnsi="Times New Roman" w:cs="Times New Roman"/>
          <w:sz w:val="24"/>
          <w:szCs w:val="24"/>
        </w:rPr>
        <w:t xml:space="preserve"> Я верю , что лишь наши совместные усилия , участие каждого из нас позволят сделать наше поселение, наш общий дом, именно таким, каким мы все хотим его видеть</w:t>
      </w:r>
      <w:proofErr w:type="gramStart"/>
      <w:r w:rsidRPr="00CF5848">
        <w:rPr>
          <w:rFonts w:ascii="Times New Roman" w:hAnsi="Times New Roman" w:cs="Times New Roman"/>
          <w:sz w:val="24"/>
          <w:szCs w:val="24"/>
        </w:rPr>
        <w:t xml:space="preserve"> .</w:t>
      </w:r>
      <w:proofErr w:type="gramEnd"/>
    </w:p>
    <w:p w:rsidR="00CF5848" w:rsidRPr="00CF5848" w:rsidRDefault="00CF5848" w:rsidP="00CF5848">
      <w:pPr>
        <w:spacing w:line="240" w:lineRule="auto"/>
        <w:ind w:left="142" w:right="140"/>
        <w:contextualSpacing/>
        <w:jc w:val="both"/>
        <w:rPr>
          <w:rFonts w:ascii="Times New Roman" w:hAnsi="Times New Roman" w:cs="Times New Roman"/>
          <w:sz w:val="24"/>
          <w:szCs w:val="24"/>
        </w:rPr>
      </w:pPr>
      <w:r w:rsidRPr="00CF5848">
        <w:rPr>
          <w:rFonts w:ascii="Times New Roman" w:hAnsi="Times New Roman" w:cs="Times New Roman"/>
          <w:sz w:val="24"/>
          <w:szCs w:val="24"/>
        </w:rPr>
        <w:t>Доклад окончен. Спасибо за внимание.</w:t>
      </w:r>
    </w:p>
    <w:p w:rsidR="00CF5848" w:rsidRDefault="00CF5848" w:rsidP="00F211A7">
      <w:pPr>
        <w:ind w:right="140"/>
        <w:rPr>
          <w:rFonts w:ascii="Times New Roman" w:hAnsi="Times New Roman" w:cs="Times New Roman"/>
          <w:b/>
          <w:sz w:val="28"/>
          <w:szCs w:val="28"/>
        </w:rPr>
      </w:pPr>
    </w:p>
    <w:sectPr w:rsidR="00CF5848" w:rsidSect="002A7C36">
      <w:pgSz w:w="11906" w:h="16838"/>
      <w:pgMar w:top="907" w:right="851" w:bottom="90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983"/>
    <w:multiLevelType w:val="hybridMultilevel"/>
    <w:tmpl w:val="B96845E0"/>
    <w:lvl w:ilvl="0" w:tplc="35DEE5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30ED7"/>
    <w:multiLevelType w:val="hybridMultilevel"/>
    <w:tmpl w:val="14C40C8C"/>
    <w:lvl w:ilvl="0" w:tplc="35DEE5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5C6B27"/>
    <w:multiLevelType w:val="hybridMultilevel"/>
    <w:tmpl w:val="08BED4FA"/>
    <w:lvl w:ilvl="0" w:tplc="35DEE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5589F"/>
    <w:rsid w:val="00016C0A"/>
    <w:rsid w:val="00052172"/>
    <w:rsid w:val="00071B16"/>
    <w:rsid w:val="00076FB0"/>
    <w:rsid w:val="000A0A95"/>
    <w:rsid w:val="000A4EC6"/>
    <w:rsid w:val="000C1E75"/>
    <w:rsid w:val="000E3C24"/>
    <w:rsid w:val="000E71A9"/>
    <w:rsid w:val="000F151F"/>
    <w:rsid w:val="000F1B60"/>
    <w:rsid w:val="000F76D3"/>
    <w:rsid w:val="0010440F"/>
    <w:rsid w:val="00120EC6"/>
    <w:rsid w:val="001402CE"/>
    <w:rsid w:val="00164BA6"/>
    <w:rsid w:val="001903C1"/>
    <w:rsid w:val="00191D5E"/>
    <w:rsid w:val="001A6D47"/>
    <w:rsid w:val="001B7809"/>
    <w:rsid w:val="001C2265"/>
    <w:rsid w:val="001C2E12"/>
    <w:rsid w:val="001D2E93"/>
    <w:rsid w:val="001D3F7E"/>
    <w:rsid w:val="001E5EE6"/>
    <w:rsid w:val="001F2B8E"/>
    <w:rsid w:val="001F7F91"/>
    <w:rsid w:val="0020495B"/>
    <w:rsid w:val="002305ED"/>
    <w:rsid w:val="00232998"/>
    <w:rsid w:val="002339BF"/>
    <w:rsid w:val="00234F58"/>
    <w:rsid w:val="00250885"/>
    <w:rsid w:val="00275E9C"/>
    <w:rsid w:val="00276EB5"/>
    <w:rsid w:val="00285F47"/>
    <w:rsid w:val="00294735"/>
    <w:rsid w:val="002A14D6"/>
    <w:rsid w:val="002A30C2"/>
    <w:rsid w:val="002A6268"/>
    <w:rsid w:val="002A6827"/>
    <w:rsid w:val="002A7C36"/>
    <w:rsid w:val="002C36CD"/>
    <w:rsid w:val="002C4547"/>
    <w:rsid w:val="002C7EA6"/>
    <w:rsid w:val="002D4367"/>
    <w:rsid w:val="002E1B53"/>
    <w:rsid w:val="002F3780"/>
    <w:rsid w:val="002F38B4"/>
    <w:rsid w:val="003136C0"/>
    <w:rsid w:val="00336231"/>
    <w:rsid w:val="00336452"/>
    <w:rsid w:val="003754E0"/>
    <w:rsid w:val="00384FEC"/>
    <w:rsid w:val="003869D3"/>
    <w:rsid w:val="003874FE"/>
    <w:rsid w:val="003937D5"/>
    <w:rsid w:val="003B728A"/>
    <w:rsid w:val="003C3B91"/>
    <w:rsid w:val="003E28DB"/>
    <w:rsid w:val="003E3975"/>
    <w:rsid w:val="003E6C64"/>
    <w:rsid w:val="00402D80"/>
    <w:rsid w:val="00405024"/>
    <w:rsid w:val="00420805"/>
    <w:rsid w:val="00425539"/>
    <w:rsid w:val="00436D9F"/>
    <w:rsid w:val="00447F19"/>
    <w:rsid w:val="004616E4"/>
    <w:rsid w:val="0047255B"/>
    <w:rsid w:val="00481FB9"/>
    <w:rsid w:val="004851E7"/>
    <w:rsid w:val="004923B9"/>
    <w:rsid w:val="004944A0"/>
    <w:rsid w:val="004B75EB"/>
    <w:rsid w:val="004C16E6"/>
    <w:rsid w:val="004C64C7"/>
    <w:rsid w:val="004D67E2"/>
    <w:rsid w:val="004F0887"/>
    <w:rsid w:val="004F6634"/>
    <w:rsid w:val="00517350"/>
    <w:rsid w:val="00520852"/>
    <w:rsid w:val="00523922"/>
    <w:rsid w:val="00525D43"/>
    <w:rsid w:val="005664FA"/>
    <w:rsid w:val="005A19EC"/>
    <w:rsid w:val="005A7627"/>
    <w:rsid w:val="005E79D5"/>
    <w:rsid w:val="005F513E"/>
    <w:rsid w:val="005F67CD"/>
    <w:rsid w:val="00600542"/>
    <w:rsid w:val="00604A31"/>
    <w:rsid w:val="006070D9"/>
    <w:rsid w:val="00613DF4"/>
    <w:rsid w:val="00672689"/>
    <w:rsid w:val="00676D60"/>
    <w:rsid w:val="00680709"/>
    <w:rsid w:val="00686A94"/>
    <w:rsid w:val="00687C5E"/>
    <w:rsid w:val="00695BFC"/>
    <w:rsid w:val="00696C5D"/>
    <w:rsid w:val="006B1891"/>
    <w:rsid w:val="006F6680"/>
    <w:rsid w:val="00713801"/>
    <w:rsid w:val="00725386"/>
    <w:rsid w:val="007264D4"/>
    <w:rsid w:val="00741AAA"/>
    <w:rsid w:val="00746BFA"/>
    <w:rsid w:val="00746F76"/>
    <w:rsid w:val="0075475B"/>
    <w:rsid w:val="00756E48"/>
    <w:rsid w:val="00782368"/>
    <w:rsid w:val="007A0135"/>
    <w:rsid w:val="007A26B5"/>
    <w:rsid w:val="007A4556"/>
    <w:rsid w:val="00806C7C"/>
    <w:rsid w:val="008123F1"/>
    <w:rsid w:val="00814C76"/>
    <w:rsid w:val="00841E85"/>
    <w:rsid w:val="0085637B"/>
    <w:rsid w:val="0085637C"/>
    <w:rsid w:val="00856C2A"/>
    <w:rsid w:val="00857EE9"/>
    <w:rsid w:val="008604FC"/>
    <w:rsid w:val="008A73C3"/>
    <w:rsid w:val="008C7799"/>
    <w:rsid w:val="008F2837"/>
    <w:rsid w:val="00906CB5"/>
    <w:rsid w:val="00921D12"/>
    <w:rsid w:val="009233A9"/>
    <w:rsid w:val="00924150"/>
    <w:rsid w:val="00925FF0"/>
    <w:rsid w:val="00981513"/>
    <w:rsid w:val="009829D2"/>
    <w:rsid w:val="00983B0E"/>
    <w:rsid w:val="0098699D"/>
    <w:rsid w:val="009A733A"/>
    <w:rsid w:val="009D372E"/>
    <w:rsid w:val="009E5957"/>
    <w:rsid w:val="009E6CD4"/>
    <w:rsid w:val="00A24F29"/>
    <w:rsid w:val="00A36103"/>
    <w:rsid w:val="00A4028F"/>
    <w:rsid w:val="00A42841"/>
    <w:rsid w:val="00A50F50"/>
    <w:rsid w:val="00A5589F"/>
    <w:rsid w:val="00A624CF"/>
    <w:rsid w:val="00A63095"/>
    <w:rsid w:val="00A75888"/>
    <w:rsid w:val="00AC7FDA"/>
    <w:rsid w:val="00AD25D3"/>
    <w:rsid w:val="00AD2B9E"/>
    <w:rsid w:val="00AD3C1C"/>
    <w:rsid w:val="00B11F2A"/>
    <w:rsid w:val="00B361AA"/>
    <w:rsid w:val="00B41543"/>
    <w:rsid w:val="00B851B0"/>
    <w:rsid w:val="00BA493A"/>
    <w:rsid w:val="00BD344A"/>
    <w:rsid w:val="00BE0AAA"/>
    <w:rsid w:val="00BE1A49"/>
    <w:rsid w:val="00BF4A17"/>
    <w:rsid w:val="00C052F2"/>
    <w:rsid w:val="00C1313E"/>
    <w:rsid w:val="00C14300"/>
    <w:rsid w:val="00C14B89"/>
    <w:rsid w:val="00C27FCD"/>
    <w:rsid w:val="00C46FB6"/>
    <w:rsid w:val="00C67C69"/>
    <w:rsid w:val="00C749F8"/>
    <w:rsid w:val="00C852A2"/>
    <w:rsid w:val="00C8788B"/>
    <w:rsid w:val="00C915E9"/>
    <w:rsid w:val="00C94E62"/>
    <w:rsid w:val="00CB7D80"/>
    <w:rsid w:val="00CD3BCD"/>
    <w:rsid w:val="00CF02A3"/>
    <w:rsid w:val="00CF5848"/>
    <w:rsid w:val="00D01F52"/>
    <w:rsid w:val="00D07BA9"/>
    <w:rsid w:val="00D07DC7"/>
    <w:rsid w:val="00D169BB"/>
    <w:rsid w:val="00D220F0"/>
    <w:rsid w:val="00D268AA"/>
    <w:rsid w:val="00D31C96"/>
    <w:rsid w:val="00D52F6E"/>
    <w:rsid w:val="00D777F3"/>
    <w:rsid w:val="00D77814"/>
    <w:rsid w:val="00D8399C"/>
    <w:rsid w:val="00D83E3C"/>
    <w:rsid w:val="00DA37C1"/>
    <w:rsid w:val="00DC237A"/>
    <w:rsid w:val="00DD5579"/>
    <w:rsid w:val="00E17040"/>
    <w:rsid w:val="00E22D4A"/>
    <w:rsid w:val="00E302FD"/>
    <w:rsid w:val="00E366C0"/>
    <w:rsid w:val="00E463D6"/>
    <w:rsid w:val="00E47003"/>
    <w:rsid w:val="00E516CD"/>
    <w:rsid w:val="00E6239E"/>
    <w:rsid w:val="00E804D7"/>
    <w:rsid w:val="00E86C2A"/>
    <w:rsid w:val="00EB400E"/>
    <w:rsid w:val="00ED7E38"/>
    <w:rsid w:val="00EF3583"/>
    <w:rsid w:val="00F00EA9"/>
    <w:rsid w:val="00F046D6"/>
    <w:rsid w:val="00F17472"/>
    <w:rsid w:val="00F211A7"/>
    <w:rsid w:val="00FA16DE"/>
    <w:rsid w:val="00FB04D3"/>
    <w:rsid w:val="00FB3DF9"/>
    <w:rsid w:val="00FD4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B5"/>
  </w:style>
  <w:style w:type="paragraph" w:styleId="1">
    <w:name w:val="heading 1"/>
    <w:basedOn w:val="a"/>
    <w:next w:val="a"/>
    <w:link w:val="10"/>
    <w:uiPriority w:val="99"/>
    <w:qFormat/>
    <w:rsid w:val="003C3B91"/>
    <w:pPr>
      <w:keepNext/>
      <w:suppressAutoHyphens/>
      <w:spacing w:after="0" w:line="240" w:lineRule="auto"/>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4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75EB"/>
    <w:pPr>
      <w:ind w:left="720"/>
      <w:contextualSpacing/>
    </w:pPr>
  </w:style>
  <w:style w:type="paragraph" w:styleId="a5">
    <w:name w:val="No Spacing"/>
    <w:uiPriority w:val="1"/>
    <w:qFormat/>
    <w:rsid w:val="00BF4A17"/>
    <w:pPr>
      <w:spacing w:after="0" w:line="240" w:lineRule="auto"/>
    </w:pPr>
  </w:style>
  <w:style w:type="character" w:customStyle="1" w:styleId="s5">
    <w:name w:val="s5"/>
    <w:basedOn w:val="a0"/>
    <w:rsid w:val="002F38B4"/>
  </w:style>
  <w:style w:type="paragraph" w:customStyle="1" w:styleId="11">
    <w:name w:val="Без интервала1"/>
    <w:rsid w:val="00E6239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uiPriority w:val="99"/>
    <w:rsid w:val="003C3B91"/>
    <w:rPr>
      <w:rFonts w:ascii="Times New Roman" w:eastAsia="Times New Roman" w:hAnsi="Times New Roman" w:cs="Times New Roman"/>
      <w:b/>
      <w:bCs/>
      <w:sz w:val="28"/>
      <w:szCs w:val="28"/>
      <w:lang w:eastAsia="ar-SA"/>
    </w:rPr>
  </w:style>
  <w:style w:type="paragraph" w:styleId="a6">
    <w:name w:val="Balloon Text"/>
    <w:basedOn w:val="a"/>
    <w:link w:val="a7"/>
    <w:uiPriority w:val="99"/>
    <w:semiHidden/>
    <w:unhideWhenUsed/>
    <w:rsid w:val="002A7C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7C36"/>
    <w:rPr>
      <w:rFonts w:ascii="Tahoma" w:hAnsi="Tahoma" w:cs="Tahoma"/>
      <w:sz w:val="16"/>
      <w:szCs w:val="16"/>
    </w:rPr>
  </w:style>
  <w:style w:type="character" w:customStyle="1" w:styleId="FontStyle14">
    <w:name w:val="Font Style14"/>
    <w:basedOn w:val="a0"/>
    <w:rsid w:val="00CF5848"/>
    <w:rPr>
      <w:rFonts w:ascii="Times New Roman" w:hAnsi="Times New Roman" w:cs="Times New Roman"/>
      <w:sz w:val="22"/>
      <w:szCs w:val="22"/>
    </w:rPr>
  </w:style>
  <w:style w:type="paragraph" w:styleId="a8">
    <w:name w:val="Body Text"/>
    <w:basedOn w:val="a"/>
    <w:link w:val="a9"/>
    <w:rsid w:val="00CF584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CF5848"/>
    <w:rPr>
      <w:rFonts w:ascii="Times New Roman" w:eastAsia="Andale Sans UI" w:hAnsi="Times New Roman" w:cs="Times New Roman"/>
      <w:kern w:val="1"/>
      <w:sz w:val="24"/>
      <w:szCs w:val="24"/>
    </w:rPr>
  </w:style>
  <w:style w:type="character" w:styleId="aa">
    <w:name w:val="Strong"/>
    <w:qFormat/>
    <w:rsid w:val="00CF5848"/>
    <w:rPr>
      <w:b/>
      <w:bCs/>
    </w:rPr>
  </w:style>
  <w:style w:type="table" w:styleId="ab">
    <w:name w:val="Table Grid"/>
    <w:basedOn w:val="a1"/>
    <w:uiPriority w:val="59"/>
    <w:rsid w:val="00CF5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8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4F21F3-0431-4AB1-BDD0-F5B595A6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7</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Троицкое</dc:creator>
  <cp:keywords/>
  <dc:description/>
  <cp:lastModifiedBy>VUS</cp:lastModifiedBy>
  <cp:revision>85</cp:revision>
  <cp:lastPrinted>2019-03-14T08:18:00Z</cp:lastPrinted>
  <dcterms:created xsi:type="dcterms:W3CDTF">2002-01-06T23:35:00Z</dcterms:created>
  <dcterms:modified xsi:type="dcterms:W3CDTF">2019-03-14T08:19:00Z</dcterms:modified>
</cp:coreProperties>
</file>