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E6B6A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14:paraId="32EBBAAB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среднемесячной заработной плате </w:t>
      </w:r>
    </w:p>
    <w:p w14:paraId="186500F3" w14:textId="77777777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директора, его заместителя, бухгалтера </w:t>
      </w:r>
    </w:p>
    <w:p w14:paraId="0E0B43C6" w14:textId="77777777" w:rsidR="0063173F" w:rsidRDefault="0063173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5178E">
        <w:rPr>
          <w:rFonts w:ascii="Times New Roman" w:hAnsi="Times New Roman" w:cs="Times New Roman"/>
          <w:b/>
          <w:i/>
          <w:sz w:val="28"/>
          <w:szCs w:val="28"/>
        </w:rPr>
        <w:t>униципального бюджетного учреждения культуры</w:t>
      </w:r>
    </w:p>
    <w:p w14:paraId="75E2210C" w14:textId="5BA8974B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3173F">
        <w:rPr>
          <w:rFonts w:ascii="Times New Roman" w:hAnsi="Times New Roman" w:cs="Times New Roman"/>
          <w:b/>
          <w:i/>
          <w:sz w:val="28"/>
          <w:szCs w:val="28"/>
        </w:rPr>
        <w:t>ТДК</w:t>
      </w:r>
      <w:r>
        <w:rPr>
          <w:rFonts w:ascii="Times New Roman" w:hAnsi="Times New Roman" w:cs="Times New Roman"/>
          <w:b/>
          <w:i/>
          <w:sz w:val="28"/>
          <w:szCs w:val="28"/>
        </w:rPr>
        <w:t>» НР РО</w:t>
      </w:r>
    </w:p>
    <w:p w14:paraId="7F1AC117" w14:textId="77777777" w:rsidR="00985F75" w:rsidRDefault="00985F7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06E99C0" w14:textId="48C46F38" w:rsidR="00985F75" w:rsidRDefault="0055178E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за 202</w:t>
      </w:r>
      <w:r w:rsidR="00137903">
        <w:rPr>
          <w:rFonts w:ascii="Times New Roman" w:hAnsi="Times New Roman" w:cs="Times New Roman"/>
          <w:b/>
          <w:i/>
          <w:sz w:val="40"/>
          <w:szCs w:val="28"/>
        </w:rPr>
        <w:t>1</w: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год</w:t>
      </w:r>
    </w:p>
    <w:tbl>
      <w:tblPr>
        <w:tblStyle w:val="a8"/>
        <w:tblW w:w="10137" w:type="dxa"/>
        <w:tblLook w:val="04A0" w:firstRow="1" w:lastRow="0" w:firstColumn="1" w:lastColumn="0" w:noHBand="0" w:noVBand="1"/>
      </w:tblPr>
      <w:tblGrid>
        <w:gridCol w:w="2288"/>
        <w:gridCol w:w="620"/>
        <w:gridCol w:w="2415"/>
        <w:gridCol w:w="2456"/>
        <w:gridCol w:w="2358"/>
      </w:tblGrid>
      <w:tr w:rsidR="00985F75" w14:paraId="06933588" w14:textId="77777777">
        <w:tc>
          <w:tcPr>
            <w:tcW w:w="2288" w:type="dxa"/>
            <w:shd w:val="clear" w:color="auto" w:fill="auto"/>
            <w:vAlign w:val="center"/>
          </w:tcPr>
          <w:p w14:paraId="6E0D211B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8BBF828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E2BC703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07E8592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0D716D1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</w:t>
            </w:r>
          </w:p>
        </w:tc>
      </w:tr>
      <w:tr w:rsidR="00985F75" w14:paraId="40AF34A3" w14:textId="77777777">
        <w:tc>
          <w:tcPr>
            <w:tcW w:w="2288" w:type="dxa"/>
            <w:shd w:val="clear" w:color="auto" w:fill="auto"/>
            <w:vAlign w:val="center"/>
          </w:tcPr>
          <w:p w14:paraId="58796192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14:paraId="43A0FC99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2075C44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F6B58A5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43497C6" w14:textId="77777777" w:rsidR="00985F75" w:rsidRDefault="00551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985F75" w14:paraId="06EB5D11" w14:textId="77777777">
        <w:tc>
          <w:tcPr>
            <w:tcW w:w="2288" w:type="dxa"/>
            <w:vMerge w:val="restart"/>
            <w:shd w:val="clear" w:color="auto" w:fill="auto"/>
          </w:tcPr>
          <w:p w14:paraId="1C83236A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учреждение культуры «Троицкий ДК» Неклиновского района Ростовской области</w:t>
            </w:r>
          </w:p>
        </w:tc>
        <w:tc>
          <w:tcPr>
            <w:tcW w:w="620" w:type="dxa"/>
            <w:shd w:val="clear" w:color="auto" w:fill="auto"/>
          </w:tcPr>
          <w:p w14:paraId="6DF256F2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04FE8006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Рябиков </w:t>
            </w:r>
          </w:p>
          <w:p w14:paraId="32820E44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456" w:type="dxa"/>
            <w:shd w:val="clear" w:color="auto" w:fill="auto"/>
          </w:tcPr>
          <w:p w14:paraId="426A275C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58" w:type="dxa"/>
            <w:shd w:val="clear" w:color="auto" w:fill="auto"/>
          </w:tcPr>
          <w:p w14:paraId="7D74DA65" w14:textId="552E826C" w:rsidR="00985F75" w:rsidRDefault="0013790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45141</w:t>
            </w:r>
            <w:r w:rsidR="006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985F75" w14:paraId="0C973373" w14:textId="77777777">
        <w:tc>
          <w:tcPr>
            <w:tcW w:w="2288" w:type="dxa"/>
            <w:vMerge/>
            <w:shd w:val="clear" w:color="auto" w:fill="auto"/>
          </w:tcPr>
          <w:p w14:paraId="0E5DF8C5" w14:textId="77777777" w:rsidR="00985F75" w:rsidRDefault="00985F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461D5BC2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6F55F22C" w14:textId="77777777" w:rsidR="00985F75" w:rsidRDefault="0055178E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Рябикова Татьяна Александровна</w:t>
            </w:r>
          </w:p>
        </w:tc>
        <w:tc>
          <w:tcPr>
            <w:tcW w:w="2456" w:type="dxa"/>
            <w:shd w:val="clear" w:color="auto" w:fill="auto"/>
          </w:tcPr>
          <w:p w14:paraId="4F3873E0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58" w:type="dxa"/>
            <w:shd w:val="clear" w:color="auto" w:fill="auto"/>
          </w:tcPr>
          <w:p w14:paraId="43C235D0" w14:textId="53A2513D" w:rsidR="00985F75" w:rsidRDefault="00137903" w:rsidP="00137903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36229</w:t>
            </w:r>
            <w:bookmarkStart w:id="0" w:name="_GoBack"/>
            <w:bookmarkEnd w:id="0"/>
            <w:r w:rsidR="006317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</w:p>
        </w:tc>
      </w:tr>
      <w:tr w:rsidR="00985F75" w14:paraId="42141B1E" w14:textId="77777777">
        <w:tc>
          <w:tcPr>
            <w:tcW w:w="2288" w:type="dxa"/>
            <w:vMerge/>
            <w:shd w:val="clear" w:color="auto" w:fill="auto"/>
          </w:tcPr>
          <w:p w14:paraId="1F9D6FD0" w14:textId="77777777" w:rsidR="00985F75" w:rsidRDefault="00985F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75D73867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5C9BD04F" w14:textId="77777777" w:rsidR="00985F75" w:rsidRDefault="0055178E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Хидешели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456" w:type="dxa"/>
            <w:shd w:val="clear" w:color="auto" w:fill="auto"/>
          </w:tcPr>
          <w:p w14:paraId="60936181" w14:textId="77777777" w:rsidR="00985F75" w:rsidRDefault="005517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58" w:type="dxa"/>
            <w:shd w:val="clear" w:color="auto" w:fill="auto"/>
          </w:tcPr>
          <w:p w14:paraId="111086E8" w14:textId="0B8DA256" w:rsidR="00985F75" w:rsidRDefault="0013790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63173F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  <w:r w:rsidR="005517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руб.</w:t>
            </w:r>
          </w:p>
        </w:tc>
      </w:tr>
    </w:tbl>
    <w:p w14:paraId="18612784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6235AFB8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0A30B99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4A00B9AF" w14:textId="77777777" w:rsidR="00985F75" w:rsidRDefault="00985F7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18E044E5" w14:textId="77777777" w:rsidR="00985F75" w:rsidRDefault="0055178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 по кадровой работе </w:t>
      </w:r>
    </w:p>
    <w:p w14:paraId="6EBFC241" w14:textId="77777777" w:rsidR="00985F75" w:rsidRDefault="0055178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Т.В.Бадаева</w:t>
      </w:r>
      <w:proofErr w:type="spellEnd"/>
    </w:p>
    <w:p w14:paraId="4D8C393D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177CBC4B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275048A3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4DFF6251" w14:textId="77777777" w:rsidR="00985F75" w:rsidRDefault="00985F7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596B93BE" w14:textId="77777777" w:rsidR="00985F75" w:rsidRDefault="0055178E">
      <w:pPr>
        <w:contextualSpacing/>
      </w:pPr>
      <w:r>
        <w:rPr>
          <w:rFonts w:ascii="Times New Roman" w:hAnsi="Times New Roman" w:cs="Times New Roman"/>
          <w:i/>
          <w:sz w:val="18"/>
          <w:szCs w:val="28"/>
        </w:rPr>
        <w:t xml:space="preserve">Информация представлена на основании сведений бухгалтера МБУК «Троицкий ДК» НР РО </w:t>
      </w:r>
    </w:p>
    <w:sectPr w:rsidR="00985F75">
      <w:pgSz w:w="11906" w:h="16838"/>
      <w:pgMar w:top="851" w:right="851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75"/>
    <w:rsid w:val="00137903"/>
    <w:rsid w:val="0055178E"/>
    <w:rsid w:val="0063173F"/>
    <w:rsid w:val="009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467"/>
  <w15:docId w15:val="{6F361876-A192-48A9-825A-35AE3B27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43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Юля</cp:lastModifiedBy>
  <cp:revision>3</cp:revision>
  <dcterms:created xsi:type="dcterms:W3CDTF">2021-02-02T13:43:00Z</dcterms:created>
  <dcterms:modified xsi:type="dcterms:W3CDTF">2022-02-15T10:04:00Z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