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284" w:left="0"/>
        <w:jc w:val="center"/>
        <w:rPr>
          <w:rFonts w:ascii="Times New Roman" w:hAnsi="Times New Roman"/>
          <w:b w:val="1"/>
          <w:sz w:val="44"/>
        </w:rPr>
      </w:pPr>
      <w:r>
        <w:rPr>
          <w:rFonts w:ascii="Times New Roman" w:hAnsi="Times New Roman"/>
          <w:b w:val="1"/>
          <w:sz w:val="44"/>
        </w:rPr>
        <w:t xml:space="preserve">Сводный доклад </w:t>
      </w:r>
    </w:p>
    <w:p w14:paraId="02000000">
      <w:pPr>
        <w:spacing w:after="0" w:line="240" w:lineRule="auto"/>
        <w:ind w:firstLine="284" w:left="0"/>
        <w:jc w:val="center"/>
        <w:rPr>
          <w:rFonts w:ascii="Times New Roman" w:hAnsi="Times New Roman"/>
          <w:b w:val="1"/>
          <w:sz w:val="24"/>
        </w:rPr>
      </w:pPr>
      <w:r>
        <w:rPr>
          <w:rFonts w:ascii="Times New Roman" w:hAnsi="Times New Roman"/>
          <w:b w:val="1"/>
          <w:sz w:val="24"/>
        </w:rPr>
        <w:t xml:space="preserve">о ходе реализации и об оценке эффективности муниципальных программ </w:t>
      </w:r>
    </w:p>
    <w:p w14:paraId="03000000">
      <w:pPr>
        <w:spacing w:after="0" w:line="240" w:lineRule="auto"/>
        <w:ind w:firstLine="284" w:left="0"/>
        <w:jc w:val="center"/>
        <w:rPr>
          <w:rFonts w:ascii="Times New Roman" w:hAnsi="Times New Roman"/>
          <w:b w:val="1"/>
          <w:sz w:val="24"/>
        </w:rPr>
      </w:pPr>
      <w:r>
        <w:rPr>
          <w:rFonts w:ascii="Times New Roman" w:hAnsi="Times New Roman"/>
          <w:b w:val="1"/>
          <w:sz w:val="24"/>
        </w:rPr>
        <w:t>Троицкого сельского поселения по итогам 20</w:t>
      </w:r>
      <w:r>
        <w:rPr>
          <w:rFonts w:ascii="Times New Roman" w:hAnsi="Times New Roman"/>
          <w:b w:val="1"/>
          <w:sz w:val="24"/>
        </w:rPr>
        <w:t>23</w:t>
      </w:r>
      <w:r>
        <w:rPr>
          <w:rFonts w:ascii="Times New Roman" w:hAnsi="Times New Roman"/>
          <w:b w:val="1"/>
          <w:sz w:val="24"/>
        </w:rPr>
        <w:t xml:space="preserve"> года</w:t>
      </w:r>
    </w:p>
    <w:p w14:paraId="04000000">
      <w:pPr>
        <w:spacing w:after="0" w:line="240" w:lineRule="auto"/>
        <w:ind w:firstLine="284" w:left="0"/>
        <w:jc w:val="center"/>
        <w:rPr>
          <w:rFonts w:ascii="Times New Roman" w:hAnsi="Times New Roman"/>
          <w:b w:val="1"/>
          <w:sz w:val="24"/>
        </w:rPr>
      </w:pPr>
    </w:p>
    <w:p w14:paraId="05000000">
      <w:pPr>
        <w:spacing w:after="0" w:line="240" w:lineRule="auto"/>
        <w:ind w:firstLine="284" w:left="0"/>
        <w:jc w:val="both"/>
        <w:rPr>
          <w:rFonts w:ascii="Times New Roman" w:hAnsi="Times New Roman"/>
          <w:sz w:val="24"/>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В 20</w:t>
      </w:r>
      <w:r>
        <w:rPr>
          <w:rFonts w:ascii="Times New Roman" w:hAnsi="Times New Roman"/>
          <w:sz w:val="24"/>
        </w:rPr>
        <w:t>23</w:t>
      </w:r>
      <w:r>
        <w:rPr>
          <w:rFonts w:ascii="Times New Roman" w:hAnsi="Times New Roman"/>
          <w:sz w:val="24"/>
        </w:rPr>
        <w:t xml:space="preserve"> году реализованы мероприятия </w:t>
      </w:r>
      <w:r>
        <w:rPr>
          <w:rFonts w:ascii="Times New Roman" w:hAnsi="Times New Roman"/>
          <w:sz w:val="24"/>
        </w:rPr>
        <w:t>11</w:t>
      </w:r>
      <w:r>
        <w:rPr>
          <w:rFonts w:ascii="Times New Roman" w:hAnsi="Times New Roman"/>
          <w:sz w:val="24"/>
        </w:rPr>
        <w:t xml:space="preserve"> муниципальных программ </w:t>
      </w:r>
      <w:r>
        <w:rPr>
          <w:rFonts w:ascii="Times New Roman" w:hAnsi="Times New Roman"/>
          <w:sz w:val="24"/>
        </w:rPr>
        <w:t>Троицкого сельского поселения</w:t>
      </w:r>
      <w:r>
        <w:rPr>
          <w:rFonts w:ascii="Times New Roman" w:hAnsi="Times New Roman"/>
          <w:sz w:val="24"/>
        </w:rPr>
        <w:t>.</w:t>
      </w:r>
    </w:p>
    <w:p w14:paraId="06000000">
      <w:pPr>
        <w:spacing w:after="0" w:line="240" w:lineRule="auto"/>
        <w:ind w:firstLine="284"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На реализацию  мероприятий муниципальных про</w:t>
      </w:r>
      <w:r>
        <w:rPr>
          <w:rFonts w:ascii="Times New Roman" w:hAnsi="Times New Roman"/>
          <w:sz w:val="24"/>
        </w:rPr>
        <w:t xml:space="preserve">грамм </w:t>
      </w:r>
      <w:r>
        <w:rPr>
          <w:rFonts w:ascii="Times New Roman" w:hAnsi="Times New Roman"/>
          <w:sz w:val="24"/>
        </w:rPr>
        <w:t>Троицкого сельского поселения</w:t>
      </w:r>
      <w:r>
        <w:rPr>
          <w:rFonts w:ascii="Times New Roman" w:hAnsi="Times New Roman"/>
          <w:sz w:val="24"/>
        </w:rPr>
        <w:t xml:space="preserve"> в 20</w:t>
      </w:r>
      <w:r>
        <w:rPr>
          <w:rFonts w:ascii="Times New Roman" w:hAnsi="Times New Roman"/>
          <w:sz w:val="24"/>
        </w:rPr>
        <w:t>23</w:t>
      </w:r>
      <w:r>
        <w:rPr>
          <w:rFonts w:ascii="Times New Roman" w:hAnsi="Times New Roman"/>
          <w:sz w:val="24"/>
        </w:rPr>
        <w:t xml:space="preserve"> году предусмотрено  бюджетных средств </w:t>
      </w:r>
      <w:r>
        <w:rPr>
          <w:rFonts w:ascii="Times New Roman" w:hAnsi="Times New Roman"/>
          <w:sz w:val="24"/>
        </w:rPr>
        <w:t>в размере 21575,3</w:t>
      </w:r>
      <w:r>
        <w:rPr>
          <w:rFonts w:ascii="Times New Roman" w:hAnsi="Times New Roman"/>
          <w:sz w:val="24"/>
        </w:rPr>
        <w:t xml:space="preserve"> тыс</w:t>
      </w:r>
      <w:r>
        <w:rPr>
          <w:rFonts w:ascii="Times New Roman" w:hAnsi="Times New Roman"/>
          <w:sz w:val="24"/>
        </w:rPr>
        <w:t>. рублей. Освоено – 20564,5</w:t>
      </w:r>
      <w:r>
        <w:rPr>
          <w:rFonts w:ascii="Times New Roman" w:hAnsi="Times New Roman"/>
          <w:sz w:val="24"/>
        </w:rPr>
        <w:t xml:space="preserve"> тыс</w:t>
      </w:r>
      <w:r>
        <w:rPr>
          <w:rFonts w:ascii="Times New Roman" w:hAnsi="Times New Roman"/>
          <w:sz w:val="24"/>
        </w:rPr>
        <w:t xml:space="preserve">. рублей, или  </w:t>
      </w:r>
      <w:r>
        <w:rPr>
          <w:rFonts w:ascii="Times New Roman" w:hAnsi="Times New Roman"/>
          <w:sz w:val="24"/>
        </w:rPr>
        <w:t>95,3</w:t>
      </w:r>
      <w:r>
        <w:rPr>
          <w:rFonts w:ascii="Times New Roman" w:hAnsi="Times New Roman"/>
          <w:sz w:val="24"/>
        </w:rPr>
        <w:t>%.</w:t>
      </w:r>
    </w:p>
    <w:p w14:paraId="07000000">
      <w:pPr>
        <w:spacing w:after="0" w:line="240" w:lineRule="auto"/>
        <w:ind w:firstLine="284" w:left="0"/>
        <w:jc w:val="both"/>
        <w:rPr>
          <w:rFonts w:ascii="Times New Roman" w:hAnsi="Times New Roman"/>
          <w:sz w:val="24"/>
        </w:rPr>
      </w:pPr>
    </w:p>
    <w:p w14:paraId="08000000">
      <w:pPr>
        <w:spacing w:after="0" w:line="240" w:lineRule="auto"/>
        <w:ind w:firstLine="284" w:left="0"/>
        <w:jc w:val="both"/>
        <w:rPr>
          <w:rFonts w:ascii="Times New Roman" w:hAnsi="Times New Roman"/>
          <w:sz w:val="24"/>
        </w:rPr>
      </w:pPr>
    </w:p>
    <w:p w14:paraId="09000000">
      <w:pPr>
        <w:spacing w:after="0" w:line="240" w:lineRule="auto"/>
        <w:ind w:firstLine="284" w:left="0"/>
        <w:jc w:val="center"/>
        <w:rPr>
          <w:rFonts w:ascii="Times New Roman" w:hAnsi="Times New Roman"/>
          <w:b w:val="1"/>
          <w:sz w:val="24"/>
        </w:rPr>
      </w:pPr>
      <w:r>
        <w:rPr>
          <w:rFonts w:ascii="Times New Roman" w:hAnsi="Times New Roman"/>
          <w:sz w:val="24"/>
        </w:rPr>
        <w:t xml:space="preserve">1. </w:t>
      </w:r>
      <w:r>
        <w:rPr>
          <w:rFonts w:ascii="Times New Roman" w:hAnsi="Times New Roman"/>
          <w:b w:val="1"/>
          <w:sz w:val="24"/>
        </w:rPr>
        <w:t>Муниципальная программа Троицкого сельского поселения "Управление муниципальными финансами и создание условий для эффективного управления муниципальными финансами"</w:t>
      </w:r>
    </w:p>
    <w:p w14:paraId="0A000000">
      <w:pPr>
        <w:spacing w:after="0" w:line="240" w:lineRule="auto"/>
        <w:ind w:firstLine="284" w:left="0"/>
        <w:jc w:val="center"/>
        <w:rPr>
          <w:rFonts w:ascii="Times New Roman" w:hAnsi="Times New Roman"/>
          <w:sz w:val="24"/>
        </w:rPr>
      </w:pPr>
    </w:p>
    <w:p w14:paraId="0B000000">
      <w:pPr>
        <w:spacing w:after="0" w:line="240" w:lineRule="auto"/>
        <w:ind w:firstLine="284" w:left="0"/>
        <w:jc w:val="center"/>
        <w:rPr>
          <w:rFonts w:ascii="Times New Roman" w:hAnsi="Times New Roman"/>
          <w:sz w:val="24"/>
          <w:u w:val="single"/>
        </w:rPr>
      </w:pPr>
      <w:r>
        <w:rPr>
          <w:rFonts w:ascii="Times New Roman" w:hAnsi="Times New Roman"/>
          <w:sz w:val="24"/>
          <w:u w:val="single"/>
        </w:rPr>
        <w:t xml:space="preserve">1.1. </w:t>
      </w:r>
      <w:r>
        <w:rPr>
          <w:rFonts w:ascii="Times New Roman" w:hAnsi="Times New Roman"/>
          <w:sz w:val="24"/>
          <w:u w:val="single"/>
        </w:rPr>
        <w:t>Сведения об основных результатах реализации муниципальной программы за отчетный период</w:t>
      </w:r>
    </w:p>
    <w:p w14:paraId="0C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В резул</w:t>
      </w:r>
      <w:r>
        <w:rPr>
          <w:rFonts w:ascii="Times New Roman" w:hAnsi="Times New Roman"/>
          <w:sz w:val="24"/>
        </w:rPr>
        <w:t>ьтате р</w:t>
      </w:r>
      <w:r>
        <w:rPr>
          <w:rFonts w:ascii="Times New Roman" w:hAnsi="Times New Roman"/>
          <w:sz w:val="24"/>
        </w:rPr>
        <w:t>еализа</w:t>
      </w:r>
      <w:r>
        <w:rPr>
          <w:rFonts w:ascii="Times New Roman" w:hAnsi="Times New Roman"/>
          <w:sz w:val="24"/>
        </w:rPr>
        <w:t>ции данной подпрограммы выполнены следующие мероприятия</w:t>
      </w:r>
      <w:r>
        <w:rPr>
          <w:rFonts w:ascii="Times New Roman" w:hAnsi="Times New Roman"/>
          <w:sz w:val="24"/>
        </w:rPr>
        <w:t>:</w:t>
      </w:r>
    </w:p>
    <w:p w14:paraId="0D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1.</w:t>
      </w:r>
      <w:r>
        <w:rPr>
          <w:rFonts w:ascii="Times New Roman" w:hAnsi="Times New Roman"/>
          <w:sz w:val="24"/>
        </w:rPr>
        <w:t>Разработаны и реализованы механизмы</w:t>
      </w:r>
      <w:r>
        <w:rPr>
          <w:rFonts w:ascii="Times New Roman" w:hAnsi="Times New Roman"/>
          <w:sz w:val="24"/>
        </w:rPr>
        <w:t xml:space="preserve"> контроля за исполнением доходов бюджет</w:t>
      </w:r>
      <w:r>
        <w:rPr>
          <w:rFonts w:ascii="Times New Roman" w:hAnsi="Times New Roman"/>
          <w:sz w:val="24"/>
        </w:rPr>
        <w:t xml:space="preserve">а </w:t>
      </w:r>
      <w:r>
        <w:rPr>
          <w:rFonts w:ascii="Times New Roman" w:hAnsi="Times New Roman"/>
          <w:sz w:val="24"/>
        </w:rPr>
        <w:t>Трои</w:t>
      </w:r>
      <w:r>
        <w:rPr>
          <w:rFonts w:ascii="Times New Roman" w:hAnsi="Times New Roman"/>
          <w:sz w:val="24"/>
        </w:rPr>
        <w:t>цког</w:t>
      </w:r>
      <w:r>
        <w:rPr>
          <w:rFonts w:ascii="Times New Roman" w:hAnsi="Times New Roman"/>
          <w:sz w:val="24"/>
        </w:rPr>
        <w:t>о</w:t>
      </w:r>
      <w:r>
        <w:rPr>
          <w:rFonts w:ascii="Times New Roman" w:hAnsi="Times New Roman"/>
          <w:sz w:val="24"/>
        </w:rPr>
        <w:t xml:space="preserve"> с</w:t>
      </w:r>
      <w:r>
        <w:rPr>
          <w:rFonts w:ascii="Times New Roman" w:hAnsi="Times New Roman"/>
          <w:sz w:val="24"/>
        </w:rPr>
        <w:t>ел</w:t>
      </w:r>
      <w:r>
        <w:rPr>
          <w:rFonts w:ascii="Times New Roman" w:hAnsi="Times New Roman"/>
          <w:sz w:val="24"/>
        </w:rPr>
        <w:t>ьского по</w:t>
      </w:r>
      <w:r>
        <w:rPr>
          <w:rFonts w:ascii="Times New Roman" w:hAnsi="Times New Roman"/>
          <w:sz w:val="24"/>
        </w:rPr>
        <w:t>селения и сни</w:t>
      </w:r>
      <w:r>
        <w:rPr>
          <w:rFonts w:ascii="Times New Roman" w:hAnsi="Times New Roman"/>
          <w:sz w:val="24"/>
        </w:rPr>
        <w:t>жение</w:t>
      </w:r>
      <w:r>
        <w:rPr>
          <w:rFonts w:ascii="Times New Roman" w:hAnsi="Times New Roman"/>
          <w:sz w:val="24"/>
        </w:rPr>
        <w:t>м</w:t>
      </w:r>
      <w:r>
        <w:rPr>
          <w:rFonts w:ascii="Times New Roman" w:hAnsi="Times New Roman"/>
          <w:sz w:val="24"/>
        </w:rPr>
        <w:t xml:space="preserve"> недоимки.</w:t>
      </w:r>
      <w:r>
        <w:rPr>
          <w:rFonts w:ascii="Times New Roman" w:hAnsi="Times New Roman"/>
          <w:sz w:val="24"/>
        </w:rPr>
        <w:t xml:space="preserve"> За 20</w:t>
      </w:r>
      <w:r>
        <w:rPr>
          <w:rFonts w:ascii="Times New Roman" w:hAnsi="Times New Roman"/>
          <w:sz w:val="24"/>
        </w:rPr>
        <w:t>23</w:t>
      </w:r>
      <w:r>
        <w:rPr>
          <w:rFonts w:ascii="Times New Roman" w:hAnsi="Times New Roman"/>
          <w:sz w:val="24"/>
        </w:rPr>
        <w:t xml:space="preserve"> год</w:t>
      </w:r>
      <w:r>
        <w:rPr>
          <w:rFonts w:ascii="Times New Roman" w:hAnsi="Times New Roman"/>
          <w:sz w:val="24"/>
        </w:rPr>
        <w:t xml:space="preserve"> Админи</w:t>
      </w:r>
      <w:r>
        <w:rPr>
          <w:rFonts w:ascii="Times New Roman" w:hAnsi="Times New Roman"/>
          <w:sz w:val="24"/>
        </w:rPr>
        <w:t>страцие</w:t>
      </w:r>
      <w:r>
        <w:rPr>
          <w:rFonts w:ascii="Times New Roman" w:hAnsi="Times New Roman"/>
          <w:sz w:val="24"/>
        </w:rPr>
        <w:t xml:space="preserve">й </w:t>
      </w:r>
      <w:r>
        <w:rPr>
          <w:rFonts w:ascii="Times New Roman" w:hAnsi="Times New Roman"/>
          <w:sz w:val="24"/>
        </w:rPr>
        <w:t>Троицкого</w:t>
      </w:r>
      <w:r>
        <w:rPr>
          <w:rFonts w:ascii="Times New Roman" w:hAnsi="Times New Roman"/>
          <w:sz w:val="24"/>
        </w:rPr>
        <w:t xml:space="preserve"> сельско</w:t>
      </w:r>
      <w:r>
        <w:rPr>
          <w:rFonts w:ascii="Times New Roman" w:hAnsi="Times New Roman"/>
          <w:sz w:val="24"/>
        </w:rPr>
        <w:t>го посе</w:t>
      </w:r>
      <w:r>
        <w:rPr>
          <w:rFonts w:ascii="Times New Roman" w:hAnsi="Times New Roman"/>
          <w:sz w:val="24"/>
        </w:rPr>
        <w:t>л</w:t>
      </w:r>
      <w:r>
        <w:rPr>
          <w:rFonts w:ascii="Times New Roman" w:hAnsi="Times New Roman"/>
          <w:sz w:val="24"/>
        </w:rPr>
        <w:t>ения</w:t>
      </w:r>
      <w:r>
        <w:rPr>
          <w:rFonts w:ascii="Times New Roman" w:hAnsi="Times New Roman"/>
          <w:sz w:val="24"/>
        </w:rPr>
        <w:t xml:space="preserve"> проведено</w:t>
      </w:r>
      <w:r>
        <w:rPr>
          <w:rFonts w:ascii="Times New Roman" w:hAnsi="Times New Roman"/>
          <w:sz w:val="24"/>
        </w:rPr>
        <w:t xml:space="preserve"> </w:t>
      </w:r>
      <w:r>
        <w:rPr>
          <w:rFonts w:ascii="Times New Roman" w:hAnsi="Times New Roman"/>
          <w:sz w:val="24"/>
        </w:rPr>
        <w:t>1</w:t>
      </w:r>
      <w:r>
        <w:rPr>
          <w:rFonts w:ascii="Times New Roman" w:hAnsi="Times New Roman"/>
          <w:sz w:val="24"/>
        </w:rPr>
        <w:t>1</w:t>
      </w:r>
      <w:r>
        <w:rPr>
          <w:rFonts w:ascii="Times New Roman" w:hAnsi="Times New Roman"/>
          <w:sz w:val="24"/>
        </w:rPr>
        <w:t xml:space="preserve"> заседаний Координационного совета по вопросам собираемости налогов и иных обязательных платежей</w:t>
      </w:r>
      <w:r>
        <w:rPr>
          <w:rFonts w:ascii="Times New Roman" w:hAnsi="Times New Roman"/>
          <w:sz w:val="24"/>
        </w:rPr>
        <w:t xml:space="preserve">, поступающих в бюджет </w:t>
      </w:r>
      <w:r>
        <w:rPr>
          <w:rFonts w:ascii="Times New Roman" w:hAnsi="Times New Roman"/>
          <w:sz w:val="24"/>
        </w:rPr>
        <w:t>Троицкого</w:t>
      </w:r>
      <w:r>
        <w:rPr>
          <w:rFonts w:ascii="Times New Roman" w:hAnsi="Times New Roman"/>
          <w:sz w:val="24"/>
        </w:rPr>
        <w:t xml:space="preserve"> сель</w:t>
      </w:r>
      <w:r>
        <w:rPr>
          <w:rFonts w:ascii="Times New Roman" w:hAnsi="Times New Roman"/>
          <w:sz w:val="24"/>
        </w:rPr>
        <w:t>ского</w:t>
      </w:r>
      <w:r>
        <w:rPr>
          <w:rFonts w:ascii="Times New Roman" w:hAnsi="Times New Roman"/>
          <w:sz w:val="24"/>
        </w:rPr>
        <w:t xml:space="preserve"> </w:t>
      </w:r>
      <w:r>
        <w:rPr>
          <w:rFonts w:ascii="Times New Roman" w:hAnsi="Times New Roman"/>
          <w:sz w:val="24"/>
        </w:rPr>
        <w:t>поселен</w:t>
      </w:r>
      <w:r>
        <w:rPr>
          <w:rFonts w:ascii="Times New Roman" w:hAnsi="Times New Roman"/>
          <w:sz w:val="24"/>
        </w:rPr>
        <w:t xml:space="preserve">ия, </w:t>
      </w:r>
      <w:r>
        <w:rPr>
          <w:rFonts w:ascii="Times New Roman" w:hAnsi="Times New Roman"/>
          <w:sz w:val="24"/>
        </w:rPr>
        <w:t>в резул</w:t>
      </w:r>
      <w:r>
        <w:rPr>
          <w:rFonts w:ascii="Times New Roman" w:hAnsi="Times New Roman"/>
          <w:sz w:val="24"/>
        </w:rPr>
        <w:t>ьтате чего</w:t>
      </w:r>
      <w:r>
        <w:rPr>
          <w:rFonts w:ascii="Times New Roman" w:hAnsi="Times New Roman"/>
          <w:sz w:val="24"/>
        </w:rPr>
        <w:t xml:space="preserve"> физическими лицами</w:t>
      </w:r>
      <w:r>
        <w:rPr>
          <w:rFonts w:ascii="Times New Roman" w:hAnsi="Times New Roman"/>
          <w:sz w:val="24"/>
        </w:rPr>
        <w:t xml:space="preserve"> погашено </w:t>
      </w:r>
      <w:r>
        <w:rPr>
          <w:rFonts w:ascii="Times New Roman" w:hAnsi="Times New Roman"/>
          <w:sz w:val="24"/>
        </w:rPr>
        <w:t>132,0</w:t>
      </w:r>
      <w:r>
        <w:rPr>
          <w:rFonts w:ascii="Times New Roman" w:hAnsi="Times New Roman"/>
          <w:sz w:val="24"/>
        </w:rPr>
        <w:t xml:space="preserve"> тыс.</w:t>
      </w:r>
      <w:r>
        <w:rPr>
          <w:rFonts w:ascii="Times New Roman" w:hAnsi="Times New Roman"/>
          <w:sz w:val="24"/>
        </w:rPr>
        <w:t>рубле</w:t>
      </w:r>
      <w:r>
        <w:rPr>
          <w:rFonts w:ascii="Times New Roman" w:hAnsi="Times New Roman"/>
          <w:sz w:val="24"/>
        </w:rPr>
        <w:t>й недоимки по налого</w:t>
      </w:r>
      <w:r>
        <w:rPr>
          <w:rFonts w:ascii="Times New Roman" w:hAnsi="Times New Roman"/>
          <w:sz w:val="24"/>
        </w:rPr>
        <w:t>в</w:t>
      </w:r>
      <w:r>
        <w:rPr>
          <w:rFonts w:ascii="Times New Roman" w:hAnsi="Times New Roman"/>
          <w:sz w:val="24"/>
        </w:rPr>
        <w:t>ым пла</w:t>
      </w:r>
      <w:r>
        <w:rPr>
          <w:rFonts w:ascii="Times New Roman" w:hAnsi="Times New Roman"/>
          <w:sz w:val="24"/>
        </w:rPr>
        <w:t>тежам.</w:t>
      </w:r>
    </w:p>
    <w:p w14:paraId="0E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2.</w:t>
      </w:r>
      <w:r>
        <w:rPr>
          <w:rFonts w:ascii="Times New Roman" w:hAnsi="Times New Roman"/>
          <w:sz w:val="24"/>
        </w:rPr>
        <w:t xml:space="preserve">Произведена оценка эффективности налоговых льгот, установленных нормативно-правовыми актами </w:t>
      </w:r>
      <w:r>
        <w:rPr>
          <w:rFonts w:ascii="Times New Roman" w:hAnsi="Times New Roman"/>
          <w:sz w:val="24"/>
        </w:rPr>
        <w:t>Троицкого</w:t>
      </w:r>
      <w:r>
        <w:rPr>
          <w:rFonts w:ascii="Times New Roman" w:hAnsi="Times New Roman"/>
          <w:sz w:val="24"/>
        </w:rPr>
        <w:t xml:space="preserve"> сельского поселения, согласно которо</w:t>
      </w:r>
      <w:r>
        <w:rPr>
          <w:rFonts w:ascii="Times New Roman" w:hAnsi="Times New Roman"/>
          <w:sz w:val="24"/>
        </w:rPr>
        <w:t>й указ</w:t>
      </w:r>
      <w:r>
        <w:rPr>
          <w:rFonts w:ascii="Times New Roman" w:hAnsi="Times New Roman"/>
          <w:sz w:val="24"/>
        </w:rPr>
        <w:t>анные л</w:t>
      </w:r>
      <w:r>
        <w:rPr>
          <w:rFonts w:ascii="Times New Roman" w:hAnsi="Times New Roman"/>
          <w:sz w:val="24"/>
        </w:rPr>
        <w:t>ьготы</w:t>
      </w:r>
      <w:r>
        <w:rPr>
          <w:rFonts w:ascii="Times New Roman" w:hAnsi="Times New Roman"/>
          <w:sz w:val="24"/>
        </w:rPr>
        <w:t>, пред</w:t>
      </w:r>
      <w:r>
        <w:rPr>
          <w:rFonts w:ascii="Times New Roman" w:hAnsi="Times New Roman"/>
          <w:sz w:val="24"/>
        </w:rPr>
        <w:t>оставл</w:t>
      </w:r>
      <w:r>
        <w:rPr>
          <w:rFonts w:ascii="Times New Roman" w:hAnsi="Times New Roman"/>
          <w:sz w:val="24"/>
        </w:rPr>
        <w:t>яемые отдельным категориям платель</w:t>
      </w:r>
      <w:r>
        <w:rPr>
          <w:rFonts w:ascii="Times New Roman" w:hAnsi="Times New Roman"/>
          <w:sz w:val="24"/>
        </w:rPr>
        <w:t>щ</w:t>
      </w:r>
      <w:r>
        <w:rPr>
          <w:rFonts w:ascii="Times New Roman" w:hAnsi="Times New Roman"/>
          <w:sz w:val="24"/>
        </w:rPr>
        <w:t>и</w:t>
      </w:r>
      <w:r>
        <w:rPr>
          <w:rFonts w:ascii="Times New Roman" w:hAnsi="Times New Roman"/>
          <w:sz w:val="24"/>
        </w:rPr>
        <w:t>ков со</w:t>
      </w:r>
      <w:r>
        <w:rPr>
          <w:rFonts w:ascii="Times New Roman" w:hAnsi="Times New Roman"/>
          <w:sz w:val="24"/>
        </w:rPr>
        <w:t>гласно</w:t>
      </w:r>
      <w:r>
        <w:rPr>
          <w:rFonts w:ascii="Times New Roman" w:hAnsi="Times New Roman"/>
          <w:sz w:val="24"/>
        </w:rPr>
        <w:t xml:space="preserve"> Налогового кодекса</w:t>
      </w:r>
      <w:r>
        <w:rPr>
          <w:rFonts w:ascii="Times New Roman" w:hAnsi="Times New Roman"/>
          <w:sz w:val="24"/>
        </w:rPr>
        <w:t xml:space="preserve"> </w:t>
      </w:r>
      <w:r>
        <w:rPr>
          <w:rFonts w:ascii="Times New Roman" w:hAnsi="Times New Roman"/>
          <w:sz w:val="24"/>
        </w:rPr>
        <w:t>Россий</w:t>
      </w:r>
      <w:r>
        <w:rPr>
          <w:rFonts w:ascii="Times New Roman" w:hAnsi="Times New Roman"/>
          <w:sz w:val="24"/>
        </w:rPr>
        <w:t>ской Ф</w:t>
      </w:r>
      <w:r>
        <w:rPr>
          <w:rFonts w:ascii="Times New Roman" w:hAnsi="Times New Roman"/>
          <w:sz w:val="24"/>
        </w:rPr>
        <w:t>едерации</w:t>
      </w:r>
      <w:r>
        <w:rPr>
          <w:rFonts w:ascii="Times New Roman" w:hAnsi="Times New Roman"/>
          <w:sz w:val="24"/>
        </w:rPr>
        <w:t xml:space="preserve">, </w:t>
      </w:r>
      <w:r>
        <w:rPr>
          <w:rFonts w:ascii="Times New Roman" w:hAnsi="Times New Roman"/>
          <w:sz w:val="24"/>
        </w:rPr>
        <w:t xml:space="preserve"> остались на прежнем уровне.</w:t>
      </w:r>
    </w:p>
    <w:p w14:paraId="0F000000">
      <w:pPr>
        <w:spacing w:after="0" w:line="240" w:lineRule="auto"/>
        <w:ind/>
        <w:jc w:val="both"/>
        <w:rPr>
          <w:rFonts w:ascii="Times New Roman" w:hAnsi="Times New Roman"/>
          <w:sz w:val="24"/>
        </w:rPr>
      </w:pPr>
      <w:r>
        <w:rPr>
          <w:rFonts w:ascii="Times New Roman" w:hAnsi="Times New Roman"/>
          <w:sz w:val="24"/>
        </w:rPr>
        <w:t xml:space="preserve">    3.</w:t>
      </w:r>
      <w:r>
        <w:rPr>
          <w:rFonts w:ascii="Times New Roman" w:hAnsi="Times New Roman"/>
          <w:sz w:val="24"/>
        </w:rPr>
        <w:t>Расходы бюджета поселения сформированы в соответствии с муниципальными программами.</w:t>
      </w:r>
      <w:r>
        <w:rPr>
          <w:rFonts w:ascii="Times New Roman" w:hAnsi="Times New Roman"/>
          <w:sz w:val="24"/>
        </w:rPr>
        <w:t xml:space="preserve"> В 2023</w:t>
      </w:r>
      <w:r>
        <w:rPr>
          <w:rFonts w:ascii="Times New Roman" w:hAnsi="Times New Roman"/>
          <w:sz w:val="24"/>
        </w:rPr>
        <w:t xml:space="preserve"> году был</w:t>
      </w:r>
      <w:r>
        <w:rPr>
          <w:rFonts w:ascii="Times New Roman" w:hAnsi="Times New Roman"/>
          <w:sz w:val="24"/>
        </w:rPr>
        <w:t>о разр</w:t>
      </w:r>
      <w:r>
        <w:rPr>
          <w:rFonts w:ascii="Times New Roman" w:hAnsi="Times New Roman"/>
          <w:sz w:val="24"/>
        </w:rPr>
        <w:t>аботано</w:t>
      </w:r>
      <w:r>
        <w:rPr>
          <w:rFonts w:ascii="Times New Roman" w:hAnsi="Times New Roman"/>
          <w:sz w:val="24"/>
        </w:rPr>
        <w:t xml:space="preserve"> </w:t>
      </w:r>
      <w:r>
        <w:rPr>
          <w:rFonts w:ascii="Times New Roman" w:hAnsi="Times New Roman"/>
          <w:sz w:val="24"/>
        </w:rPr>
        <w:t>11</w:t>
      </w:r>
      <w:r>
        <w:rPr>
          <w:rFonts w:ascii="Times New Roman" w:hAnsi="Times New Roman"/>
          <w:sz w:val="24"/>
        </w:rPr>
        <w:t xml:space="preserve"> муницип</w:t>
      </w:r>
      <w:r>
        <w:rPr>
          <w:rFonts w:ascii="Times New Roman" w:hAnsi="Times New Roman"/>
          <w:sz w:val="24"/>
        </w:rPr>
        <w:t>альных п</w:t>
      </w:r>
      <w:r>
        <w:rPr>
          <w:rFonts w:ascii="Times New Roman" w:hAnsi="Times New Roman"/>
          <w:sz w:val="24"/>
        </w:rPr>
        <w:t>рограмм,  исполнение по которым</w:t>
      </w:r>
      <w:r>
        <w:rPr>
          <w:rFonts w:ascii="Times New Roman" w:hAnsi="Times New Roman"/>
          <w:sz w:val="24"/>
        </w:rPr>
        <w:t xml:space="preserve"> </w:t>
      </w:r>
      <w:r>
        <w:rPr>
          <w:rFonts w:ascii="Times New Roman" w:hAnsi="Times New Roman"/>
          <w:sz w:val="24"/>
        </w:rPr>
        <w:t>з</w:t>
      </w:r>
      <w:r>
        <w:rPr>
          <w:rFonts w:ascii="Times New Roman" w:hAnsi="Times New Roman"/>
          <w:sz w:val="24"/>
        </w:rPr>
        <w:t>а</w:t>
      </w:r>
      <w:r>
        <w:rPr>
          <w:rFonts w:ascii="Times New Roman" w:hAnsi="Times New Roman"/>
          <w:sz w:val="24"/>
        </w:rPr>
        <w:t xml:space="preserve"> 2023</w:t>
      </w:r>
      <w:r>
        <w:rPr>
          <w:rFonts w:ascii="Times New Roman" w:hAnsi="Times New Roman"/>
          <w:sz w:val="24"/>
        </w:rPr>
        <w:t xml:space="preserve"> </w:t>
      </w:r>
      <w:r>
        <w:rPr>
          <w:rFonts w:ascii="Times New Roman" w:hAnsi="Times New Roman"/>
          <w:sz w:val="24"/>
        </w:rPr>
        <w:t xml:space="preserve">год составило </w:t>
      </w:r>
      <w:r>
        <w:rPr>
          <w:rFonts w:ascii="Times New Roman" w:hAnsi="Times New Roman"/>
          <w:sz w:val="24"/>
        </w:rPr>
        <w:t>96,9</w:t>
      </w:r>
      <w:r>
        <w:rPr>
          <w:rFonts w:ascii="Times New Roman" w:hAnsi="Times New Roman"/>
          <w:sz w:val="24"/>
        </w:rPr>
        <w:t>% от об</w:t>
      </w:r>
      <w:r>
        <w:rPr>
          <w:rFonts w:ascii="Times New Roman" w:hAnsi="Times New Roman"/>
          <w:sz w:val="24"/>
        </w:rPr>
        <w:t>щ</w:t>
      </w:r>
      <w:r>
        <w:rPr>
          <w:rFonts w:ascii="Times New Roman" w:hAnsi="Times New Roman"/>
          <w:sz w:val="24"/>
        </w:rPr>
        <w:t>их рас</w:t>
      </w:r>
      <w:r>
        <w:rPr>
          <w:rFonts w:ascii="Times New Roman" w:hAnsi="Times New Roman"/>
          <w:sz w:val="24"/>
        </w:rPr>
        <w:t>хо</w:t>
      </w:r>
      <w:r>
        <w:rPr>
          <w:rFonts w:ascii="Times New Roman" w:hAnsi="Times New Roman"/>
          <w:sz w:val="24"/>
        </w:rPr>
        <w:t>дов</w:t>
      </w:r>
      <w:r>
        <w:rPr>
          <w:rFonts w:ascii="Times New Roman" w:hAnsi="Times New Roman"/>
          <w:sz w:val="24"/>
        </w:rPr>
        <w:t xml:space="preserve"> бюджета п</w:t>
      </w:r>
      <w:r>
        <w:rPr>
          <w:rFonts w:ascii="Times New Roman" w:hAnsi="Times New Roman"/>
          <w:sz w:val="24"/>
        </w:rPr>
        <w:t>оселения.</w:t>
      </w:r>
    </w:p>
    <w:p w14:paraId="10000000">
      <w:pPr>
        <w:spacing w:after="0" w:line="240" w:lineRule="auto"/>
        <w:ind/>
        <w:jc w:val="both"/>
        <w:rPr>
          <w:rFonts w:ascii="Times New Roman" w:hAnsi="Times New Roman"/>
          <w:sz w:val="24"/>
        </w:rPr>
      </w:pPr>
      <w:r>
        <w:rPr>
          <w:rFonts w:ascii="Times New Roman" w:hAnsi="Times New Roman"/>
          <w:sz w:val="24"/>
        </w:rPr>
        <w:t xml:space="preserve">    Основные мероприятия подпрогр</w:t>
      </w:r>
      <w:r>
        <w:rPr>
          <w:rFonts w:ascii="Times New Roman" w:hAnsi="Times New Roman"/>
          <w:sz w:val="24"/>
        </w:rPr>
        <w:t>аммы  реализуются  в течении 2023</w:t>
      </w:r>
      <w:r>
        <w:rPr>
          <w:rFonts w:ascii="Times New Roman" w:hAnsi="Times New Roman"/>
          <w:sz w:val="24"/>
        </w:rPr>
        <w:t xml:space="preserve"> года на постоянной основе. Контрольное событие данной подп</w:t>
      </w:r>
      <w:r>
        <w:rPr>
          <w:rFonts w:ascii="Times New Roman" w:hAnsi="Times New Roman"/>
          <w:sz w:val="24"/>
        </w:rPr>
        <w:t>рограм</w:t>
      </w:r>
      <w:r>
        <w:rPr>
          <w:rFonts w:ascii="Times New Roman" w:hAnsi="Times New Roman"/>
          <w:sz w:val="24"/>
        </w:rPr>
        <w:t>мы испо</w:t>
      </w:r>
      <w:r>
        <w:rPr>
          <w:rFonts w:ascii="Times New Roman" w:hAnsi="Times New Roman"/>
          <w:sz w:val="24"/>
        </w:rPr>
        <w:t>лнены в</w:t>
      </w:r>
      <w:r>
        <w:rPr>
          <w:rFonts w:ascii="Times New Roman" w:hAnsi="Times New Roman"/>
          <w:sz w:val="24"/>
        </w:rPr>
        <w:t xml:space="preserve"> сро</w:t>
      </w:r>
      <w:r>
        <w:rPr>
          <w:rFonts w:ascii="Times New Roman" w:hAnsi="Times New Roman"/>
          <w:sz w:val="24"/>
        </w:rPr>
        <w:t>к.</w:t>
      </w:r>
    </w:p>
    <w:p w14:paraId="11000000">
      <w:pPr>
        <w:spacing w:after="0" w:line="240" w:lineRule="auto"/>
        <w:ind/>
        <w:jc w:val="both"/>
        <w:rPr>
          <w:rFonts w:ascii="Times New Roman" w:hAnsi="Times New Roman"/>
          <w:sz w:val="24"/>
        </w:rPr>
      </w:pPr>
    </w:p>
    <w:p w14:paraId="12000000">
      <w:pPr>
        <w:spacing w:after="0" w:line="240" w:lineRule="auto"/>
        <w:ind/>
        <w:jc w:val="center"/>
        <w:rPr>
          <w:rFonts w:ascii="Times New Roman" w:hAnsi="Times New Roman"/>
          <w:sz w:val="24"/>
        </w:rPr>
      </w:pPr>
      <w:r>
        <w:rPr>
          <w:rFonts w:ascii="Times New Roman" w:hAnsi="Times New Roman"/>
          <w:sz w:val="24"/>
        </w:rPr>
        <w:t>Подпрограмма «Нормативно-методическо</w:t>
      </w:r>
      <w:r>
        <w:rPr>
          <w:rFonts w:ascii="Times New Roman" w:hAnsi="Times New Roman"/>
          <w:sz w:val="24"/>
        </w:rPr>
        <w:t>е</w:t>
      </w:r>
      <w:r>
        <w:rPr>
          <w:rFonts w:ascii="Times New Roman" w:hAnsi="Times New Roman"/>
          <w:sz w:val="24"/>
        </w:rPr>
        <w:t xml:space="preserve"> </w:t>
      </w:r>
      <w:r>
        <w:rPr>
          <w:rFonts w:ascii="Times New Roman" w:hAnsi="Times New Roman"/>
          <w:sz w:val="24"/>
        </w:rPr>
        <w:t>обеспе</w:t>
      </w:r>
      <w:r>
        <w:rPr>
          <w:rFonts w:ascii="Times New Roman" w:hAnsi="Times New Roman"/>
          <w:sz w:val="24"/>
        </w:rPr>
        <w:t xml:space="preserve">чение </w:t>
      </w:r>
      <w:r>
        <w:rPr>
          <w:rFonts w:ascii="Times New Roman" w:hAnsi="Times New Roman"/>
          <w:sz w:val="24"/>
        </w:rPr>
        <w:t>и организация бюдже</w:t>
      </w:r>
      <w:r>
        <w:rPr>
          <w:rFonts w:ascii="Times New Roman" w:hAnsi="Times New Roman"/>
          <w:sz w:val="24"/>
        </w:rPr>
        <w:t>т</w:t>
      </w:r>
      <w:r>
        <w:rPr>
          <w:rFonts w:ascii="Times New Roman" w:hAnsi="Times New Roman"/>
          <w:sz w:val="24"/>
        </w:rPr>
        <w:t>ного п</w:t>
      </w:r>
      <w:r>
        <w:rPr>
          <w:rFonts w:ascii="Times New Roman" w:hAnsi="Times New Roman"/>
          <w:sz w:val="24"/>
        </w:rPr>
        <w:t>роцесс</w:t>
      </w:r>
      <w:r>
        <w:rPr>
          <w:rFonts w:ascii="Times New Roman" w:hAnsi="Times New Roman"/>
          <w:sz w:val="24"/>
        </w:rPr>
        <w:t>а»</w:t>
      </w:r>
    </w:p>
    <w:p w14:paraId="13000000">
      <w:pPr>
        <w:spacing w:after="0" w:line="240" w:lineRule="auto"/>
        <w:ind/>
        <w:rPr>
          <w:rFonts w:ascii="Times New Roman" w:hAnsi="Times New Roman"/>
          <w:sz w:val="24"/>
        </w:rPr>
      </w:pPr>
    </w:p>
    <w:p w14:paraId="14000000">
      <w:pPr>
        <w:spacing w:after="0" w:line="240" w:lineRule="auto"/>
        <w:ind/>
        <w:rPr>
          <w:rFonts w:ascii="Times New Roman" w:hAnsi="Times New Roman"/>
          <w:sz w:val="24"/>
        </w:rPr>
      </w:pPr>
      <w:r>
        <w:rPr>
          <w:rFonts w:ascii="Times New Roman" w:hAnsi="Times New Roman"/>
          <w:sz w:val="24"/>
        </w:rPr>
        <w:tab/>
      </w:r>
      <w:r>
        <w:rPr>
          <w:rFonts w:ascii="Times New Roman" w:hAnsi="Times New Roman"/>
          <w:sz w:val="24"/>
        </w:rPr>
        <w:t>В результате реализации данной подпрограммы выполнены следующие мероприятия:</w:t>
      </w:r>
    </w:p>
    <w:p w14:paraId="15000000">
      <w:pPr>
        <w:spacing w:after="0" w:line="240" w:lineRule="auto"/>
        <w:ind w:firstLine="360" w:left="0"/>
        <w:jc w:val="both"/>
        <w:rPr>
          <w:rFonts w:ascii="Times New Roman" w:hAnsi="Times New Roman"/>
          <w:color w:val="FF0000"/>
          <w:sz w:val="24"/>
        </w:rPr>
      </w:pPr>
      <w:r>
        <w:rPr>
          <w:rFonts w:ascii="Times New Roman" w:hAnsi="Times New Roman"/>
          <w:sz w:val="24"/>
        </w:rPr>
        <w:t xml:space="preserve">      1. </w:t>
      </w:r>
      <w:r>
        <w:rPr>
          <w:rFonts w:ascii="Times New Roman" w:hAnsi="Times New Roman"/>
          <w:sz w:val="24"/>
        </w:rPr>
        <w:t>Разработаны</w:t>
      </w:r>
      <w:r>
        <w:rPr>
          <w:rFonts w:ascii="Times New Roman" w:hAnsi="Times New Roman"/>
          <w:sz w:val="24"/>
        </w:rPr>
        <w:t xml:space="preserve"> нормативно-правовые акты </w:t>
      </w:r>
      <w:r>
        <w:rPr>
          <w:rFonts w:ascii="Times New Roman" w:hAnsi="Times New Roman"/>
          <w:sz w:val="24"/>
        </w:rPr>
        <w:t>Троицкого</w:t>
      </w:r>
      <w:r>
        <w:rPr>
          <w:rFonts w:ascii="Times New Roman" w:hAnsi="Times New Roman"/>
          <w:sz w:val="24"/>
        </w:rPr>
        <w:t xml:space="preserve">  сельс</w:t>
      </w:r>
      <w:r>
        <w:rPr>
          <w:rFonts w:ascii="Times New Roman" w:hAnsi="Times New Roman"/>
          <w:sz w:val="24"/>
        </w:rPr>
        <w:t>кого п</w:t>
      </w:r>
      <w:r>
        <w:rPr>
          <w:rFonts w:ascii="Times New Roman" w:hAnsi="Times New Roman"/>
          <w:sz w:val="24"/>
        </w:rPr>
        <w:t>оселени</w:t>
      </w:r>
      <w:r>
        <w:rPr>
          <w:rFonts w:ascii="Times New Roman" w:hAnsi="Times New Roman"/>
          <w:sz w:val="24"/>
        </w:rPr>
        <w:t xml:space="preserve">я </w:t>
      </w:r>
      <w:r>
        <w:rPr>
          <w:rFonts w:ascii="Times New Roman" w:hAnsi="Times New Roman"/>
          <w:sz w:val="24"/>
        </w:rPr>
        <w:t>в части с</w:t>
      </w:r>
      <w:r>
        <w:rPr>
          <w:rFonts w:ascii="Times New Roman" w:hAnsi="Times New Roman"/>
          <w:sz w:val="24"/>
        </w:rPr>
        <w:t>овершенст</w:t>
      </w:r>
      <w:r>
        <w:rPr>
          <w:rFonts w:ascii="Times New Roman" w:hAnsi="Times New Roman"/>
          <w:sz w:val="24"/>
        </w:rPr>
        <w:t>вования бюджетного процесса.</w:t>
      </w:r>
      <w:r>
        <w:rPr>
          <w:rFonts w:ascii="Times New Roman" w:hAnsi="Times New Roman"/>
          <w:sz w:val="24"/>
        </w:rPr>
        <w:t xml:space="preserve"> В </w:t>
      </w:r>
      <w:r>
        <w:rPr>
          <w:rFonts w:ascii="Times New Roman" w:hAnsi="Times New Roman"/>
          <w:sz w:val="24"/>
        </w:rPr>
        <w:t>с</w:t>
      </w:r>
      <w:r>
        <w:rPr>
          <w:rFonts w:ascii="Times New Roman" w:hAnsi="Times New Roman"/>
          <w:sz w:val="24"/>
        </w:rPr>
        <w:t>о</w:t>
      </w:r>
      <w:r>
        <w:rPr>
          <w:rFonts w:ascii="Times New Roman" w:hAnsi="Times New Roman"/>
          <w:sz w:val="24"/>
        </w:rPr>
        <w:t>ответс</w:t>
      </w:r>
      <w:r>
        <w:rPr>
          <w:rFonts w:ascii="Times New Roman" w:hAnsi="Times New Roman"/>
          <w:sz w:val="24"/>
        </w:rPr>
        <w:t>твии с</w:t>
      </w:r>
      <w:r>
        <w:rPr>
          <w:rFonts w:ascii="Times New Roman" w:hAnsi="Times New Roman"/>
          <w:sz w:val="24"/>
        </w:rPr>
        <w:t xml:space="preserve"> изменениями, внесе</w:t>
      </w:r>
      <w:r>
        <w:rPr>
          <w:rFonts w:ascii="Times New Roman" w:hAnsi="Times New Roman"/>
          <w:sz w:val="24"/>
        </w:rPr>
        <w:t>н</w:t>
      </w:r>
      <w:r>
        <w:rPr>
          <w:rFonts w:ascii="Times New Roman" w:hAnsi="Times New Roman"/>
          <w:sz w:val="24"/>
        </w:rPr>
        <w:t>ными в</w:t>
      </w:r>
      <w:r>
        <w:rPr>
          <w:rFonts w:ascii="Times New Roman" w:hAnsi="Times New Roman"/>
          <w:sz w:val="24"/>
        </w:rPr>
        <w:t xml:space="preserve"> Бюдже</w:t>
      </w:r>
      <w:r>
        <w:rPr>
          <w:rFonts w:ascii="Times New Roman" w:hAnsi="Times New Roman"/>
          <w:sz w:val="24"/>
        </w:rPr>
        <w:t>тный код</w:t>
      </w:r>
      <w:r>
        <w:rPr>
          <w:rFonts w:ascii="Times New Roman" w:hAnsi="Times New Roman"/>
          <w:sz w:val="24"/>
        </w:rPr>
        <w:t>екс Российской Федерации и отдельные законодательные акты Российской Федерации</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также </w:t>
      </w:r>
      <w:r>
        <w:rPr>
          <w:rFonts w:ascii="Times New Roman" w:hAnsi="Times New Roman"/>
          <w:sz w:val="24"/>
        </w:rPr>
        <w:t xml:space="preserve">Собранием депутатов </w:t>
      </w:r>
      <w:r>
        <w:rPr>
          <w:rFonts w:ascii="Times New Roman" w:hAnsi="Times New Roman"/>
          <w:sz w:val="24"/>
        </w:rPr>
        <w:t>Троицкого</w:t>
      </w:r>
      <w:r>
        <w:rPr>
          <w:rFonts w:ascii="Times New Roman" w:hAnsi="Times New Roman"/>
          <w:sz w:val="24"/>
        </w:rPr>
        <w:t xml:space="preserve"> сельского поселения бы</w:t>
      </w:r>
      <w:r>
        <w:rPr>
          <w:rFonts w:ascii="Times New Roman" w:hAnsi="Times New Roman"/>
          <w:sz w:val="24"/>
        </w:rPr>
        <w:t>ли</w:t>
      </w:r>
      <w:r>
        <w:rPr>
          <w:rFonts w:ascii="Times New Roman" w:hAnsi="Times New Roman"/>
          <w:sz w:val="24"/>
        </w:rPr>
        <w:t xml:space="preserve"> при</w:t>
      </w:r>
      <w:r>
        <w:rPr>
          <w:rFonts w:ascii="Times New Roman" w:hAnsi="Times New Roman"/>
          <w:sz w:val="24"/>
        </w:rPr>
        <w:t>няты Ре</w:t>
      </w:r>
      <w:r>
        <w:rPr>
          <w:rFonts w:ascii="Times New Roman" w:hAnsi="Times New Roman"/>
          <w:sz w:val="24"/>
        </w:rPr>
        <w:t>шения</w:t>
      </w:r>
      <w:r>
        <w:rPr>
          <w:rFonts w:ascii="Times New Roman" w:hAnsi="Times New Roman"/>
          <w:sz w:val="24"/>
        </w:rPr>
        <w:t xml:space="preserve"> «О вн</w:t>
      </w:r>
      <w:r>
        <w:rPr>
          <w:rFonts w:ascii="Times New Roman" w:hAnsi="Times New Roman"/>
          <w:sz w:val="24"/>
        </w:rPr>
        <w:t>есении</w:t>
      </w:r>
      <w:r>
        <w:rPr>
          <w:rFonts w:ascii="Times New Roman" w:hAnsi="Times New Roman"/>
          <w:sz w:val="24"/>
        </w:rPr>
        <w:t xml:space="preserve"> изменений в Решение Собрания депу</w:t>
      </w:r>
      <w:r>
        <w:rPr>
          <w:rFonts w:ascii="Times New Roman" w:hAnsi="Times New Roman"/>
          <w:sz w:val="24"/>
        </w:rPr>
        <w:t>т</w:t>
      </w:r>
      <w:r>
        <w:rPr>
          <w:rFonts w:ascii="Times New Roman" w:hAnsi="Times New Roman"/>
          <w:sz w:val="24"/>
        </w:rPr>
        <w:t>а</w:t>
      </w:r>
      <w:r>
        <w:rPr>
          <w:rFonts w:ascii="Times New Roman" w:hAnsi="Times New Roman"/>
          <w:sz w:val="24"/>
        </w:rPr>
        <w:t xml:space="preserve">тов </w:t>
      </w:r>
      <w:r>
        <w:rPr>
          <w:rFonts w:ascii="Times New Roman" w:hAnsi="Times New Roman"/>
          <w:sz w:val="24"/>
        </w:rPr>
        <w:t>Тр</w:t>
      </w:r>
      <w:r>
        <w:rPr>
          <w:rFonts w:ascii="Times New Roman" w:hAnsi="Times New Roman"/>
          <w:sz w:val="24"/>
        </w:rPr>
        <w:t>ои</w:t>
      </w:r>
      <w:r>
        <w:rPr>
          <w:rFonts w:ascii="Times New Roman" w:hAnsi="Times New Roman"/>
          <w:sz w:val="24"/>
        </w:rPr>
        <w:t>цкого</w:t>
      </w:r>
      <w:r>
        <w:rPr>
          <w:rFonts w:ascii="Times New Roman" w:hAnsi="Times New Roman"/>
          <w:sz w:val="24"/>
        </w:rPr>
        <w:t xml:space="preserve"> сельского поселен</w:t>
      </w:r>
      <w:r>
        <w:rPr>
          <w:rFonts w:ascii="Times New Roman" w:hAnsi="Times New Roman"/>
          <w:sz w:val="24"/>
        </w:rPr>
        <w:t>и</w:t>
      </w:r>
      <w:r>
        <w:rPr>
          <w:rFonts w:ascii="Times New Roman" w:hAnsi="Times New Roman"/>
          <w:sz w:val="24"/>
        </w:rPr>
        <w:t>я «О б</w:t>
      </w:r>
      <w:r>
        <w:rPr>
          <w:rFonts w:ascii="Times New Roman" w:hAnsi="Times New Roman"/>
          <w:sz w:val="24"/>
        </w:rPr>
        <w:t>юджетн</w:t>
      </w:r>
      <w:r>
        <w:rPr>
          <w:rFonts w:ascii="Times New Roman" w:hAnsi="Times New Roman"/>
          <w:sz w:val="24"/>
        </w:rPr>
        <w:t>ом проц</w:t>
      </w:r>
      <w:r>
        <w:rPr>
          <w:rFonts w:ascii="Times New Roman" w:hAnsi="Times New Roman"/>
          <w:sz w:val="24"/>
        </w:rPr>
        <w:t xml:space="preserve">ессе в </w:t>
      </w:r>
      <w:r>
        <w:rPr>
          <w:rFonts w:ascii="Times New Roman" w:hAnsi="Times New Roman"/>
          <w:sz w:val="24"/>
        </w:rPr>
        <w:t>Троицком</w:t>
      </w:r>
      <w:r>
        <w:rPr>
          <w:rFonts w:ascii="Times New Roman" w:hAnsi="Times New Roman"/>
          <w:sz w:val="24"/>
        </w:rPr>
        <w:t xml:space="preserve"> сельском поселении</w:t>
      </w:r>
      <w:r>
        <w:rPr>
          <w:rFonts w:ascii="Times New Roman" w:hAnsi="Times New Roman"/>
          <w:sz w:val="24"/>
        </w:rPr>
        <w:t>» от 10</w:t>
      </w:r>
      <w:r>
        <w:rPr>
          <w:rFonts w:ascii="Times New Roman" w:hAnsi="Times New Roman"/>
          <w:sz w:val="24"/>
        </w:rPr>
        <w:t>.</w:t>
      </w:r>
      <w:r>
        <w:rPr>
          <w:rFonts w:ascii="Times New Roman" w:hAnsi="Times New Roman"/>
          <w:sz w:val="24"/>
        </w:rPr>
        <w:t>0</w:t>
      </w:r>
      <w:r>
        <w:rPr>
          <w:rFonts w:ascii="Times New Roman" w:hAnsi="Times New Roman"/>
          <w:sz w:val="24"/>
        </w:rPr>
        <w:t>4</w:t>
      </w:r>
      <w:r>
        <w:rPr>
          <w:rFonts w:ascii="Times New Roman" w:hAnsi="Times New Roman"/>
          <w:sz w:val="24"/>
        </w:rPr>
        <w:t>.20</w:t>
      </w:r>
      <w:r>
        <w:rPr>
          <w:rFonts w:ascii="Times New Roman" w:hAnsi="Times New Roman"/>
          <w:sz w:val="24"/>
        </w:rPr>
        <w:t>23</w:t>
      </w:r>
      <w:r>
        <w:rPr>
          <w:rFonts w:ascii="Times New Roman" w:hAnsi="Times New Roman"/>
          <w:sz w:val="24"/>
        </w:rPr>
        <w:t>г № 89</w:t>
      </w:r>
      <w:r>
        <w:rPr>
          <w:rFonts w:ascii="Times New Roman" w:hAnsi="Times New Roman"/>
          <w:sz w:val="24"/>
        </w:rPr>
        <w:t xml:space="preserve">, от </w:t>
      </w:r>
      <w:r>
        <w:rPr>
          <w:rFonts w:ascii="Times New Roman" w:hAnsi="Times New Roman"/>
          <w:sz w:val="24"/>
        </w:rPr>
        <w:t>12</w:t>
      </w:r>
      <w:r>
        <w:rPr>
          <w:rFonts w:ascii="Times New Roman" w:hAnsi="Times New Roman"/>
          <w:sz w:val="24"/>
        </w:rPr>
        <w:t>.10</w:t>
      </w:r>
      <w:r>
        <w:rPr>
          <w:rFonts w:ascii="Times New Roman" w:hAnsi="Times New Roman"/>
          <w:sz w:val="24"/>
        </w:rPr>
        <w:t>.20</w:t>
      </w:r>
      <w:r>
        <w:rPr>
          <w:rFonts w:ascii="Times New Roman" w:hAnsi="Times New Roman"/>
          <w:sz w:val="24"/>
        </w:rPr>
        <w:t>23</w:t>
      </w:r>
      <w:r>
        <w:rPr>
          <w:rFonts w:ascii="Times New Roman" w:hAnsi="Times New Roman"/>
          <w:sz w:val="24"/>
        </w:rPr>
        <w:t xml:space="preserve"> № 105</w:t>
      </w:r>
      <w:r>
        <w:rPr>
          <w:rFonts w:ascii="Times New Roman" w:hAnsi="Times New Roman"/>
          <w:sz w:val="24"/>
        </w:rPr>
        <w:t>.</w:t>
      </w:r>
    </w:p>
    <w:p w14:paraId="16000000">
      <w:pPr>
        <w:spacing w:after="0" w:line="240" w:lineRule="auto"/>
        <w:ind/>
        <w:jc w:val="both"/>
        <w:rPr>
          <w:rFonts w:ascii="Times New Roman" w:hAnsi="Times New Roman"/>
          <w:sz w:val="24"/>
        </w:rPr>
      </w:pPr>
      <w:r>
        <w:rPr>
          <w:rFonts w:ascii="Times New Roman" w:hAnsi="Times New Roman"/>
          <w:sz w:val="24"/>
        </w:rPr>
        <w:t xml:space="preserve">         2. </w:t>
      </w:r>
      <w:r>
        <w:rPr>
          <w:rFonts w:ascii="Times New Roman" w:hAnsi="Times New Roman"/>
          <w:sz w:val="24"/>
        </w:rPr>
        <w:t xml:space="preserve">При утверждении бюджета </w:t>
      </w:r>
      <w:r>
        <w:rPr>
          <w:rFonts w:ascii="Times New Roman" w:hAnsi="Times New Roman"/>
          <w:sz w:val="24"/>
        </w:rPr>
        <w:t>Троицкого</w:t>
      </w:r>
      <w:r>
        <w:rPr>
          <w:rFonts w:ascii="Times New Roman" w:hAnsi="Times New Roman"/>
          <w:sz w:val="24"/>
        </w:rPr>
        <w:t xml:space="preserve"> </w:t>
      </w:r>
      <w:r>
        <w:rPr>
          <w:rFonts w:ascii="Times New Roman" w:hAnsi="Times New Roman"/>
          <w:sz w:val="24"/>
        </w:rPr>
        <w:t>сельского п</w:t>
      </w:r>
      <w:r>
        <w:rPr>
          <w:rFonts w:ascii="Times New Roman" w:hAnsi="Times New Roman"/>
          <w:sz w:val="24"/>
        </w:rPr>
        <w:t>ос</w:t>
      </w:r>
      <w:r>
        <w:rPr>
          <w:rFonts w:ascii="Times New Roman" w:hAnsi="Times New Roman"/>
          <w:sz w:val="24"/>
        </w:rPr>
        <w:t>елен</w:t>
      </w:r>
      <w:r>
        <w:rPr>
          <w:rFonts w:ascii="Times New Roman" w:hAnsi="Times New Roman"/>
          <w:sz w:val="24"/>
        </w:rPr>
        <w:t>ия н</w:t>
      </w:r>
      <w:r>
        <w:rPr>
          <w:rFonts w:ascii="Times New Roman" w:hAnsi="Times New Roman"/>
          <w:sz w:val="24"/>
        </w:rPr>
        <w:t>а 2</w:t>
      </w:r>
      <w:r>
        <w:rPr>
          <w:rFonts w:ascii="Times New Roman" w:hAnsi="Times New Roman"/>
          <w:sz w:val="24"/>
        </w:rPr>
        <w:t>024</w:t>
      </w:r>
      <w:r>
        <w:rPr>
          <w:rFonts w:ascii="Times New Roman" w:hAnsi="Times New Roman"/>
          <w:sz w:val="24"/>
        </w:rPr>
        <w:t xml:space="preserve"> год </w:t>
      </w:r>
      <w:r>
        <w:rPr>
          <w:rFonts w:ascii="Times New Roman" w:hAnsi="Times New Roman"/>
          <w:sz w:val="24"/>
        </w:rPr>
        <w:t>был сформирован резер</w:t>
      </w:r>
      <w:r>
        <w:rPr>
          <w:rFonts w:ascii="Times New Roman" w:hAnsi="Times New Roman"/>
          <w:sz w:val="24"/>
        </w:rPr>
        <w:t>в</w:t>
      </w:r>
      <w:r>
        <w:rPr>
          <w:rFonts w:ascii="Times New Roman" w:hAnsi="Times New Roman"/>
          <w:sz w:val="24"/>
        </w:rPr>
        <w:t>н</w:t>
      </w:r>
      <w:r>
        <w:rPr>
          <w:rFonts w:ascii="Times New Roman" w:hAnsi="Times New Roman"/>
          <w:sz w:val="24"/>
        </w:rPr>
        <w:t>ый фон</w:t>
      </w:r>
      <w:r>
        <w:rPr>
          <w:rFonts w:ascii="Times New Roman" w:hAnsi="Times New Roman"/>
          <w:sz w:val="24"/>
        </w:rPr>
        <w:t>д Адми</w:t>
      </w:r>
      <w:r>
        <w:rPr>
          <w:rFonts w:ascii="Times New Roman" w:hAnsi="Times New Roman"/>
          <w:sz w:val="24"/>
        </w:rPr>
        <w:t xml:space="preserve">нистрации </w:t>
      </w:r>
      <w:r>
        <w:rPr>
          <w:rFonts w:ascii="Times New Roman" w:hAnsi="Times New Roman"/>
          <w:sz w:val="24"/>
        </w:rPr>
        <w:t>Троицкого</w:t>
      </w:r>
      <w:r>
        <w:rPr>
          <w:rFonts w:ascii="Times New Roman" w:hAnsi="Times New Roman"/>
          <w:sz w:val="24"/>
        </w:rPr>
        <w:t xml:space="preserve"> се</w:t>
      </w:r>
      <w:r>
        <w:rPr>
          <w:rFonts w:ascii="Times New Roman" w:hAnsi="Times New Roman"/>
          <w:sz w:val="24"/>
        </w:rPr>
        <w:t>льс</w:t>
      </w:r>
      <w:r>
        <w:rPr>
          <w:rFonts w:ascii="Times New Roman" w:hAnsi="Times New Roman"/>
          <w:sz w:val="24"/>
        </w:rPr>
        <w:t>кого</w:t>
      </w:r>
      <w:r>
        <w:rPr>
          <w:rFonts w:ascii="Times New Roman" w:hAnsi="Times New Roman"/>
          <w:sz w:val="24"/>
        </w:rPr>
        <w:t xml:space="preserve"> пос</w:t>
      </w:r>
      <w:r>
        <w:rPr>
          <w:rFonts w:ascii="Times New Roman" w:hAnsi="Times New Roman"/>
          <w:sz w:val="24"/>
        </w:rPr>
        <w:t>еления</w:t>
      </w:r>
      <w:r>
        <w:rPr>
          <w:rFonts w:ascii="Times New Roman" w:hAnsi="Times New Roman"/>
          <w:sz w:val="24"/>
        </w:rPr>
        <w:t xml:space="preserve"> в </w:t>
      </w:r>
      <w:r>
        <w:rPr>
          <w:rFonts w:ascii="Times New Roman" w:hAnsi="Times New Roman"/>
          <w:sz w:val="24"/>
        </w:rPr>
        <w:t>сум</w:t>
      </w:r>
      <w:r>
        <w:rPr>
          <w:rFonts w:ascii="Times New Roman" w:hAnsi="Times New Roman"/>
          <w:sz w:val="24"/>
        </w:rPr>
        <w:t xml:space="preserve">ме </w:t>
      </w:r>
      <w:r>
        <w:rPr>
          <w:rFonts w:ascii="Times New Roman" w:hAnsi="Times New Roman"/>
          <w:sz w:val="24"/>
        </w:rPr>
        <w:t>3</w:t>
      </w:r>
      <w:r>
        <w:rPr>
          <w:rFonts w:ascii="Times New Roman" w:hAnsi="Times New Roman"/>
          <w:sz w:val="24"/>
        </w:rPr>
        <w:t>0</w:t>
      </w:r>
      <w:r>
        <w:rPr>
          <w:rFonts w:ascii="Times New Roman" w:hAnsi="Times New Roman"/>
          <w:sz w:val="24"/>
        </w:rPr>
        <w:t>,0</w:t>
      </w:r>
      <w:r>
        <w:rPr>
          <w:rFonts w:ascii="Times New Roman" w:hAnsi="Times New Roman"/>
          <w:sz w:val="24"/>
        </w:rPr>
        <w:t xml:space="preserve"> тыс.рублей</w:t>
      </w:r>
      <w:r>
        <w:rPr>
          <w:rFonts w:ascii="Times New Roman" w:hAnsi="Times New Roman"/>
          <w:sz w:val="24"/>
        </w:rPr>
        <w:t>, что соответствует норме Бюджетного кодекса</w:t>
      </w:r>
      <w:r>
        <w:rPr>
          <w:rFonts w:ascii="Times New Roman" w:hAnsi="Times New Roman"/>
          <w:sz w:val="24"/>
        </w:rPr>
        <w:t xml:space="preserve"> Российской Федерации</w:t>
      </w:r>
      <w:r>
        <w:rPr>
          <w:rFonts w:ascii="Times New Roman" w:hAnsi="Times New Roman"/>
          <w:sz w:val="24"/>
        </w:rPr>
        <w:t>.</w:t>
      </w:r>
      <w:r>
        <w:rPr>
          <w:rFonts w:ascii="Times New Roman" w:hAnsi="Times New Roman"/>
          <w:sz w:val="24"/>
        </w:rPr>
        <w:t xml:space="preserve"> </w:t>
      </w:r>
    </w:p>
    <w:p w14:paraId="17000000">
      <w:pPr>
        <w:spacing w:after="0" w:line="240" w:lineRule="auto"/>
        <w:ind/>
        <w:jc w:val="both"/>
        <w:rPr>
          <w:rFonts w:ascii="Times New Roman" w:hAnsi="Times New Roman"/>
          <w:color w:val="000000"/>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3. </w:t>
      </w:r>
      <w:r>
        <w:rPr>
          <w:rFonts w:ascii="Times New Roman" w:hAnsi="Times New Roman"/>
          <w:sz w:val="24"/>
        </w:rPr>
        <w:t>В тече</w:t>
      </w:r>
      <w:r>
        <w:rPr>
          <w:rFonts w:ascii="Times New Roman" w:hAnsi="Times New Roman"/>
          <w:sz w:val="24"/>
        </w:rPr>
        <w:t>ние 2023</w:t>
      </w:r>
      <w:r>
        <w:rPr>
          <w:rFonts w:ascii="Times New Roman" w:hAnsi="Times New Roman"/>
          <w:sz w:val="24"/>
        </w:rPr>
        <w:t xml:space="preserve"> года осуществлялось обеспечение де</w:t>
      </w:r>
      <w:r>
        <w:rPr>
          <w:rFonts w:ascii="Times New Roman" w:hAnsi="Times New Roman"/>
          <w:sz w:val="24"/>
        </w:rPr>
        <w:t>я</w:t>
      </w:r>
      <w:r>
        <w:rPr>
          <w:rFonts w:ascii="Times New Roman" w:hAnsi="Times New Roman"/>
          <w:sz w:val="24"/>
        </w:rPr>
        <w:t>тельн</w:t>
      </w:r>
      <w:r>
        <w:rPr>
          <w:rFonts w:ascii="Times New Roman" w:hAnsi="Times New Roman"/>
          <w:sz w:val="24"/>
        </w:rPr>
        <w:t xml:space="preserve">ости </w:t>
      </w:r>
      <w:r>
        <w:rPr>
          <w:rFonts w:ascii="Times New Roman" w:hAnsi="Times New Roman"/>
          <w:sz w:val="24"/>
        </w:rPr>
        <w:t>Ад</w:t>
      </w:r>
      <w:r>
        <w:rPr>
          <w:rFonts w:ascii="Times New Roman" w:hAnsi="Times New Roman"/>
          <w:sz w:val="24"/>
        </w:rPr>
        <w:t>ми</w:t>
      </w:r>
      <w:r>
        <w:rPr>
          <w:rFonts w:ascii="Times New Roman" w:hAnsi="Times New Roman"/>
          <w:sz w:val="24"/>
        </w:rPr>
        <w:t xml:space="preserve">нистрации </w:t>
      </w:r>
      <w:r>
        <w:rPr>
          <w:rFonts w:ascii="Times New Roman" w:hAnsi="Times New Roman"/>
          <w:sz w:val="24"/>
        </w:rPr>
        <w:t>Троицкого</w:t>
      </w:r>
      <w:r>
        <w:rPr>
          <w:rFonts w:ascii="Times New Roman" w:hAnsi="Times New Roman"/>
          <w:sz w:val="24"/>
        </w:rPr>
        <w:t xml:space="preserve"> сельск</w:t>
      </w:r>
      <w:r>
        <w:rPr>
          <w:rFonts w:ascii="Times New Roman" w:hAnsi="Times New Roman"/>
          <w:sz w:val="24"/>
        </w:rPr>
        <w:t>о</w:t>
      </w:r>
      <w:r>
        <w:rPr>
          <w:rFonts w:ascii="Times New Roman" w:hAnsi="Times New Roman"/>
          <w:sz w:val="24"/>
        </w:rPr>
        <w:t>г</w:t>
      </w:r>
      <w:r>
        <w:rPr>
          <w:rFonts w:ascii="Times New Roman" w:hAnsi="Times New Roman"/>
          <w:sz w:val="24"/>
        </w:rPr>
        <w:t>о посе</w:t>
      </w:r>
      <w:r>
        <w:rPr>
          <w:rFonts w:ascii="Times New Roman" w:hAnsi="Times New Roman"/>
          <w:sz w:val="24"/>
        </w:rPr>
        <w:t xml:space="preserve">ления </w:t>
      </w:r>
      <w:r>
        <w:rPr>
          <w:rFonts w:ascii="Times New Roman" w:hAnsi="Times New Roman"/>
          <w:sz w:val="24"/>
        </w:rPr>
        <w:t>в соответствии с возложенными на нее функци</w:t>
      </w:r>
      <w:r>
        <w:rPr>
          <w:rFonts w:ascii="Times New Roman" w:hAnsi="Times New Roman"/>
          <w:sz w:val="24"/>
        </w:rPr>
        <w:t xml:space="preserve">ями. </w:t>
      </w:r>
      <w:r>
        <w:rPr>
          <w:rFonts w:ascii="Times New Roman" w:hAnsi="Times New Roman"/>
          <w:sz w:val="24"/>
        </w:rPr>
        <w:t>За 2023</w:t>
      </w:r>
      <w:r>
        <w:rPr>
          <w:rFonts w:ascii="Times New Roman" w:hAnsi="Times New Roman"/>
          <w:sz w:val="24"/>
        </w:rPr>
        <w:t xml:space="preserve"> год были </w:t>
      </w:r>
      <w:r>
        <w:rPr>
          <w:rFonts w:ascii="Times New Roman" w:hAnsi="Times New Roman"/>
          <w:sz w:val="24"/>
        </w:rPr>
        <w:t xml:space="preserve"> израсходованы средства в сумме </w:t>
      </w:r>
      <w:r>
        <w:rPr>
          <w:rFonts w:ascii="Times New Roman" w:hAnsi="Times New Roman"/>
          <w:sz w:val="24"/>
        </w:rPr>
        <w:t>8165,9</w:t>
      </w:r>
      <w:r>
        <w:rPr>
          <w:rFonts w:ascii="Times New Roman" w:hAnsi="Times New Roman"/>
          <w:color w:val="000000"/>
          <w:sz w:val="24"/>
        </w:rPr>
        <w:t xml:space="preserve"> тыс.рублей на управление и руковод</w:t>
      </w:r>
      <w:r>
        <w:rPr>
          <w:rFonts w:ascii="Times New Roman" w:hAnsi="Times New Roman"/>
          <w:color w:val="000000"/>
          <w:sz w:val="24"/>
        </w:rPr>
        <w:t>ство ап</w:t>
      </w:r>
      <w:r>
        <w:rPr>
          <w:rFonts w:ascii="Times New Roman" w:hAnsi="Times New Roman"/>
          <w:color w:val="000000"/>
          <w:sz w:val="24"/>
        </w:rPr>
        <w:t>паратом</w:t>
      </w:r>
      <w:r>
        <w:rPr>
          <w:rFonts w:ascii="Times New Roman" w:hAnsi="Times New Roman"/>
          <w:color w:val="000000"/>
          <w:sz w:val="24"/>
        </w:rPr>
        <w:t xml:space="preserve"> Админ</w:t>
      </w:r>
      <w:r>
        <w:rPr>
          <w:rFonts w:ascii="Times New Roman" w:hAnsi="Times New Roman"/>
          <w:color w:val="000000"/>
          <w:sz w:val="24"/>
        </w:rPr>
        <w:t xml:space="preserve">истрации </w:t>
      </w:r>
      <w:r>
        <w:rPr>
          <w:rFonts w:ascii="Times New Roman" w:hAnsi="Times New Roman"/>
          <w:color w:val="000000"/>
          <w:sz w:val="24"/>
        </w:rPr>
        <w:t>Троицкого</w:t>
      </w:r>
      <w:r>
        <w:rPr>
          <w:rFonts w:ascii="Times New Roman" w:hAnsi="Times New Roman"/>
          <w:color w:val="000000"/>
          <w:sz w:val="24"/>
        </w:rPr>
        <w:t xml:space="preserve"> сельского поселения.</w:t>
      </w:r>
    </w:p>
    <w:p w14:paraId="18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4. </w:t>
      </w:r>
      <w:r>
        <w:rPr>
          <w:rFonts w:ascii="Times New Roman" w:hAnsi="Times New Roman"/>
          <w:sz w:val="24"/>
        </w:rPr>
        <w:t>В</w:t>
      </w:r>
      <w:r>
        <w:rPr>
          <w:rFonts w:ascii="Times New Roman" w:hAnsi="Times New Roman"/>
          <w:sz w:val="24"/>
        </w:rPr>
        <w:t xml:space="preserve"> </w:t>
      </w:r>
      <w:r>
        <w:rPr>
          <w:rFonts w:ascii="Times New Roman" w:hAnsi="Times New Roman"/>
          <w:sz w:val="24"/>
        </w:rPr>
        <w:t>течение 2023</w:t>
      </w:r>
      <w:r>
        <w:rPr>
          <w:rFonts w:ascii="Times New Roman" w:hAnsi="Times New Roman"/>
          <w:sz w:val="24"/>
        </w:rPr>
        <w:t xml:space="preserve"> года организов</w:t>
      </w:r>
      <w:r>
        <w:rPr>
          <w:rFonts w:ascii="Times New Roman" w:hAnsi="Times New Roman"/>
          <w:sz w:val="24"/>
        </w:rPr>
        <w:t>а</w:t>
      </w:r>
      <w:r>
        <w:rPr>
          <w:rFonts w:ascii="Times New Roman" w:hAnsi="Times New Roman"/>
          <w:sz w:val="24"/>
        </w:rPr>
        <w:t>н</w:t>
      </w:r>
      <w:r>
        <w:rPr>
          <w:rFonts w:ascii="Times New Roman" w:hAnsi="Times New Roman"/>
          <w:sz w:val="24"/>
        </w:rPr>
        <w:t>ы план</w:t>
      </w:r>
      <w:r>
        <w:rPr>
          <w:rFonts w:ascii="Times New Roman" w:hAnsi="Times New Roman"/>
          <w:sz w:val="24"/>
        </w:rPr>
        <w:t>ирован</w:t>
      </w:r>
      <w:r>
        <w:rPr>
          <w:rFonts w:ascii="Times New Roman" w:hAnsi="Times New Roman"/>
          <w:sz w:val="24"/>
        </w:rPr>
        <w:t>ие и исполнение расходов бюджета поселения.</w:t>
      </w:r>
      <w:r>
        <w:rPr>
          <w:rFonts w:ascii="Times New Roman" w:hAnsi="Times New Roman"/>
          <w:sz w:val="24"/>
        </w:rPr>
        <w:t xml:space="preserve"> В целях своевременной и качественной подго</w:t>
      </w:r>
      <w:r>
        <w:rPr>
          <w:rFonts w:ascii="Times New Roman" w:hAnsi="Times New Roman"/>
          <w:sz w:val="24"/>
        </w:rPr>
        <w:t>товки проекта бюджета поселения</w:t>
      </w:r>
      <w:r>
        <w:rPr>
          <w:rFonts w:ascii="Times New Roman" w:hAnsi="Times New Roman"/>
          <w:sz w:val="24"/>
        </w:rPr>
        <w:t xml:space="preserve"> на 20</w:t>
      </w:r>
      <w:r>
        <w:rPr>
          <w:rFonts w:ascii="Times New Roman" w:hAnsi="Times New Roman"/>
          <w:sz w:val="24"/>
        </w:rPr>
        <w:t>24</w:t>
      </w:r>
      <w:r>
        <w:rPr>
          <w:rFonts w:ascii="Times New Roman" w:hAnsi="Times New Roman"/>
          <w:sz w:val="24"/>
        </w:rPr>
        <w:t xml:space="preserve"> год</w:t>
      </w:r>
      <w:r>
        <w:rPr>
          <w:rFonts w:ascii="Times New Roman" w:hAnsi="Times New Roman"/>
          <w:sz w:val="24"/>
        </w:rPr>
        <w:t xml:space="preserve"> и на пла</w:t>
      </w:r>
      <w:r>
        <w:rPr>
          <w:rFonts w:ascii="Times New Roman" w:hAnsi="Times New Roman"/>
          <w:sz w:val="24"/>
        </w:rPr>
        <w:t>новый п</w:t>
      </w:r>
      <w:r>
        <w:rPr>
          <w:rFonts w:ascii="Times New Roman" w:hAnsi="Times New Roman"/>
          <w:sz w:val="24"/>
        </w:rPr>
        <w:t>ер</w:t>
      </w:r>
      <w:r>
        <w:rPr>
          <w:rFonts w:ascii="Times New Roman" w:hAnsi="Times New Roman"/>
          <w:sz w:val="24"/>
        </w:rPr>
        <w:t>иод 2025</w:t>
      </w:r>
      <w:r>
        <w:rPr>
          <w:rFonts w:ascii="Times New Roman" w:hAnsi="Times New Roman"/>
          <w:sz w:val="24"/>
        </w:rPr>
        <w:t xml:space="preserve"> и 2026</w:t>
      </w:r>
      <w:r>
        <w:rPr>
          <w:rFonts w:ascii="Times New Roman" w:hAnsi="Times New Roman"/>
          <w:sz w:val="24"/>
        </w:rPr>
        <w:t>годов</w:t>
      </w:r>
      <w:r>
        <w:rPr>
          <w:rFonts w:ascii="Times New Roman" w:hAnsi="Times New Roman"/>
          <w:sz w:val="24"/>
        </w:rPr>
        <w:t>:</w:t>
      </w:r>
    </w:p>
    <w:p w14:paraId="19000000">
      <w:pPr>
        <w:spacing w:after="0" w:line="240" w:lineRule="auto"/>
        <w:ind/>
        <w:jc w:val="both"/>
        <w:rPr>
          <w:rFonts w:ascii="Times New Roman" w:hAnsi="Times New Roman"/>
          <w:sz w:val="24"/>
        </w:rPr>
      </w:pPr>
      <w:r>
        <w:rPr>
          <w:rFonts w:ascii="Times New Roman" w:hAnsi="Times New Roman"/>
          <w:sz w:val="24"/>
        </w:rPr>
        <w:t>-  был составлен проект показате</w:t>
      </w:r>
      <w:r>
        <w:rPr>
          <w:rFonts w:ascii="Times New Roman" w:hAnsi="Times New Roman"/>
          <w:sz w:val="24"/>
        </w:rPr>
        <w:t>л</w:t>
      </w:r>
      <w:r>
        <w:rPr>
          <w:rFonts w:ascii="Times New Roman" w:hAnsi="Times New Roman"/>
          <w:sz w:val="24"/>
        </w:rPr>
        <w:t>ей ра</w:t>
      </w:r>
      <w:r>
        <w:rPr>
          <w:rFonts w:ascii="Times New Roman" w:hAnsi="Times New Roman"/>
          <w:sz w:val="24"/>
        </w:rPr>
        <w:t>сходо</w:t>
      </w:r>
      <w:r>
        <w:rPr>
          <w:rFonts w:ascii="Times New Roman" w:hAnsi="Times New Roman"/>
          <w:sz w:val="24"/>
        </w:rPr>
        <w:t xml:space="preserve">в </w:t>
      </w:r>
      <w:r>
        <w:rPr>
          <w:rFonts w:ascii="Times New Roman" w:hAnsi="Times New Roman"/>
          <w:sz w:val="24"/>
        </w:rPr>
        <w:t>бю</w:t>
      </w:r>
      <w:r>
        <w:rPr>
          <w:rFonts w:ascii="Times New Roman" w:hAnsi="Times New Roman"/>
          <w:sz w:val="24"/>
        </w:rPr>
        <w:t xml:space="preserve">джета поселения на </w:t>
      </w:r>
      <w:r>
        <w:rPr>
          <w:rFonts w:ascii="Times New Roman" w:hAnsi="Times New Roman"/>
          <w:sz w:val="24"/>
        </w:rPr>
        <w:t>20</w:t>
      </w:r>
      <w:r>
        <w:rPr>
          <w:rFonts w:ascii="Times New Roman" w:hAnsi="Times New Roman"/>
          <w:sz w:val="24"/>
        </w:rPr>
        <w:t>24</w:t>
      </w:r>
      <w:r>
        <w:rPr>
          <w:rFonts w:ascii="Times New Roman" w:hAnsi="Times New Roman"/>
          <w:sz w:val="24"/>
        </w:rPr>
        <w:t xml:space="preserve"> г</w:t>
      </w:r>
      <w:r>
        <w:rPr>
          <w:rFonts w:ascii="Times New Roman" w:hAnsi="Times New Roman"/>
          <w:sz w:val="24"/>
        </w:rPr>
        <w:t>о</w:t>
      </w:r>
      <w:r>
        <w:rPr>
          <w:rFonts w:ascii="Times New Roman" w:hAnsi="Times New Roman"/>
          <w:sz w:val="24"/>
        </w:rPr>
        <w:t>д</w:t>
      </w:r>
      <w:r>
        <w:rPr>
          <w:rFonts w:ascii="Times New Roman" w:hAnsi="Times New Roman"/>
          <w:sz w:val="24"/>
        </w:rPr>
        <w:t xml:space="preserve"> и на </w:t>
      </w:r>
      <w:r>
        <w:rPr>
          <w:rFonts w:ascii="Times New Roman" w:hAnsi="Times New Roman"/>
          <w:sz w:val="24"/>
        </w:rPr>
        <w:t>планов</w:t>
      </w:r>
      <w:r>
        <w:rPr>
          <w:rFonts w:ascii="Times New Roman" w:hAnsi="Times New Roman"/>
          <w:sz w:val="24"/>
        </w:rPr>
        <w:t>ый период 2025</w:t>
      </w:r>
      <w:r>
        <w:rPr>
          <w:rFonts w:ascii="Times New Roman" w:hAnsi="Times New Roman"/>
          <w:sz w:val="24"/>
        </w:rPr>
        <w:t xml:space="preserve"> и 2026</w:t>
      </w:r>
      <w:r>
        <w:rPr>
          <w:rFonts w:ascii="Times New Roman" w:hAnsi="Times New Roman"/>
          <w:sz w:val="24"/>
        </w:rPr>
        <w:t xml:space="preserve"> годов</w:t>
      </w:r>
      <w:r>
        <w:rPr>
          <w:rFonts w:ascii="Times New Roman" w:hAnsi="Times New Roman"/>
          <w:sz w:val="24"/>
        </w:rPr>
        <w:t>;</w:t>
      </w:r>
    </w:p>
    <w:p w14:paraId="1A000000">
      <w:pPr>
        <w:spacing w:after="0" w:line="240" w:lineRule="auto"/>
        <w:ind w:firstLine="0" w:left="-142"/>
        <w:jc w:val="both"/>
        <w:rPr>
          <w:rFonts w:ascii="Times New Roman" w:hAnsi="Times New Roman"/>
          <w:sz w:val="24"/>
        </w:rPr>
      </w:pPr>
      <w:r>
        <w:rPr>
          <w:rFonts w:ascii="Times New Roman" w:hAnsi="Times New Roman"/>
          <w:sz w:val="24"/>
        </w:rPr>
        <w:t>- в течение 2023</w:t>
      </w:r>
      <w:r>
        <w:rPr>
          <w:rFonts w:ascii="Times New Roman" w:hAnsi="Times New Roman"/>
          <w:sz w:val="24"/>
        </w:rPr>
        <w:t xml:space="preserve"> года были сформированы плановый и уточненный реестры расходных обязательств;</w:t>
      </w:r>
    </w:p>
    <w:p w14:paraId="1B000000">
      <w:pPr>
        <w:spacing w:after="0" w:line="240" w:lineRule="auto"/>
        <w:ind/>
        <w:jc w:val="both"/>
        <w:rPr>
          <w:rFonts w:ascii="Times New Roman" w:hAnsi="Times New Roman"/>
          <w:sz w:val="24"/>
        </w:rPr>
      </w:pPr>
      <w:r>
        <w:rPr>
          <w:rFonts w:ascii="Times New Roman" w:hAnsi="Times New Roman"/>
          <w:sz w:val="24"/>
        </w:rPr>
        <w:t>- организовано м</w:t>
      </w:r>
      <w:r>
        <w:rPr>
          <w:rFonts w:ascii="Times New Roman" w:hAnsi="Times New Roman"/>
          <w:sz w:val="24"/>
        </w:rPr>
        <w:t>етодоло</w:t>
      </w:r>
      <w:r>
        <w:rPr>
          <w:rFonts w:ascii="Times New Roman" w:hAnsi="Times New Roman"/>
          <w:sz w:val="24"/>
        </w:rPr>
        <w:t>гическо</w:t>
      </w:r>
      <w:r>
        <w:rPr>
          <w:rFonts w:ascii="Times New Roman" w:hAnsi="Times New Roman"/>
          <w:sz w:val="24"/>
        </w:rPr>
        <w:t xml:space="preserve">е </w:t>
      </w:r>
      <w:r>
        <w:rPr>
          <w:rFonts w:ascii="Times New Roman" w:hAnsi="Times New Roman"/>
          <w:sz w:val="24"/>
        </w:rPr>
        <w:t>ру</w:t>
      </w:r>
      <w:r>
        <w:rPr>
          <w:rFonts w:ascii="Times New Roman" w:hAnsi="Times New Roman"/>
          <w:sz w:val="24"/>
        </w:rPr>
        <w:t>ководство работой распорядителя средств бюдже</w:t>
      </w:r>
      <w:r>
        <w:rPr>
          <w:rFonts w:ascii="Times New Roman" w:hAnsi="Times New Roman"/>
          <w:sz w:val="24"/>
        </w:rPr>
        <w:t>та пос</w:t>
      </w:r>
      <w:r>
        <w:rPr>
          <w:rFonts w:ascii="Times New Roman" w:hAnsi="Times New Roman"/>
          <w:sz w:val="24"/>
        </w:rPr>
        <w:t>еления</w:t>
      </w:r>
      <w:r>
        <w:rPr>
          <w:rFonts w:ascii="Times New Roman" w:hAnsi="Times New Roman"/>
          <w:sz w:val="24"/>
        </w:rPr>
        <w:t xml:space="preserve"> </w:t>
      </w:r>
      <w:r>
        <w:rPr>
          <w:rFonts w:ascii="Times New Roman" w:hAnsi="Times New Roman"/>
          <w:sz w:val="24"/>
        </w:rPr>
        <w:t>при подготовке бюджета посе</w:t>
      </w:r>
      <w:r>
        <w:rPr>
          <w:rFonts w:ascii="Times New Roman" w:hAnsi="Times New Roman"/>
          <w:sz w:val="24"/>
        </w:rPr>
        <w:t>л</w:t>
      </w:r>
      <w:r>
        <w:rPr>
          <w:rFonts w:ascii="Times New Roman" w:hAnsi="Times New Roman"/>
          <w:sz w:val="24"/>
        </w:rPr>
        <w:t>е</w:t>
      </w:r>
      <w:r>
        <w:rPr>
          <w:rFonts w:ascii="Times New Roman" w:hAnsi="Times New Roman"/>
          <w:sz w:val="24"/>
        </w:rPr>
        <w:t>ния;</w:t>
      </w:r>
    </w:p>
    <w:p w14:paraId="1C00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своевременно</w:t>
      </w:r>
      <w:r>
        <w:rPr>
          <w:rFonts w:ascii="Times New Roman" w:hAnsi="Times New Roman"/>
          <w:sz w:val="24"/>
        </w:rPr>
        <w:t xml:space="preserve"> в течение 2023</w:t>
      </w:r>
      <w:r>
        <w:rPr>
          <w:rFonts w:ascii="Times New Roman" w:hAnsi="Times New Roman"/>
          <w:sz w:val="24"/>
        </w:rPr>
        <w:t xml:space="preserve"> года доводились бюдже</w:t>
      </w:r>
      <w:r>
        <w:rPr>
          <w:rFonts w:ascii="Times New Roman" w:hAnsi="Times New Roman"/>
          <w:sz w:val="24"/>
        </w:rPr>
        <w:t>тные ассигнования и ли</w:t>
      </w:r>
      <w:r>
        <w:rPr>
          <w:rFonts w:ascii="Times New Roman" w:hAnsi="Times New Roman"/>
          <w:sz w:val="24"/>
        </w:rPr>
        <w:t>миты бюджетных обязательств до распоряди</w:t>
      </w:r>
      <w:r>
        <w:rPr>
          <w:rFonts w:ascii="Times New Roman" w:hAnsi="Times New Roman"/>
          <w:sz w:val="24"/>
        </w:rPr>
        <w:t>телей средств бюджета поселения;</w:t>
      </w:r>
    </w:p>
    <w:p w14:paraId="1D000000">
      <w:pPr>
        <w:spacing w:after="0" w:line="240" w:lineRule="auto"/>
        <w:ind/>
        <w:jc w:val="both"/>
        <w:rPr>
          <w:rFonts w:ascii="Times New Roman" w:hAnsi="Times New Roman"/>
          <w:sz w:val="24"/>
        </w:rPr>
      </w:pPr>
      <w:r>
        <w:rPr>
          <w:rFonts w:ascii="Times New Roman" w:hAnsi="Times New Roman"/>
          <w:sz w:val="24"/>
        </w:rPr>
        <w:t>- своев</w:t>
      </w:r>
      <w:r>
        <w:rPr>
          <w:rFonts w:ascii="Times New Roman" w:hAnsi="Times New Roman"/>
          <w:sz w:val="24"/>
        </w:rPr>
        <w:t>ременно</w:t>
      </w:r>
      <w:r>
        <w:rPr>
          <w:rFonts w:ascii="Times New Roman" w:hAnsi="Times New Roman"/>
          <w:sz w:val="24"/>
        </w:rPr>
        <w:t xml:space="preserve"> подго</w:t>
      </w:r>
      <w:r>
        <w:rPr>
          <w:rFonts w:ascii="Times New Roman" w:hAnsi="Times New Roman"/>
          <w:sz w:val="24"/>
        </w:rPr>
        <w:t>тавливалась аналитическая информация об исп</w:t>
      </w:r>
      <w:r>
        <w:rPr>
          <w:rFonts w:ascii="Times New Roman" w:hAnsi="Times New Roman"/>
          <w:sz w:val="24"/>
        </w:rPr>
        <w:t>олнени</w:t>
      </w:r>
      <w:r>
        <w:rPr>
          <w:rFonts w:ascii="Times New Roman" w:hAnsi="Times New Roman"/>
          <w:sz w:val="24"/>
        </w:rPr>
        <w:t>и бюдж</w:t>
      </w:r>
      <w:r>
        <w:rPr>
          <w:rFonts w:ascii="Times New Roman" w:hAnsi="Times New Roman"/>
          <w:sz w:val="24"/>
        </w:rPr>
        <w:t>е</w:t>
      </w:r>
      <w:r>
        <w:rPr>
          <w:rFonts w:ascii="Times New Roman" w:hAnsi="Times New Roman"/>
          <w:sz w:val="24"/>
        </w:rPr>
        <w:t>т</w:t>
      </w:r>
      <w:r>
        <w:rPr>
          <w:rFonts w:ascii="Times New Roman" w:hAnsi="Times New Roman"/>
          <w:sz w:val="24"/>
        </w:rPr>
        <w:t>а за 1 квартал,</w:t>
      </w:r>
      <w:r>
        <w:rPr>
          <w:rFonts w:ascii="Times New Roman" w:hAnsi="Times New Roman"/>
          <w:sz w:val="24"/>
        </w:rPr>
        <w:t xml:space="preserve"> </w:t>
      </w:r>
      <w:r>
        <w:rPr>
          <w:rFonts w:ascii="Times New Roman" w:hAnsi="Times New Roman"/>
          <w:sz w:val="24"/>
        </w:rPr>
        <w:t>I</w:t>
      </w:r>
      <w:r>
        <w:rPr>
          <w:rFonts w:ascii="Times New Roman" w:hAnsi="Times New Roman"/>
          <w:sz w:val="24"/>
        </w:rPr>
        <w:t xml:space="preserve"> </w:t>
      </w:r>
      <w:r>
        <w:rPr>
          <w:rFonts w:ascii="Times New Roman" w:hAnsi="Times New Roman"/>
          <w:sz w:val="24"/>
        </w:rPr>
        <w:t>полугоди</w:t>
      </w:r>
      <w:r>
        <w:rPr>
          <w:rFonts w:ascii="Times New Roman" w:hAnsi="Times New Roman"/>
          <w:sz w:val="24"/>
        </w:rPr>
        <w:t>е</w:t>
      </w:r>
      <w:r>
        <w:rPr>
          <w:rFonts w:ascii="Times New Roman" w:hAnsi="Times New Roman"/>
          <w:sz w:val="24"/>
        </w:rPr>
        <w:t xml:space="preserve"> </w:t>
      </w:r>
      <w:r>
        <w:rPr>
          <w:rFonts w:ascii="Times New Roman" w:hAnsi="Times New Roman"/>
          <w:sz w:val="24"/>
        </w:rPr>
        <w:t>и 9 ме</w:t>
      </w:r>
      <w:r>
        <w:rPr>
          <w:rFonts w:ascii="Times New Roman" w:hAnsi="Times New Roman"/>
          <w:sz w:val="24"/>
        </w:rPr>
        <w:t xml:space="preserve">сяцев </w:t>
      </w:r>
      <w:r>
        <w:rPr>
          <w:rFonts w:ascii="Times New Roman" w:hAnsi="Times New Roman"/>
          <w:sz w:val="24"/>
        </w:rPr>
        <w:t>202</w:t>
      </w:r>
      <w:r>
        <w:rPr>
          <w:rFonts w:ascii="Times New Roman" w:hAnsi="Times New Roman"/>
          <w:sz w:val="24"/>
        </w:rPr>
        <w:t>3</w:t>
      </w:r>
      <w:r>
        <w:rPr>
          <w:rFonts w:ascii="Times New Roman" w:hAnsi="Times New Roman"/>
          <w:sz w:val="24"/>
        </w:rPr>
        <w:t>года.</w:t>
      </w:r>
    </w:p>
    <w:p w14:paraId="1E000000">
      <w:pPr>
        <w:spacing w:after="0" w:line="240" w:lineRule="auto"/>
        <w:ind/>
        <w:jc w:val="both"/>
        <w:rPr>
          <w:rFonts w:ascii="Times New Roman" w:hAnsi="Times New Roman"/>
          <w:sz w:val="24"/>
        </w:rPr>
      </w:pPr>
      <w:r>
        <w:rPr>
          <w:rFonts w:ascii="Times New Roman" w:hAnsi="Times New Roman"/>
          <w:sz w:val="24"/>
        </w:rPr>
        <w:t xml:space="preserve">      Основные мероприятия подпро</w:t>
      </w:r>
      <w:r>
        <w:rPr>
          <w:rFonts w:ascii="Times New Roman" w:hAnsi="Times New Roman"/>
          <w:sz w:val="24"/>
        </w:rPr>
        <w:t>гра</w:t>
      </w:r>
      <w:r>
        <w:rPr>
          <w:rFonts w:ascii="Times New Roman" w:hAnsi="Times New Roman"/>
          <w:sz w:val="24"/>
        </w:rPr>
        <w:t>ммы  реализуются  в течении 2023</w:t>
      </w:r>
      <w:r>
        <w:rPr>
          <w:rFonts w:ascii="Times New Roman" w:hAnsi="Times New Roman"/>
          <w:sz w:val="24"/>
        </w:rPr>
        <w:t xml:space="preserve"> года на постоянной основе. Контрольное событие данной подпр</w:t>
      </w:r>
      <w:r>
        <w:rPr>
          <w:rFonts w:ascii="Times New Roman" w:hAnsi="Times New Roman"/>
          <w:sz w:val="24"/>
        </w:rPr>
        <w:t>ограммы</w:t>
      </w:r>
      <w:r>
        <w:rPr>
          <w:rFonts w:ascii="Times New Roman" w:hAnsi="Times New Roman"/>
          <w:sz w:val="24"/>
        </w:rPr>
        <w:t xml:space="preserve"> исполн</w:t>
      </w:r>
      <w:r>
        <w:rPr>
          <w:rFonts w:ascii="Times New Roman" w:hAnsi="Times New Roman"/>
          <w:sz w:val="24"/>
        </w:rPr>
        <w:t xml:space="preserve">ены в </w:t>
      </w:r>
      <w:r>
        <w:rPr>
          <w:rFonts w:ascii="Times New Roman" w:hAnsi="Times New Roman"/>
          <w:sz w:val="24"/>
        </w:rPr>
        <w:t>срок.</w:t>
      </w:r>
    </w:p>
    <w:p w14:paraId="1F000000">
      <w:pPr>
        <w:spacing w:after="0" w:line="240" w:lineRule="auto"/>
        <w:ind w:firstLine="0" w:left="-1069"/>
        <w:jc w:val="both"/>
        <w:rPr>
          <w:rFonts w:ascii="Times New Roman" w:hAnsi="Times New Roman"/>
          <w:sz w:val="24"/>
        </w:rPr>
      </w:pPr>
    </w:p>
    <w:p w14:paraId="20000000">
      <w:pPr>
        <w:spacing w:after="0" w:line="240" w:lineRule="auto"/>
        <w:ind/>
        <w:jc w:val="center"/>
        <w:rPr>
          <w:rFonts w:ascii="Times New Roman" w:hAnsi="Times New Roman"/>
          <w:sz w:val="24"/>
        </w:rPr>
      </w:pPr>
      <w:r>
        <w:rPr>
          <w:rFonts w:ascii="Times New Roman" w:hAnsi="Times New Roman"/>
          <w:sz w:val="24"/>
        </w:rPr>
        <w:t>Подпрограмма «Совершенствование сист</w:t>
      </w:r>
      <w:r>
        <w:rPr>
          <w:rFonts w:ascii="Times New Roman" w:hAnsi="Times New Roman"/>
          <w:sz w:val="24"/>
        </w:rPr>
        <w:t>емы ра</w:t>
      </w:r>
      <w:r>
        <w:rPr>
          <w:rFonts w:ascii="Times New Roman" w:hAnsi="Times New Roman"/>
          <w:sz w:val="24"/>
        </w:rPr>
        <w:t>спреде</w:t>
      </w:r>
      <w:r>
        <w:rPr>
          <w:rFonts w:ascii="Times New Roman" w:hAnsi="Times New Roman"/>
          <w:sz w:val="24"/>
        </w:rPr>
        <w:t>л</w:t>
      </w:r>
      <w:r>
        <w:rPr>
          <w:rFonts w:ascii="Times New Roman" w:hAnsi="Times New Roman"/>
          <w:sz w:val="24"/>
        </w:rPr>
        <w:t>е</w:t>
      </w:r>
      <w:r>
        <w:rPr>
          <w:rFonts w:ascii="Times New Roman" w:hAnsi="Times New Roman"/>
          <w:sz w:val="24"/>
        </w:rPr>
        <w:t>ния финансовых ресурсо</w:t>
      </w:r>
      <w:r>
        <w:rPr>
          <w:rFonts w:ascii="Times New Roman" w:hAnsi="Times New Roman"/>
          <w:sz w:val="24"/>
        </w:rPr>
        <w:t>в ме</w:t>
      </w:r>
      <w:r>
        <w:rPr>
          <w:rFonts w:ascii="Times New Roman" w:hAnsi="Times New Roman"/>
          <w:sz w:val="24"/>
        </w:rPr>
        <w:t>ж</w:t>
      </w:r>
      <w:r>
        <w:rPr>
          <w:rFonts w:ascii="Times New Roman" w:hAnsi="Times New Roman"/>
          <w:sz w:val="24"/>
        </w:rPr>
        <w:t>д</w:t>
      </w:r>
      <w:r>
        <w:rPr>
          <w:rFonts w:ascii="Times New Roman" w:hAnsi="Times New Roman"/>
          <w:sz w:val="24"/>
        </w:rPr>
        <w:t>у уров</w:t>
      </w:r>
      <w:r>
        <w:rPr>
          <w:rFonts w:ascii="Times New Roman" w:hAnsi="Times New Roman"/>
          <w:sz w:val="24"/>
        </w:rPr>
        <w:t>нями б</w:t>
      </w:r>
      <w:r>
        <w:rPr>
          <w:rFonts w:ascii="Times New Roman" w:hAnsi="Times New Roman"/>
          <w:sz w:val="24"/>
        </w:rPr>
        <w:t>юджетной системы»</w:t>
      </w:r>
    </w:p>
    <w:p w14:paraId="21000000">
      <w:pPr>
        <w:spacing w:after="0" w:line="240" w:lineRule="auto"/>
        <w:ind/>
        <w:rPr>
          <w:rFonts w:ascii="Times New Roman" w:hAnsi="Times New Roman"/>
          <w:sz w:val="24"/>
        </w:rPr>
      </w:pPr>
    </w:p>
    <w:p w14:paraId="22000000">
      <w:pPr>
        <w:spacing w:after="0" w:line="240" w:lineRule="auto"/>
        <w:ind w:firstLine="708" w:left="0"/>
        <w:jc w:val="both"/>
        <w:rPr>
          <w:rFonts w:ascii="Times New Roman" w:hAnsi="Times New Roman"/>
          <w:sz w:val="24"/>
        </w:rPr>
      </w:pPr>
      <w:r>
        <w:rPr>
          <w:rFonts w:ascii="Times New Roman" w:hAnsi="Times New Roman"/>
          <w:sz w:val="24"/>
        </w:rPr>
        <w:t>Целью данной подпрограммы</w:t>
      </w:r>
      <w:r>
        <w:rPr>
          <w:rFonts w:ascii="Times New Roman" w:hAnsi="Times New Roman"/>
          <w:sz w:val="24"/>
        </w:rPr>
        <w:t xml:space="preserve"> является совершенствован</w:t>
      </w:r>
      <w:r>
        <w:rPr>
          <w:rFonts w:ascii="Times New Roman" w:hAnsi="Times New Roman"/>
          <w:sz w:val="24"/>
        </w:rPr>
        <w:t xml:space="preserve">ие форм и механизмов предоставления межбюджетных трансфертов бюджету  </w:t>
      </w:r>
      <w:r>
        <w:rPr>
          <w:rFonts w:ascii="Times New Roman" w:hAnsi="Times New Roman"/>
          <w:sz w:val="24"/>
        </w:rPr>
        <w:t>Неклино</w:t>
      </w:r>
      <w:r>
        <w:rPr>
          <w:rFonts w:ascii="Times New Roman" w:hAnsi="Times New Roman"/>
          <w:sz w:val="24"/>
        </w:rPr>
        <w:t xml:space="preserve">вского </w:t>
      </w:r>
      <w:r>
        <w:rPr>
          <w:rFonts w:ascii="Times New Roman" w:hAnsi="Times New Roman"/>
          <w:sz w:val="24"/>
        </w:rPr>
        <w:t xml:space="preserve"> район</w:t>
      </w:r>
      <w:r>
        <w:rPr>
          <w:rFonts w:ascii="Times New Roman" w:hAnsi="Times New Roman"/>
          <w:sz w:val="24"/>
        </w:rPr>
        <w:t>а.</w:t>
      </w:r>
    </w:p>
    <w:p w14:paraId="23000000">
      <w:pPr>
        <w:spacing w:after="0" w:line="240" w:lineRule="auto"/>
        <w:ind w:firstLine="708" w:left="0"/>
        <w:jc w:val="both"/>
        <w:rPr>
          <w:rFonts w:ascii="Times New Roman" w:hAnsi="Times New Roman"/>
          <w:sz w:val="24"/>
        </w:rPr>
      </w:pPr>
      <w:r>
        <w:rPr>
          <w:rFonts w:ascii="Times New Roman" w:hAnsi="Times New Roman"/>
          <w:sz w:val="24"/>
        </w:rPr>
        <w:t>В результате реализации данной подпрогра</w:t>
      </w:r>
      <w:r>
        <w:rPr>
          <w:rFonts w:ascii="Times New Roman" w:hAnsi="Times New Roman"/>
          <w:sz w:val="24"/>
        </w:rPr>
        <w:t>ммы вы</w:t>
      </w:r>
      <w:r>
        <w:rPr>
          <w:rFonts w:ascii="Times New Roman" w:hAnsi="Times New Roman"/>
          <w:sz w:val="24"/>
        </w:rPr>
        <w:t>полнен</w:t>
      </w:r>
      <w:r>
        <w:rPr>
          <w:rFonts w:ascii="Times New Roman" w:hAnsi="Times New Roman"/>
          <w:sz w:val="24"/>
        </w:rPr>
        <w:t>ы</w:t>
      </w:r>
      <w:r>
        <w:rPr>
          <w:rFonts w:ascii="Times New Roman" w:hAnsi="Times New Roman"/>
          <w:sz w:val="24"/>
        </w:rPr>
        <w:t xml:space="preserve"> </w:t>
      </w:r>
      <w:r>
        <w:rPr>
          <w:rFonts w:ascii="Times New Roman" w:hAnsi="Times New Roman"/>
          <w:sz w:val="24"/>
        </w:rPr>
        <w:t>следующие мероприятия:</w:t>
      </w:r>
    </w:p>
    <w:p w14:paraId="24000000">
      <w:pPr>
        <w:spacing w:after="0" w:line="240" w:lineRule="auto"/>
        <w:ind w:firstLine="708" w:left="0"/>
        <w:jc w:val="both"/>
        <w:rPr>
          <w:rFonts w:ascii="Times New Roman" w:hAnsi="Times New Roman"/>
          <w:sz w:val="24"/>
        </w:rPr>
      </w:pPr>
      <w:r>
        <w:rPr>
          <w:rFonts w:ascii="Times New Roman" w:hAnsi="Times New Roman"/>
          <w:sz w:val="24"/>
        </w:rPr>
        <w:t>- в</w:t>
      </w:r>
      <w:r>
        <w:rPr>
          <w:rFonts w:ascii="Times New Roman" w:hAnsi="Times New Roman"/>
          <w:sz w:val="24"/>
        </w:rPr>
        <w:t xml:space="preserve"> </w:t>
      </w:r>
      <w:r>
        <w:rPr>
          <w:rFonts w:ascii="Times New Roman" w:hAnsi="Times New Roman"/>
          <w:sz w:val="24"/>
        </w:rPr>
        <w:t>течение</w:t>
      </w:r>
      <w:r>
        <w:rPr>
          <w:rFonts w:ascii="Times New Roman" w:hAnsi="Times New Roman"/>
          <w:sz w:val="24"/>
        </w:rPr>
        <w:t xml:space="preserve"> 2023</w:t>
      </w:r>
      <w:r>
        <w:rPr>
          <w:rFonts w:ascii="Times New Roman" w:hAnsi="Times New Roman"/>
          <w:sz w:val="24"/>
        </w:rPr>
        <w:t xml:space="preserve"> года осуществлялось эффективное предоставлен</w:t>
      </w:r>
      <w:r>
        <w:rPr>
          <w:rFonts w:ascii="Times New Roman" w:hAnsi="Times New Roman"/>
          <w:sz w:val="24"/>
        </w:rPr>
        <w:t xml:space="preserve">ие и расходование </w:t>
      </w:r>
      <w:r>
        <w:rPr>
          <w:rFonts w:ascii="Times New Roman" w:hAnsi="Times New Roman"/>
          <w:sz w:val="24"/>
        </w:rPr>
        <w:t>межбюджетных трансфертов. За 2023</w:t>
      </w:r>
      <w:r>
        <w:rPr>
          <w:rFonts w:ascii="Times New Roman" w:hAnsi="Times New Roman"/>
          <w:sz w:val="24"/>
        </w:rPr>
        <w:t xml:space="preserve"> год  бюджету Неклиновского района было пред</w:t>
      </w:r>
      <w:r>
        <w:rPr>
          <w:rFonts w:ascii="Times New Roman" w:hAnsi="Times New Roman"/>
          <w:sz w:val="24"/>
        </w:rPr>
        <w:t>оставле</w:t>
      </w:r>
      <w:r>
        <w:rPr>
          <w:rFonts w:ascii="Times New Roman" w:hAnsi="Times New Roman"/>
          <w:sz w:val="24"/>
        </w:rPr>
        <w:t>но</w:t>
      </w:r>
      <w:r>
        <w:rPr>
          <w:rFonts w:ascii="Times New Roman" w:hAnsi="Times New Roman"/>
          <w:sz w:val="24"/>
        </w:rPr>
        <w:t xml:space="preserve"> межбюджетных тр</w:t>
      </w:r>
      <w:r>
        <w:rPr>
          <w:rFonts w:ascii="Times New Roman" w:hAnsi="Times New Roman"/>
          <w:sz w:val="24"/>
        </w:rPr>
        <w:t>ансфертов на сумму</w:t>
      </w:r>
      <w:r>
        <w:rPr>
          <w:rFonts w:ascii="Times New Roman" w:hAnsi="Times New Roman"/>
          <w:sz w:val="24"/>
        </w:rPr>
        <w:t xml:space="preserve"> </w:t>
      </w:r>
      <w:r>
        <w:rPr>
          <w:rFonts w:ascii="Times New Roman" w:hAnsi="Times New Roman"/>
          <w:sz w:val="24"/>
        </w:rPr>
        <w:t xml:space="preserve"> 83,6</w:t>
      </w:r>
      <w:r>
        <w:rPr>
          <w:rFonts w:ascii="Times New Roman" w:hAnsi="Times New Roman"/>
          <w:sz w:val="24"/>
        </w:rPr>
        <w:t xml:space="preserve"> тыс.</w:t>
      </w:r>
      <w:r>
        <w:rPr>
          <w:rFonts w:ascii="Times New Roman" w:hAnsi="Times New Roman"/>
          <w:sz w:val="24"/>
        </w:rPr>
        <w:t xml:space="preserve"> рубле</w:t>
      </w:r>
      <w:r>
        <w:rPr>
          <w:rFonts w:ascii="Times New Roman" w:hAnsi="Times New Roman"/>
          <w:sz w:val="24"/>
        </w:rPr>
        <w:t>й</w:t>
      </w:r>
      <w:r>
        <w:rPr>
          <w:rFonts w:ascii="Times New Roman" w:hAnsi="Times New Roman"/>
          <w:sz w:val="24"/>
        </w:rPr>
        <w:t>.</w:t>
      </w:r>
    </w:p>
    <w:p w14:paraId="25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Основ</w:t>
      </w:r>
      <w:r>
        <w:rPr>
          <w:rFonts w:ascii="Times New Roman" w:hAnsi="Times New Roman"/>
          <w:sz w:val="24"/>
        </w:rPr>
        <w:t>ные мер</w:t>
      </w:r>
      <w:r>
        <w:rPr>
          <w:rFonts w:ascii="Times New Roman" w:hAnsi="Times New Roman"/>
          <w:sz w:val="24"/>
        </w:rPr>
        <w:t>оприятия подпрогра</w:t>
      </w:r>
      <w:r>
        <w:rPr>
          <w:rFonts w:ascii="Times New Roman" w:hAnsi="Times New Roman"/>
          <w:sz w:val="24"/>
        </w:rPr>
        <w:t>м</w:t>
      </w:r>
      <w:r>
        <w:rPr>
          <w:rFonts w:ascii="Times New Roman" w:hAnsi="Times New Roman"/>
          <w:sz w:val="24"/>
        </w:rPr>
        <w:t>м</w:t>
      </w:r>
      <w:r>
        <w:rPr>
          <w:rFonts w:ascii="Times New Roman" w:hAnsi="Times New Roman"/>
          <w:sz w:val="24"/>
        </w:rPr>
        <w:t>ы</w:t>
      </w:r>
      <w:r>
        <w:rPr>
          <w:rFonts w:ascii="Times New Roman" w:hAnsi="Times New Roman"/>
          <w:sz w:val="24"/>
        </w:rPr>
        <w:t xml:space="preserve">  реал</w:t>
      </w:r>
      <w:r>
        <w:rPr>
          <w:rFonts w:ascii="Times New Roman" w:hAnsi="Times New Roman"/>
          <w:sz w:val="24"/>
        </w:rPr>
        <w:t>изуютс</w:t>
      </w:r>
      <w:r>
        <w:rPr>
          <w:rFonts w:ascii="Times New Roman" w:hAnsi="Times New Roman"/>
          <w:sz w:val="24"/>
        </w:rPr>
        <w:t>я  в теч</w:t>
      </w:r>
      <w:r>
        <w:rPr>
          <w:rFonts w:ascii="Times New Roman" w:hAnsi="Times New Roman"/>
          <w:sz w:val="24"/>
        </w:rPr>
        <w:t>ении 2023</w:t>
      </w:r>
      <w:r>
        <w:rPr>
          <w:rFonts w:ascii="Times New Roman" w:hAnsi="Times New Roman"/>
          <w:sz w:val="24"/>
        </w:rPr>
        <w:t xml:space="preserve"> года на постоянной основе. </w:t>
      </w:r>
      <w:r>
        <w:rPr>
          <w:rFonts w:ascii="Times New Roman" w:hAnsi="Times New Roman"/>
          <w:sz w:val="24"/>
        </w:rPr>
        <w:t>Контрольное событие данной п</w:t>
      </w:r>
      <w:r>
        <w:rPr>
          <w:rFonts w:ascii="Times New Roman" w:hAnsi="Times New Roman"/>
          <w:sz w:val="24"/>
        </w:rPr>
        <w:t>одпрограммы исполнены в срок.</w:t>
      </w:r>
    </w:p>
    <w:p w14:paraId="26000000">
      <w:pPr>
        <w:spacing w:after="0" w:line="240" w:lineRule="auto"/>
        <w:ind/>
        <w:jc w:val="both"/>
        <w:rPr>
          <w:rFonts w:ascii="Times New Roman" w:hAnsi="Times New Roman"/>
          <w:sz w:val="24"/>
        </w:rPr>
      </w:pPr>
    </w:p>
    <w:p w14:paraId="2700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1.2 Сведения о степени соответствия установленных и достигнутых целевых индикаторов и показателей муниципальной программы за отчетный период</w:t>
      </w:r>
    </w:p>
    <w:p w14:paraId="28000000">
      <w:pPr>
        <w:widowControl w:val="0"/>
        <w:ind w:firstLine="851" w:left="0"/>
        <w:jc w:val="both"/>
        <w:rPr>
          <w:rFonts w:ascii="Times New Roman" w:hAnsi="Times New Roman"/>
          <w:sz w:val="24"/>
        </w:rPr>
      </w:pPr>
      <w:r>
        <w:rPr>
          <w:rFonts w:ascii="Times New Roman" w:hAnsi="Times New Roman"/>
          <w:sz w:val="24"/>
        </w:rPr>
        <w:t xml:space="preserve">  </w:t>
      </w:r>
    </w:p>
    <w:p w14:paraId="29000000">
      <w:pPr>
        <w:spacing w:after="0" w:line="240" w:lineRule="auto"/>
        <w:ind w:firstLine="708" w:left="0"/>
        <w:jc w:val="both"/>
        <w:rPr>
          <w:rFonts w:ascii="Times New Roman" w:hAnsi="Times New Roman"/>
          <w:color w:val="FF0000"/>
          <w:sz w:val="24"/>
        </w:rPr>
      </w:pPr>
      <w:r>
        <w:rPr>
          <w:rFonts w:ascii="Times New Roman" w:hAnsi="Times New Roman"/>
          <w:sz w:val="24"/>
        </w:rPr>
        <w:t xml:space="preserve">Сведения о достижении значений показателей муниципальной программы, </w:t>
      </w:r>
      <w:r>
        <w:rPr>
          <w:rFonts w:ascii="Times New Roman" w:hAnsi="Times New Roman"/>
          <w:color w:val="000000"/>
          <w:sz w:val="24"/>
        </w:rPr>
        <w:t>подпрограмм муниципальной программы с обоснованием отклонений по показателям приведены в приложении № 3 к отчету о реализации муниципальной программы.</w:t>
      </w:r>
    </w:p>
    <w:p w14:paraId="2A000000">
      <w:pPr>
        <w:spacing w:after="0" w:line="240" w:lineRule="auto"/>
        <w:ind/>
        <w:jc w:val="both"/>
        <w:rPr>
          <w:rFonts w:ascii="Times New Roman" w:hAnsi="Times New Roman"/>
          <w:sz w:val="24"/>
        </w:rPr>
      </w:pPr>
    </w:p>
    <w:p w14:paraId="2B00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1.3. Сведения о выполнении расходных обязательств, связанных с реализацией муниципальной программы</w:t>
      </w:r>
    </w:p>
    <w:p w14:paraId="2C000000">
      <w:pPr>
        <w:spacing w:after="0" w:line="240" w:lineRule="auto"/>
        <w:ind w:firstLine="284" w:left="0"/>
        <w:jc w:val="center"/>
        <w:rPr>
          <w:rFonts w:ascii="Times New Roman" w:hAnsi="Times New Roman"/>
          <w:color w:val="000000"/>
          <w:sz w:val="24"/>
          <w:u w:val="single"/>
        </w:rPr>
      </w:pPr>
    </w:p>
    <w:p w14:paraId="2D000000">
      <w:pPr>
        <w:spacing w:after="0" w:line="240" w:lineRule="auto"/>
        <w:ind w:firstLine="708" w:left="0"/>
        <w:jc w:val="both"/>
        <w:rPr>
          <w:rFonts w:ascii="Times New Roman" w:hAnsi="Times New Roman"/>
          <w:sz w:val="24"/>
        </w:rPr>
      </w:pPr>
      <w:r>
        <w:rPr>
          <w:rFonts w:ascii="Times New Roman" w:hAnsi="Times New Roman"/>
          <w:sz w:val="24"/>
        </w:rPr>
        <w:t>На реализацию</w:t>
      </w:r>
      <w:r>
        <w:rPr>
          <w:rFonts w:ascii="Times New Roman" w:hAnsi="Times New Roman"/>
          <w:sz w:val="24"/>
        </w:rPr>
        <w:t xml:space="preserve">  муниципальной программы в</w:t>
      </w:r>
      <w:r>
        <w:rPr>
          <w:rFonts w:ascii="Times New Roman" w:hAnsi="Times New Roman"/>
          <w:sz w:val="24"/>
        </w:rPr>
        <w:t xml:space="preserve"> 2023</w:t>
      </w:r>
      <w:r>
        <w:rPr>
          <w:rFonts w:ascii="Times New Roman" w:hAnsi="Times New Roman"/>
          <w:sz w:val="24"/>
        </w:rPr>
        <w:t xml:space="preserve"> году предусмотрено </w:t>
      </w:r>
      <w:r>
        <w:rPr>
          <w:rFonts w:ascii="Times New Roman" w:hAnsi="Times New Roman"/>
          <w:sz w:val="24"/>
        </w:rPr>
        <w:t>8664,3</w:t>
      </w:r>
      <w:r>
        <w:rPr>
          <w:rFonts w:ascii="Times New Roman" w:hAnsi="Times New Roman"/>
          <w:sz w:val="24"/>
        </w:rPr>
        <w:t xml:space="preserve"> тыс.</w:t>
      </w:r>
      <w:r>
        <w:rPr>
          <w:rFonts w:ascii="Times New Roman" w:hAnsi="Times New Roman"/>
          <w:sz w:val="24"/>
        </w:rPr>
        <w:t>рубле</w:t>
      </w:r>
      <w:r>
        <w:rPr>
          <w:rFonts w:ascii="Times New Roman" w:hAnsi="Times New Roman"/>
          <w:sz w:val="24"/>
        </w:rPr>
        <w:t>й. Фактическое освоение средств мун</w:t>
      </w:r>
      <w:r>
        <w:rPr>
          <w:rFonts w:ascii="Times New Roman" w:hAnsi="Times New Roman"/>
          <w:sz w:val="24"/>
        </w:rPr>
        <w:t>и</w:t>
      </w:r>
      <w:r>
        <w:rPr>
          <w:rFonts w:ascii="Times New Roman" w:hAnsi="Times New Roman"/>
          <w:sz w:val="24"/>
        </w:rPr>
        <w:t>ц</w:t>
      </w:r>
      <w:r>
        <w:rPr>
          <w:rFonts w:ascii="Times New Roman" w:hAnsi="Times New Roman"/>
          <w:sz w:val="24"/>
        </w:rPr>
        <w:t>ипальн</w:t>
      </w:r>
      <w:r>
        <w:rPr>
          <w:rFonts w:ascii="Times New Roman" w:hAnsi="Times New Roman"/>
          <w:sz w:val="24"/>
        </w:rPr>
        <w:t>ой про</w:t>
      </w:r>
      <w:r>
        <w:rPr>
          <w:rFonts w:ascii="Times New Roman" w:hAnsi="Times New Roman"/>
          <w:sz w:val="24"/>
        </w:rPr>
        <w:t>граммы по и</w:t>
      </w:r>
      <w:r>
        <w:rPr>
          <w:rFonts w:ascii="Times New Roman" w:hAnsi="Times New Roman"/>
          <w:sz w:val="24"/>
        </w:rPr>
        <w:t>тогам 2023</w:t>
      </w:r>
      <w:r>
        <w:rPr>
          <w:rFonts w:ascii="Times New Roman" w:hAnsi="Times New Roman"/>
          <w:sz w:val="24"/>
        </w:rPr>
        <w:t xml:space="preserve"> года составило </w:t>
      </w:r>
      <w:r>
        <w:rPr>
          <w:rFonts w:ascii="Times New Roman" w:hAnsi="Times New Roman"/>
          <w:sz w:val="24"/>
        </w:rPr>
        <w:t xml:space="preserve">8172,0 </w:t>
      </w:r>
      <w:r>
        <w:rPr>
          <w:rFonts w:ascii="Times New Roman" w:hAnsi="Times New Roman"/>
          <w:sz w:val="24"/>
        </w:rPr>
        <w:t xml:space="preserve">тыс.рублей, или </w:t>
      </w:r>
      <w:r>
        <w:rPr>
          <w:rFonts w:ascii="Times New Roman" w:hAnsi="Times New Roman"/>
          <w:sz w:val="24"/>
        </w:rPr>
        <w:t>94,3</w:t>
      </w:r>
      <w:r>
        <w:rPr>
          <w:rFonts w:ascii="Times New Roman" w:hAnsi="Times New Roman"/>
          <w:sz w:val="24"/>
        </w:rPr>
        <w:t>%.</w:t>
      </w:r>
    </w:p>
    <w:p w14:paraId="2E000000">
      <w:pPr>
        <w:spacing w:after="0" w:line="240" w:lineRule="auto"/>
        <w:ind w:firstLine="284" w:left="0"/>
        <w:jc w:val="both"/>
        <w:rPr>
          <w:rFonts w:ascii="Times New Roman" w:hAnsi="Times New Roman"/>
          <w:color w:val="000000"/>
          <w:sz w:val="24"/>
          <w:u w:val="single"/>
        </w:rPr>
      </w:pPr>
    </w:p>
    <w:p w14:paraId="2F00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 xml:space="preserve">1.4 </w:t>
      </w:r>
      <w:r>
        <w:rPr>
          <w:rFonts w:ascii="Times New Roman" w:hAnsi="Times New Roman"/>
          <w:color w:val="000000"/>
          <w:sz w:val="24"/>
          <w:u w:val="single"/>
        </w:rPr>
        <w:t>.</w:t>
      </w:r>
      <w:r>
        <w:rPr>
          <w:rFonts w:ascii="Times New Roman" w:hAnsi="Times New Roman"/>
          <w:color w:val="000000"/>
          <w:sz w:val="24"/>
          <w:u w:val="single"/>
        </w:rPr>
        <w:t>Уровень реализации муниципальной программы</w:t>
      </w:r>
    </w:p>
    <w:p w14:paraId="30000000">
      <w:pPr>
        <w:spacing w:after="0" w:line="240" w:lineRule="auto"/>
        <w:ind w:firstLine="284" w:left="0"/>
        <w:jc w:val="center"/>
        <w:rPr>
          <w:rFonts w:ascii="Times New Roman" w:hAnsi="Times New Roman"/>
          <w:color w:val="000000"/>
          <w:sz w:val="24"/>
          <w:u w:val="single"/>
        </w:rPr>
      </w:pPr>
    </w:p>
    <w:p w14:paraId="31000000">
      <w:pPr>
        <w:widowControl w:val="0"/>
        <w:spacing w:after="0" w:line="240" w:lineRule="auto"/>
        <w:ind w:firstLine="709" w:left="0"/>
        <w:jc w:val="both"/>
        <w:rPr>
          <w:rFonts w:ascii="Times New Roman" w:hAnsi="Times New Roman"/>
          <w:sz w:val="24"/>
        </w:rPr>
      </w:pPr>
      <w:r>
        <w:rPr>
          <w:rFonts w:ascii="Times New Roman" w:hAnsi="Times New Roman"/>
          <w:sz w:val="24"/>
        </w:rPr>
        <w:t>Уровень реализации  муниципальной программы в отчетном году признается высоким, если УР</w:t>
      </w:r>
      <w:r>
        <w:rPr>
          <w:rFonts w:ascii="Times New Roman" w:hAnsi="Times New Roman"/>
          <w:sz w:val="24"/>
          <w:vertAlign w:val="subscript"/>
        </w:rPr>
        <w:t xml:space="preserve">пр </w:t>
      </w:r>
      <w:r>
        <w:rPr>
          <w:rFonts w:ascii="Times New Roman" w:hAnsi="Times New Roman"/>
          <w:sz w:val="24"/>
        </w:rPr>
        <w:t>составляет 1,002</w:t>
      </w:r>
    </w:p>
    <w:p w14:paraId="32000000">
      <w:pPr>
        <w:spacing w:after="0" w:line="240" w:lineRule="auto"/>
        <w:ind/>
        <w:rPr>
          <w:rFonts w:ascii="Times New Roman" w:hAnsi="Times New Roman"/>
          <w:b w:val="1"/>
          <w:sz w:val="24"/>
        </w:rPr>
      </w:pPr>
    </w:p>
    <w:p w14:paraId="33000000">
      <w:pPr>
        <w:spacing w:after="0" w:line="240" w:lineRule="auto"/>
        <w:ind/>
        <w:jc w:val="center"/>
        <w:rPr>
          <w:rFonts w:ascii="Times New Roman" w:hAnsi="Times New Roman"/>
          <w:b w:val="1"/>
          <w:sz w:val="24"/>
        </w:rPr>
      </w:pPr>
      <w:r>
        <w:rPr>
          <w:rFonts w:ascii="Times New Roman" w:hAnsi="Times New Roman"/>
          <w:b w:val="1"/>
          <w:sz w:val="24"/>
        </w:rPr>
        <w:t xml:space="preserve">2. Муниципальная программа Троицкого сельского поселения </w:t>
      </w:r>
    </w:p>
    <w:p w14:paraId="34000000">
      <w:pPr>
        <w:spacing w:after="0" w:line="240" w:lineRule="auto"/>
        <w:ind/>
        <w:jc w:val="center"/>
        <w:rPr>
          <w:rFonts w:ascii="Times New Roman" w:hAnsi="Times New Roman"/>
          <w:b w:val="1"/>
          <w:sz w:val="24"/>
        </w:rPr>
      </w:pPr>
      <w:r>
        <w:rPr>
          <w:rFonts w:ascii="Times New Roman" w:hAnsi="Times New Roman"/>
          <w:b w:val="1"/>
          <w:sz w:val="24"/>
        </w:rPr>
        <w:t>"Информационное общество"</w:t>
      </w:r>
    </w:p>
    <w:p w14:paraId="35000000">
      <w:pPr>
        <w:spacing w:after="0" w:line="240" w:lineRule="auto"/>
        <w:ind/>
        <w:jc w:val="center"/>
        <w:rPr>
          <w:rFonts w:ascii="Times New Roman" w:hAnsi="Times New Roman"/>
          <w:b w:val="1"/>
          <w:sz w:val="24"/>
        </w:rPr>
      </w:pPr>
    </w:p>
    <w:p w14:paraId="36000000">
      <w:pPr>
        <w:spacing w:after="0" w:line="240" w:lineRule="auto"/>
        <w:ind w:firstLine="284" w:left="0"/>
        <w:jc w:val="center"/>
        <w:rPr>
          <w:rFonts w:ascii="Times New Roman" w:hAnsi="Times New Roman"/>
          <w:sz w:val="24"/>
          <w:u w:val="single"/>
        </w:rPr>
      </w:pPr>
      <w:r>
        <w:rPr>
          <w:rFonts w:ascii="Times New Roman" w:hAnsi="Times New Roman"/>
          <w:sz w:val="24"/>
          <w:u w:val="single"/>
        </w:rPr>
        <w:t>2.1. Сведения об основных результатах реализации муниципальной программы за отчетный период</w:t>
      </w:r>
    </w:p>
    <w:p w14:paraId="37000000">
      <w:pPr>
        <w:spacing w:after="0" w:line="240" w:lineRule="auto"/>
        <w:ind w:firstLine="284" w:left="0"/>
        <w:jc w:val="center"/>
        <w:rPr>
          <w:rFonts w:ascii="Times New Roman" w:hAnsi="Times New Roman"/>
          <w:sz w:val="24"/>
          <w:u w:val="single"/>
        </w:rPr>
      </w:pPr>
    </w:p>
    <w:p w14:paraId="38000000">
      <w:pPr>
        <w:spacing w:after="0" w:line="240" w:lineRule="auto"/>
        <w:ind w:firstLine="708" w:left="0"/>
        <w:jc w:val="both"/>
        <w:rPr>
          <w:rFonts w:ascii="Times New Roman" w:hAnsi="Times New Roman"/>
          <w:sz w:val="24"/>
        </w:rPr>
      </w:pPr>
      <w:r>
        <w:rPr>
          <w:rFonts w:ascii="Times New Roman" w:hAnsi="Times New Roman"/>
          <w:sz w:val="24"/>
        </w:rPr>
        <w:t>В результате реализации данной подпрограммы выполнены следующие мероприятия</w:t>
      </w:r>
      <w:r>
        <w:rPr>
          <w:rFonts w:ascii="Times New Roman" w:hAnsi="Times New Roman"/>
          <w:sz w:val="24"/>
        </w:rPr>
        <w:t>:</w:t>
      </w:r>
    </w:p>
    <w:p w14:paraId="39000000">
      <w:pPr>
        <w:spacing w:after="0" w:line="240" w:lineRule="auto"/>
        <w:ind w:firstLine="708" w:left="0"/>
        <w:jc w:val="both"/>
        <w:rPr>
          <w:rFonts w:ascii="Times New Roman" w:hAnsi="Times New Roman"/>
          <w:sz w:val="24"/>
        </w:rPr>
      </w:pPr>
      <w:r>
        <w:rPr>
          <w:rFonts w:ascii="Times New Roman" w:hAnsi="Times New Roman"/>
          <w:sz w:val="24"/>
        </w:rPr>
        <w:t xml:space="preserve"> В отчетном году </w:t>
      </w:r>
      <w:r>
        <w:rPr>
          <w:rFonts w:ascii="Times New Roman" w:hAnsi="Times New Roman"/>
          <w:sz w:val="24"/>
        </w:rPr>
        <w:t>бюджетные средства были направлены на внедрение информационных технологий, повысилось качество предоставления физическим</w:t>
      </w:r>
      <w:r>
        <w:rPr>
          <w:rFonts w:ascii="Times New Roman" w:hAnsi="Times New Roman"/>
          <w:sz w:val="24"/>
        </w:rPr>
        <w:t xml:space="preserve"> и юри</w:t>
      </w:r>
      <w:r>
        <w:rPr>
          <w:rFonts w:ascii="Times New Roman" w:hAnsi="Times New Roman"/>
          <w:sz w:val="24"/>
        </w:rPr>
        <w:t>д</w:t>
      </w:r>
      <w:r>
        <w:rPr>
          <w:rFonts w:ascii="Times New Roman" w:hAnsi="Times New Roman"/>
          <w:sz w:val="24"/>
        </w:rPr>
        <w:t>ическ</w:t>
      </w:r>
      <w:r>
        <w:rPr>
          <w:rFonts w:ascii="Times New Roman" w:hAnsi="Times New Roman"/>
          <w:sz w:val="24"/>
        </w:rPr>
        <w:t>им ли</w:t>
      </w:r>
      <w:r>
        <w:rPr>
          <w:rFonts w:ascii="Times New Roman" w:hAnsi="Times New Roman"/>
          <w:sz w:val="24"/>
        </w:rPr>
        <w:t>ца</w:t>
      </w:r>
      <w:r>
        <w:rPr>
          <w:rFonts w:ascii="Times New Roman" w:hAnsi="Times New Roman"/>
          <w:sz w:val="24"/>
        </w:rPr>
        <w:t>м</w:t>
      </w:r>
      <w:r>
        <w:rPr>
          <w:rFonts w:ascii="Times New Roman" w:hAnsi="Times New Roman"/>
          <w:sz w:val="24"/>
        </w:rPr>
        <w:t xml:space="preserve"> </w:t>
      </w:r>
      <w:r>
        <w:rPr>
          <w:rFonts w:ascii="Times New Roman" w:hAnsi="Times New Roman"/>
          <w:sz w:val="24"/>
        </w:rPr>
        <w:t>государ</w:t>
      </w:r>
      <w:r>
        <w:rPr>
          <w:rFonts w:ascii="Times New Roman" w:hAnsi="Times New Roman"/>
          <w:sz w:val="24"/>
        </w:rPr>
        <w:t>ственны</w:t>
      </w:r>
      <w:r>
        <w:rPr>
          <w:rFonts w:ascii="Times New Roman" w:hAnsi="Times New Roman"/>
          <w:sz w:val="24"/>
        </w:rPr>
        <w:t xml:space="preserve">х и муниципальных услуг в электронном виде, проводилась работа в системе «Реестр государственных услуг Ростовской области», </w:t>
      </w:r>
      <w:r>
        <w:rPr>
          <w:rFonts w:ascii="Times New Roman" w:hAnsi="Times New Roman"/>
          <w:sz w:val="24"/>
        </w:rPr>
        <w:t xml:space="preserve">«Система исполнения регламентов (СИР), </w:t>
      </w:r>
      <w:r>
        <w:rPr>
          <w:rFonts w:ascii="Times New Roman" w:hAnsi="Times New Roman"/>
          <w:sz w:val="24"/>
        </w:rPr>
        <w:t>ГАС управление, взаимодействие с МФЦ через систему деловая почт</w:t>
      </w:r>
      <w:r>
        <w:rPr>
          <w:rFonts w:ascii="Times New Roman" w:hAnsi="Times New Roman"/>
          <w:sz w:val="24"/>
        </w:rPr>
        <w:t>а</w:t>
      </w:r>
      <w:r>
        <w:rPr>
          <w:rFonts w:ascii="Times New Roman" w:hAnsi="Times New Roman"/>
          <w:sz w:val="24"/>
        </w:rPr>
        <w:t xml:space="preserve"> «Вип</w:t>
      </w:r>
      <w:r>
        <w:rPr>
          <w:rFonts w:ascii="Times New Roman" w:hAnsi="Times New Roman"/>
          <w:sz w:val="24"/>
        </w:rPr>
        <w:t>нет».</w:t>
      </w:r>
    </w:p>
    <w:p w14:paraId="3A000000">
      <w:pPr>
        <w:spacing w:after="0" w:line="240" w:lineRule="auto"/>
        <w:ind w:firstLine="708" w:left="0"/>
        <w:jc w:val="center"/>
        <w:rPr>
          <w:rFonts w:ascii="Times New Roman" w:hAnsi="Times New Roman"/>
          <w:i w:val="1"/>
          <w:sz w:val="24"/>
        </w:rPr>
      </w:pPr>
    </w:p>
    <w:p w14:paraId="3B000000">
      <w:pPr>
        <w:spacing w:after="0" w:line="240" w:lineRule="auto"/>
        <w:ind w:firstLine="284" w:left="0"/>
        <w:jc w:val="center"/>
        <w:rPr>
          <w:rFonts w:ascii="Times New Roman" w:hAnsi="Times New Roman"/>
          <w:sz w:val="24"/>
          <w:u w:val="single"/>
        </w:rPr>
      </w:pPr>
    </w:p>
    <w:p w14:paraId="3C00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2.2 Сведения о степени соответствия установленных и достигнутых целевых индикаторов и показателей муниципальной программы за отчетный период</w:t>
      </w:r>
    </w:p>
    <w:p w14:paraId="3D000000">
      <w:pPr>
        <w:spacing w:after="0" w:line="240" w:lineRule="auto"/>
        <w:ind/>
        <w:jc w:val="both"/>
        <w:rPr>
          <w:rFonts w:ascii="Times New Roman" w:hAnsi="Times New Roman"/>
          <w:sz w:val="24"/>
        </w:rPr>
      </w:pPr>
      <w:r>
        <w:rPr>
          <w:rFonts w:ascii="Times New Roman" w:hAnsi="Times New Roman"/>
          <w:sz w:val="24"/>
        </w:rPr>
        <w:t xml:space="preserve">   </w:t>
      </w:r>
    </w:p>
    <w:p w14:paraId="3E000000">
      <w:pPr>
        <w:spacing w:after="0"/>
        <w:ind w:firstLine="0" w:left="720"/>
        <w:jc w:val="both"/>
        <w:rPr>
          <w:rFonts w:ascii="Calibri" w:hAnsi="Calibri"/>
          <w:sz w:val="24"/>
        </w:rPr>
      </w:pPr>
      <w:r>
        <w:rPr>
          <w:rFonts w:ascii="Times New Roman" w:hAnsi="Times New Roman"/>
          <w:sz w:val="24"/>
        </w:rPr>
        <w:t>Результаты реализации основных мероприятий муниципальной Программы</w:t>
      </w:r>
    </w:p>
    <w:p w14:paraId="3F000000">
      <w:pPr>
        <w:spacing w:after="0" w:line="13" w:lineRule="exact"/>
        <w:ind/>
        <w:jc w:val="both"/>
        <w:rPr>
          <w:rFonts w:ascii="Calibri" w:hAnsi="Calibri"/>
          <w:sz w:val="24"/>
        </w:rPr>
      </w:pPr>
    </w:p>
    <w:p w14:paraId="40000000">
      <w:pPr>
        <w:numPr>
          <w:ilvl w:val="0"/>
          <w:numId w:val="1"/>
        </w:numPr>
        <w:tabs>
          <w:tab w:leader="none" w:pos="429" w:val="left"/>
        </w:tabs>
        <w:spacing w:after="0" w:line="240" w:lineRule="auto"/>
        <w:ind w:firstLine="4" w:left="0"/>
        <w:jc w:val="both"/>
        <w:rPr>
          <w:rFonts w:ascii="Calibri" w:hAnsi="Calibri"/>
          <w:sz w:val="24"/>
        </w:rPr>
      </w:pPr>
      <w:r>
        <w:rPr>
          <w:rFonts w:ascii="Times New Roman" w:hAnsi="Times New Roman"/>
          <w:sz w:val="24"/>
        </w:rPr>
        <w:t>подпрограмм Программы в 2023</w:t>
      </w:r>
      <w:r>
        <w:rPr>
          <w:rFonts w:ascii="Times New Roman" w:hAnsi="Times New Roman"/>
          <w:sz w:val="24"/>
        </w:rPr>
        <w:t xml:space="preserve"> году характеризуются следующими значениями показателей (индикаторов):</w:t>
      </w:r>
    </w:p>
    <w:p w14:paraId="41000000">
      <w:pPr>
        <w:spacing w:after="0" w:line="240" w:lineRule="auto"/>
        <w:ind/>
        <w:jc w:val="center"/>
        <w:rPr>
          <w:rFonts w:ascii="Times New Roman" w:hAnsi="Times New Roman"/>
          <w:b w:val="1"/>
          <w:sz w:val="24"/>
        </w:rPr>
      </w:pPr>
    </w:p>
    <w:p w14:paraId="42000000">
      <w:pPr>
        <w:spacing w:after="0" w:line="240" w:lineRule="auto"/>
        <w:ind/>
        <w:jc w:val="both"/>
        <w:rPr>
          <w:rFonts w:ascii="Times New Roman" w:hAnsi="Times New Roman"/>
          <w:sz w:val="24"/>
        </w:rPr>
      </w:pPr>
      <w:r>
        <w:rPr>
          <w:rFonts w:ascii="Times New Roman" w:hAnsi="Times New Roman"/>
          <w:sz w:val="24"/>
        </w:rPr>
        <w:t>- Доля функционирующих компьютеров от общего количества компьютеров- 100%</w:t>
      </w:r>
    </w:p>
    <w:p w14:paraId="43000000">
      <w:pPr>
        <w:spacing w:after="0" w:line="240" w:lineRule="auto"/>
        <w:ind/>
        <w:jc w:val="both"/>
        <w:rPr>
          <w:rFonts w:ascii="Times New Roman" w:hAnsi="Times New Roman"/>
          <w:sz w:val="24"/>
        </w:rPr>
      </w:pPr>
      <w:r>
        <w:rPr>
          <w:rFonts w:ascii="Times New Roman" w:hAnsi="Times New Roman"/>
          <w:sz w:val="24"/>
        </w:rPr>
        <w:t>- Количество рабочих мест подключенных к системе электронного документооборота «Дело» - 5</w:t>
      </w:r>
    </w:p>
    <w:p w14:paraId="44000000">
      <w:pPr>
        <w:spacing w:after="0" w:line="240" w:lineRule="auto"/>
        <w:ind/>
        <w:jc w:val="both"/>
        <w:rPr>
          <w:rFonts w:ascii="Times New Roman" w:hAnsi="Times New Roman"/>
          <w:sz w:val="24"/>
        </w:rPr>
      </w:pPr>
      <w:r>
        <w:rPr>
          <w:rFonts w:ascii="Times New Roman" w:hAnsi="Times New Roman"/>
          <w:sz w:val="24"/>
        </w:rPr>
        <w:t>- Количество внедренных информационных систем – 1</w:t>
      </w:r>
    </w:p>
    <w:p w14:paraId="45000000">
      <w:pPr>
        <w:spacing w:after="0" w:line="240" w:lineRule="auto"/>
        <w:ind/>
        <w:jc w:val="both"/>
        <w:rPr>
          <w:rFonts w:ascii="Times New Roman" w:hAnsi="Times New Roman"/>
          <w:sz w:val="24"/>
        </w:rPr>
      </w:pPr>
    </w:p>
    <w:p w14:paraId="4600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2.3. Сведения о выполнении расходных обязательств, связанных с реализацией муниципальной программы</w:t>
      </w:r>
    </w:p>
    <w:p w14:paraId="47000000">
      <w:pPr>
        <w:spacing w:after="0" w:line="240" w:lineRule="auto"/>
        <w:ind/>
        <w:jc w:val="both"/>
        <w:rPr>
          <w:rFonts w:ascii="Times New Roman" w:hAnsi="Times New Roman"/>
          <w:sz w:val="24"/>
        </w:rPr>
      </w:pPr>
      <w:r>
        <w:rPr>
          <w:rFonts w:ascii="Times New Roman" w:hAnsi="Times New Roman"/>
          <w:sz w:val="24"/>
        </w:rPr>
        <w:t xml:space="preserve">         </w:t>
      </w:r>
    </w:p>
    <w:p w14:paraId="48000000">
      <w:pPr>
        <w:spacing w:after="0" w:line="240" w:lineRule="auto"/>
        <w:ind/>
        <w:jc w:val="both"/>
        <w:rPr>
          <w:rFonts w:ascii="Times New Roman" w:hAnsi="Times New Roman"/>
          <w:sz w:val="24"/>
        </w:rPr>
      </w:pPr>
      <w:r>
        <w:rPr>
          <w:rFonts w:ascii="Times New Roman" w:hAnsi="Times New Roman"/>
          <w:sz w:val="28"/>
        </w:rPr>
        <w:t xml:space="preserve">       </w:t>
      </w:r>
      <w:r>
        <w:rPr>
          <w:rFonts w:ascii="Times New Roman" w:hAnsi="Times New Roman"/>
          <w:sz w:val="24"/>
        </w:rPr>
        <w:t xml:space="preserve"> На реализаци</w:t>
      </w:r>
      <w:r>
        <w:rPr>
          <w:rFonts w:ascii="Times New Roman" w:hAnsi="Times New Roman"/>
          <w:sz w:val="24"/>
        </w:rPr>
        <w:t>ю муниципальной программы в 20</w:t>
      </w:r>
      <w:r>
        <w:rPr>
          <w:rFonts w:ascii="Times New Roman" w:hAnsi="Times New Roman"/>
          <w:sz w:val="24"/>
        </w:rPr>
        <w:t>23</w:t>
      </w:r>
      <w:r>
        <w:rPr>
          <w:rFonts w:ascii="Times New Roman" w:hAnsi="Times New Roman"/>
          <w:sz w:val="24"/>
        </w:rPr>
        <w:t xml:space="preserve"> </w:t>
      </w:r>
      <w:r>
        <w:rPr>
          <w:rFonts w:ascii="Times New Roman" w:hAnsi="Times New Roman"/>
          <w:sz w:val="24"/>
        </w:rPr>
        <w:t>году пре</w:t>
      </w:r>
      <w:r>
        <w:rPr>
          <w:rFonts w:ascii="Times New Roman" w:hAnsi="Times New Roman"/>
          <w:sz w:val="24"/>
        </w:rPr>
        <w:t>ду</w:t>
      </w:r>
      <w:r>
        <w:rPr>
          <w:rFonts w:ascii="Times New Roman" w:hAnsi="Times New Roman"/>
          <w:sz w:val="24"/>
        </w:rPr>
        <w:t>смот</w:t>
      </w:r>
      <w:r>
        <w:rPr>
          <w:rFonts w:ascii="Times New Roman" w:hAnsi="Times New Roman"/>
          <w:sz w:val="24"/>
        </w:rPr>
        <w:t>рено</w:t>
      </w:r>
      <w:r>
        <w:rPr>
          <w:rFonts w:ascii="Times New Roman" w:hAnsi="Times New Roman"/>
          <w:sz w:val="24"/>
        </w:rPr>
        <w:t xml:space="preserve"> 225,8</w:t>
      </w:r>
      <w:r>
        <w:rPr>
          <w:sz w:val="24"/>
        </w:rPr>
        <w:t xml:space="preserve"> </w:t>
      </w:r>
      <w:r>
        <w:rPr>
          <w:rFonts w:ascii="Times New Roman" w:hAnsi="Times New Roman"/>
          <w:sz w:val="24"/>
        </w:rPr>
        <w:t>тыс.ру</w:t>
      </w:r>
      <w:r>
        <w:rPr>
          <w:rFonts w:ascii="Times New Roman" w:hAnsi="Times New Roman"/>
          <w:sz w:val="24"/>
        </w:rPr>
        <w:t xml:space="preserve">блей. </w:t>
      </w:r>
      <w:r>
        <w:rPr>
          <w:rFonts w:ascii="Times New Roman" w:hAnsi="Times New Roman"/>
          <w:sz w:val="24"/>
        </w:rPr>
        <w:t>Фактическое освоение средств муници</w:t>
      </w:r>
      <w:r>
        <w:rPr>
          <w:rFonts w:ascii="Times New Roman" w:hAnsi="Times New Roman"/>
          <w:sz w:val="24"/>
        </w:rPr>
        <w:t>пальной программы по итогам 20</w:t>
      </w:r>
      <w:r>
        <w:rPr>
          <w:rFonts w:ascii="Times New Roman" w:hAnsi="Times New Roman"/>
          <w:sz w:val="24"/>
        </w:rPr>
        <w:t>23</w:t>
      </w:r>
      <w:r>
        <w:rPr>
          <w:rFonts w:ascii="Times New Roman" w:hAnsi="Times New Roman"/>
          <w:sz w:val="24"/>
        </w:rPr>
        <w:t xml:space="preserve"> года составило 214,9</w:t>
      </w:r>
      <w:r>
        <w:rPr>
          <w:rFonts w:ascii="Times New Roman" w:hAnsi="Times New Roman"/>
          <w:sz w:val="24"/>
        </w:rPr>
        <w:t xml:space="preserve"> </w:t>
      </w:r>
      <w:r>
        <w:rPr>
          <w:rFonts w:ascii="Times New Roman" w:hAnsi="Times New Roman"/>
          <w:sz w:val="24"/>
        </w:rPr>
        <w:t>тыс.рублей.</w:t>
      </w:r>
      <w:r>
        <w:rPr>
          <w:rFonts w:ascii="Times New Roman" w:hAnsi="Times New Roman"/>
          <w:sz w:val="24"/>
        </w:rPr>
        <w:t xml:space="preserve"> Все средства использованы по целевому назначению.</w:t>
      </w:r>
      <w:r>
        <w:rPr>
          <w:rFonts w:ascii="Times New Roman" w:hAnsi="Times New Roman"/>
          <w:sz w:val="24"/>
        </w:rPr>
        <w:t xml:space="preserve"> </w:t>
      </w:r>
    </w:p>
    <w:p w14:paraId="49000000">
      <w:pPr>
        <w:spacing w:after="0" w:line="240" w:lineRule="auto"/>
        <w:ind w:firstLine="284" w:left="0"/>
        <w:jc w:val="center"/>
        <w:rPr>
          <w:rFonts w:ascii="Times New Roman" w:hAnsi="Times New Roman"/>
          <w:color w:val="000000"/>
          <w:sz w:val="24"/>
          <w:u w:val="single"/>
        </w:rPr>
      </w:pPr>
    </w:p>
    <w:p w14:paraId="4A00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2.4 .Уровень реализации муниципальной программы</w:t>
      </w:r>
    </w:p>
    <w:p w14:paraId="4B000000">
      <w:pPr>
        <w:spacing w:after="0" w:line="240" w:lineRule="auto"/>
        <w:ind w:firstLine="284" w:left="0"/>
        <w:jc w:val="center"/>
        <w:rPr>
          <w:rFonts w:ascii="Times New Roman" w:hAnsi="Times New Roman"/>
          <w:color w:val="000000"/>
          <w:sz w:val="24"/>
          <w:u w:val="single"/>
        </w:rPr>
      </w:pPr>
    </w:p>
    <w:p w14:paraId="4C000000">
      <w:pPr>
        <w:spacing w:after="0" w:line="240" w:lineRule="auto"/>
        <w:ind/>
        <w:jc w:val="both"/>
        <w:rPr>
          <w:rFonts w:ascii="Times New Roman" w:hAnsi="Times New Roman"/>
          <w:sz w:val="24"/>
        </w:rPr>
      </w:pPr>
      <w:r>
        <w:rPr>
          <w:rFonts w:ascii="Times New Roman" w:hAnsi="Times New Roman"/>
          <w:sz w:val="24"/>
        </w:rPr>
        <w:t>Уровень реализации  муниципальной программы в отчетном году признается высоким, если УРпр составляет 1,01</w:t>
      </w:r>
    </w:p>
    <w:p w14:paraId="4D000000">
      <w:pPr>
        <w:spacing w:after="0" w:line="240" w:lineRule="auto"/>
        <w:ind/>
        <w:jc w:val="center"/>
        <w:rPr>
          <w:rFonts w:ascii="Times New Roman" w:hAnsi="Times New Roman"/>
          <w:b w:val="1"/>
          <w:sz w:val="24"/>
        </w:rPr>
      </w:pPr>
    </w:p>
    <w:p w14:paraId="4E000000">
      <w:pPr>
        <w:spacing w:after="0" w:line="240" w:lineRule="auto"/>
        <w:ind w:firstLine="284" w:left="0"/>
        <w:jc w:val="center"/>
        <w:rPr>
          <w:rFonts w:ascii="Times New Roman" w:hAnsi="Times New Roman"/>
          <w:b w:val="1"/>
          <w:sz w:val="24"/>
        </w:rPr>
      </w:pPr>
      <w:r>
        <w:rPr>
          <w:rFonts w:ascii="Times New Roman" w:hAnsi="Times New Roman"/>
          <w:b w:val="1"/>
          <w:sz w:val="24"/>
        </w:rPr>
        <w:t>3</w:t>
      </w:r>
      <w:r>
        <w:rPr>
          <w:rFonts w:ascii="Times New Roman" w:hAnsi="Times New Roman"/>
          <w:b w:val="1"/>
          <w:sz w:val="24"/>
        </w:rPr>
        <w:t>.</w:t>
      </w:r>
      <w:r>
        <w:rPr>
          <w:rFonts w:ascii="Times New Roman" w:hAnsi="Times New Roman"/>
          <w:b w:val="1"/>
          <w:sz w:val="24"/>
        </w:rPr>
        <w:t xml:space="preserve"> </w:t>
      </w:r>
      <w:r>
        <w:rPr>
          <w:rFonts w:ascii="Times New Roman" w:hAnsi="Times New Roman"/>
          <w:b w:val="1"/>
          <w:sz w:val="24"/>
        </w:rPr>
        <w:t xml:space="preserve">Муниципальная программа </w:t>
      </w:r>
      <w:r>
        <w:rPr>
          <w:rFonts w:ascii="Times New Roman" w:hAnsi="Times New Roman"/>
          <w:b w:val="1"/>
          <w:sz w:val="24"/>
        </w:rPr>
        <w:t>Троицкого сельского поселения</w:t>
      </w:r>
      <w:r>
        <w:rPr>
          <w:rFonts w:ascii="Times New Roman" w:hAnsi="Times New Roman"/>
          <w:b w:val="1"/>
          <w:sz w:val="24"/>
        </w:rPr>
        <w:t xml:space="preserve"> «Обеспечение качественными коммунальными услугами</w:t>
      </w:r>
      <w:r>
        <w:rPr>
          <w:rFonts w:ascii="Times New Roman" w:hAnsi="Times New Roman"/>
          <w:b w:val="1"/>
          <w:sz w:val="24"/>
        </w:rPr>
        <w:t xml:space="preserve"> населения </w:t>
      </w:r>
      <w:r>
        <w:rPr>
          <w:rFonts w:ascii="Times New Roman" w:hAnsi="Times New Roman"/>
          <w:b w:val="1"/>
          <w:sz w:val="24"/>
        </w:rPr>
        <w:t>и повышение уровня благоустройства территории Троицкого сельского поселения</w:t>
      </w:r>
      <w:r>
        <w:rPr>
          <w:rFonts w:ascii="Times New Roman" w:hAnsi="Times New Roman"/>
          <w:b w:val="1"/>
          <w:sz w:val="24"/>
        </w:rPr>
        <w:t>»</w:t>
      </w:r>
    </w:p>
    <w:p w14:paraId="4F000000">
      <w:pPr>
        <w:spacing w:after="0" w:line="240" w:lineRule="auto"/>
        <w:ind w:firstLine="284" w:left="0"/>
        <w:jc w:val="center"/>
        <w:rPr>
          <w:rFonts w:ascii="Times New Roman" w:hAnsi="Times New Roman"/>
          <w:sz w:val="24"/>
          <w:u w:val="single"/>
        </w:rPr>
      </w:pPr>
    </w:p>
    <w:p w14:paraId="50000000">
      <w:pPr>
        <w:spacing w:after="0" w:line="240" w:lineRule="auto"/>
        <w:ind w:firstLine="284" w:left="0"/>
        <w:jc w:val="center"/>
        <w:rPr>
          <w:rFonts w:ascii="Times New Roman" w:hAnsi="Times New Roman"/>
          <w:sz w:val="24"/>
          <w:u w:val="single"/>
        </w:rPr>
      </w:pPr>
      <w:r>
        <w:rPr>
          <w:rFonts w:ascii="Times New Roman" w:hAnsi="Times New Roman"/>
          <w:sz w:val="24"/>
          <w:u w:val="single"/>
        </w:rPr>
        <w:t>3.1. Сведения об основных результатах реализации муниципальной программы за отчетный период</w:t>
      </w:r>
    </w:p>
    <w:p w14:paraId="51000000">
      <w:pPr>
        <w:spacing w:after="0" w:line="240" w:lineRule="auto"/>
        <w:ind w:firstLine="284" w:left="0"/>
        <w:jc w:val="center"/>
        <w:rPr>
          <w:rFonts w:ascii="Times New Roman" w:hAnsi="Times New Roman"/>
          <w:sz w:val="24"/>
          <w:u w:val="single"/>
        </w:rPr>
      </w:pPr>
    </w:p>
    <w:p w14:paraId="52000000">
      <w:pPr>
        <w:spacing w:after="0" w:line="240" w:lineRule="auto"/>
        <w:ind/>
        <w:jc w:val="both"/>
        <w:rPr>
          <w:rFonts w:ascii="Times New Roman" w:hAnsi="Times New Roman"/>
          <w:sz w:val="24"/>
        </w:rPr>
      </w:pPr>
      <w:r>
        <w:rPr>
          <w:rFonts w:ascii="Times New Roman" w:hAnsi="Times New Roman"/>
          <w:sz w:val="24"/>
        </w:rPr>
        <w:t>В состав данной программы включены две подпрограммы:</w:t>
      </w:r>
    </w:p>
    <w:p w14:paraId="53000000">
      <w:pPr>
        <w:numPr>
          <w:ilvl w:val="0"/>
          <w:numId w:val="2"/>
        </w:numPr>
        <w:spacing w:after="0" w:line="240" w:lineRule="auto"/>
        <w:ind w:hanging="360" w:left="720"/>
        <w:contextualSpacing w:val="1"/>
        <w:jc w:val="both"/>
        <w:rPr>
          <w:rFonts w:ascii="Times New Roman" w:hAnsi="Times New Roman"/>
          <w:sz w:val="24"/>
        </w:rPr>
      </w:pPr>
      <w:r>
        <w:rPr>
          <w:rFonts w:ascii="Times New Roman" w:hAnsi="Times New Roman"/>
          <w:sz w:val="24"/>
        </w:rPr>
        <w:t>Создание условий для обеспечения качественными коммунальными услугами населения Троицкого сельского поселения</w:t>
      </w:r>
      <w:r>
        <w:rPr>
          <w:rFonts w:ascii="Times New Roman" w:hAnsi="Times New Roman"/>
          <w:color w:val="000000"/>
          <w:sz w:val="24"/>
        </w:rPr>
        <w:t>.</w:t>
      </w:r>
    </w:p>
    <w:p w14:paraId="54000000">
      <w:pPr>
        <w:numPr>
          <w:ilvl w:val="0"/>
          <w:numId w:val="2"/>
        </w:numPr>
        <w:spacing w:after="0" w:line="240" w:lineRule="auto"/>
        <w:ind w:hanging="360" w:left="720"/>
        <w:contextualSpacing w:val="1"/>
        <w:jc w:val="both"/>
        <w:rPr>
          <w:rFonts w:ascii="Times New Roman" w:hAnsi="Times New Roman"/>
          <w:sz w:val="24"/>
        </w:rPr>
      </w:pPr>
      <w:r>
        <w:rPr>
          <w:rFonts w:ascii="Times New Roman" w:hAnsi="Times New Roman"/>
          <w:sz w:val="24"/>
        </w:rPr>
        <w:t>Развитие благоустройства территории Троицкого сельского поселения</w:t>
      </w:r>
      <w:r>
        <w:rPr>
          <w:rFonts w:ascii="Times New Roman" w:hAnsi="Times New Roman"/>
          <w:sz w:val="24"/>
        </w:rPr>
        <w:t>.</w:t>
      </w:r>
    </w:p>
    <w:p w14:paraId="55000000">
      <w:pPr>
        <w:spacing w:after="0" w:line="240" w:lineRule="auto"/>
        <w:ind w:firstLine="720" w:left="0"/>
        <w:jc w:val="both"/>
        <w:rPr>
          <w:rFonts w:ascii="Times New Roman" w:hAnsi="Times New Roman"/>
          <w:sz w:val="24"/>
        </w:rPr>
      </w:pPr>
      <w:r>
        <w:rPr>
          <w:rFonts w:ascii="Times New Roman" w:hAnsi="Times New Roman"/>
          <w:sz w:val="24"/>
        </w:rPr>
        <w:t xml:space="preserve">В рамках </w:t>
      </w:r>
      <w:r>
        <w:rPr>
          <w:rFonts w:ascii="Times New Roman" w:hAnsi="Times New Roman"/>
          <w:b w:val="1"/>
          <w:sz w:val="24"/>
        </w:rPr>
        <w:t>Подпрограммы 1</w:t>
      </w:r>
      <w:r>
        <w:rPr>
          <w:rFonts w:ascii="Times New Roman" w:hAnsi="Times New Roman"/>
          <w:sz w:val="24"/>
        </w:rPr>
        <w:t xml:space="preserve"> «</w:t>
      </w:r>
      <w:r>
        <w:rPr>
          <w:rFonts w:ascii="Times New Roman" w:hAnsi="Times New Roman"/>
          <w:sz w:val="24"/>
        </w:rPr>
        <w:t>Создание условий для обеспечения</w:t>
      </w:r>
      <w:r>
        <w:rPr>
          <w:rFonts w:ascii="Times New Roman" w:hAnsi="Times New Roman"/>
          <w:sz w:val="24"/>
        </w:rPr>
        <w:t xml:space="preserve"> </w:t>
      </w:r>
      <w:r>
        <w:rPr>
          <w:rFonts w:ascii="Times New Roman" w:hAnsi="Times New Roman"/>
          <w:sz w:val="24"/>
        </w:rPr>
        <w:t>качественными коммунальными услугами населения Троицкого сельского поселения</w:t>
      </w:r>
      <w:r>
        <w:rPr>
          <w:rFonts w:ascii="Times New Roman" w:hAnsi="Times New Roman"/>
          <w:sz w:val="24"/>
        </w:rPr>
        <w:t>» предусмотрено 1 основное мероприятие :</w:t>
      </w:r>
    </w:p>
    <w:p w14:paraId="56000000">
      <w:pPr>
        <w:spacing w:after="0" w:line="240" w:lineRule="auto"/>
        <w:ind w:firstLine="720" w:left="0"/>
        <w:jc w:val="both"/>
        <w:rPr>
          <w:rFonts w:ascii="Times New Roman" w:hAnsi="Times New Roman"/>
          <w:sz w:val="24"/>
        </w:rPr>
      </w:pPr>
      <w:r>
        <w:rPr>
          <w:rFonts w:ascii="Times New Roman" w:hAnsi="Times New Roman"/>
          <w:sz w:val="24"/>
        </w:rPr>
        <w:t>-</w:t>
      </w:r>
      <w:r>
        <w:rPr>
          <w:rFonts w:ascii="Times New Roman" w:hAnsi="Times New Roman"/>
          <w:sz w:val="24"/>
        </w:rPr>
        <w:t xml:space="preserve"> п</w:t>
      </w:r>
      <w:r>
        <w:rPr>
          <w:rFonts w:ascii="Times New Roman" w:hAnsi="Times New Roman"/>
          <w:sz w:val="24"/>
        </w:rPr>
        <w:t>о данным мероприятиям заключен  контракт на сумму 75,0</w:t>
      </w:r>
      <w:r>
        <w:rPr>
          <w:rFonts w:ascii="Times New Roman" w:hAnsi="Times New Roman"/>
          <w:sz w:val="24"/>
        </w:rPr>
        <w:t xml:space="preserve">тыс.рублей </w:t>
      </w:r>
      <w:r>
        <w:rPr>
          <w:rFonts w:ascii="Times New Roman" w:hAnsi="Times New Roman"/>
          <w:sz w:val="24"/>
        </w:rPr>
        <w:t>на  техническое обслуживание газового оборудования пос.Луначарский</w:t>
      </w:r>
      <w:r>
        <w:rPr>
          <w:rFonts w:ascii="Times New Roman" w:hAnsi="Times New Roman"/>
          <w:sz w:val="24"/>
        </w:rPr>
        <w:t>. Работы выполнены в полном объеме;</w:t>
      </w:r>
    </w:p>
    <w:p w14:paraId="57000000">
      <w:pPr>
        <w:spacing w:after="0" w:line="240" w:lineRule="auto"/>
        <w:ind w:firstLine="720" w:left="0"/>
        <w:jc w:val="both"/>
        <w:rPr>
          <w:rFonts w:ascii="Times New Roman" w:hAnsi="Times New Roman"/>
          <w:sz w:val="24"/>
        </w:rPr>
      </w:pPr>
      <w:r>
        <w:rPr>
          <w:rFonts w:ascii="Times New Roman" w:hAnsi="Times New Roman"/>
          <w:sz w:val="24"/>
        </w:rPr>
        <w:t>-324,6 тыс.рублей окраска газопровода пос.Луначаркский;</w:t>
      </w:r>
    </w:p>
    <w:p w14:paraId="58000000">
      <w:pPr>
        <w:spacing w:after="0" w:line="240" w:lineRule="auto"/>
        <w:ind/>
        <w:jc w:val="both"/>
        <w:rPr>
          <w:rFonts w:ascii="Times New Roman" w:hAnsi="Times New Roman"/>
          <w:sz w:val="24"/>
        </w:rPr>
      </w:pPr>
      <w:r>
        <w:rPr>
          <w:rFonts w:ascii="Times New Roman" w:hAnsi="Times New Roman"/>
          <w:sz w:val="24"/>
        </w:rPr>
        <w:t xml:space="preserve">         -3,9 тыс.рублей обязательное страхование гражданской ответственности опасного объекта «Газопровод с.Триоцкое»;</w:t>
      </w:r>
    </w:p>
    <w:p w14:paraId="59000000">
      <w:pPr>
        <w:spacing w:after="0" w:line="240" w:lineRule="auto"/>
        <w:ind/>
        <w:jc w:val="both"/>
        <w:rPr>
          <w:rFonts w:ascii="Times New Roman" w:hAnsi="Times New Roman"/>
          <w:sz w:val="24"/>
        </w:rPr>
      </w:pPr>
      <w:r>
        <w:rPr>
          <w:rFonts w:ascii="Times New Roman" w:hAnsi="Times New Roman"/>
          <w:sz w:val="24"/>
        </w:rPr>
        <w:t xml:space="preserve">     -7,5 тыс.рублей составление сметной  документации на окраску </w:t>
      </w:r>
      <w:r>
        <w:rPr>
          <w:rFonts w:ascii="Times New Roman" w:hAnsi="Times New Roman"/>
          <w:sz w:val="24"/>
        </w:rPr>
        <w:t>газопровода пос.Луначаркский.</w:t>
      </w:r>
    </w:p>
    <w:p w14:paraId="5A000000">
      <w:pPr>
        <w:spacing w:after="0" w:line="240" w:lineRule="auto"/>
        <w:ind/>
        <w:jc w:val="both"/>
        <w:rPr>
          <w:rFonts w:ascii="Times New Roman" w:hAnsi="Times New Roman"/>
          <w:sz w:val="24"/>
        </w:rPr>
      </w:pPr>
      <w:r>
        <w:rPr>
          <w:rFonts w:ascii="Times New Roman" w:hAnsi="Times New Roman"/>
          <w:sz w:val="24"/>
        </w:rPr>
        <w:t xml:space="preserve">  </w:t>
      </w:r>
    </w:p>
    <w:p w14:paraId="5B000000">
      <w:pPr>
        <w:spacing w:after="0" w:line="240" w:lineRule="auto"/>
        <w:ind/>
        <w:jc w:val="both"/>
        <w:rPr>
          <w:rFonts w:ascii="Times New Roman" w:hAnsi="Times New Roman"/>
          <w:sz w:val="24"/>
        </w:rPr>
      </w:pPr>
      <w:r>
        <w:rPr>
          <w:rFonts w:ascii="Times New Roman" w:hAnsi="Times New Roman"/>
          <w:sz w:val="24"/>
        </w:rPr>
        <w:t xml:space="preserve">            В рамках реализации </w:t>
      </w:r>
      <w:r>
        <w:rPr>
          <w:rFonts w:ascii="Times New Roman" w:hAnsi="Times New Roman"/>
          <w:b w:val="1"/>
          <w:sz w:val="24"/>
        </w:rPr>
        <w:t xml:space="preserve">Подпрограммы </w:t>
      </w:r>
      <w:r>
        <w:rPr>
          <w:rFonts w:ascii="Times New Roman" w:hAnsi="Times New Roman"/>
          <w:b w:val="1"/>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Развитие благоустройства территории Троицкого сельского поселения</w:t>
      </w:r>
      <w:r>
        <w:rPr>
          <w:rFonts w:ascii="Times New Roman" w:hAnsi="Times New Roman"/>
          <w:sz w:val="24"/>
        </w:rPr>
        <w:t>»</w:t>
      </w:r>
      <w:r>
        <w:rPr>
          <w:rFonts w:ascii="Times New Roman" w:hAnsi="Times New Roman"/>
          <w:sz w:val="24"/>
        </w:rPr>
        <w:t xml:space="preserve">  достигнуты следующие мероприятия:</w:t>
      </w:r>
    </w:p>
    <w:p w14:paraId="5C000000">
      <w:pPr>
        <w:spacing w:after="0"/>
        <w:ind/>
        <w:jc w:val="both"/>
        <w:rPr>
          <w:rFonts w:ascii="Times New Roman" w:hAnsi="Times New Roman"/>
          <w:b w:val="1"/>
          <w:sz w:val="24"/>
        </w:rPr>
      </w:pPr>
      <w:r>
        <w:rPr>
          <w:rFonts w:ascii="Times New Roman" w:hAnsi="Times New Roman"/>
          <w:b w:val="1"/>
          <w:sz w:val="24"/>
        </w:rPr>
        <w:t>1. Мероприятия по организации освещения улиц Троицкого сельского поселения.</w:t>
      </w:r>
    </w:p>
    <w:p w14:paraId="5D000000">
      <w:pPr>
        <w:spacing w:after="0" w:line="240" w:lineRule="auto"/>
        <w:ind/>
        <w:jc w:val="both"/>
        <w:rPr>
          <w:rFonts w:ascii="Times New Roman" w:hAnsi="Times New Roman"/>
          <w:sz w:val="24"/>
        </w:rPr>
      </w:pPr>
      <w:r>
        <w:rPr>
          <w:rFonts w:ascii="Times New Roman" w:hAnsi="Times New Roman"/>
          <w:sz w:val="24"/>
        </w:rPr>
        <w:t xml:space="preserve">- оплата за потребленную эл.энергию уличного освещения составило </w:t>
      </w:r>
      <w:r>
        <w:rPr>
          <w:rFonts w:ascii="Times New Roman" w:hAnsi="Times New Roman"/>
          <w:sz w:val="24"/>
        </w:rPr>
        <w:t>751,0</w:t>
      </w:r>
      <w:r>
        <w:rPr>
          <w:rFonts w:ascii="Times New Roman" w:hAnsi="Times New Roman"/>
          <w:sz w:val="24"/>
        </w:rPr>
        <w:t xml:space="preserve"> тыс.рублей;</w:t>
      </w:r>
    </w:p>
    <w:p w14:paraId="5E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произведено ТО светильников</w:t>
      </w:r>
      <w:r>
        <w:rPr>
          <w:rFonts w:ascii="Times New Roman" w:hAnsi="Times New Roman"/>
          <w:sz w:val="24"/>
        </w:rPr>
        <w:t xml:space="preserve"> </w:t>
      </w:r>
      <w:r>
        <w:rPr>
          <w:rFonts w:ascii="Times New Roman" w:hAnsi="Times New Roman"/>
          <w:sz w:val="24"/>
        </w:rPr>
        <w:t>в количестве</w:t>
      </w:r>
      <w:r>
        <w:rPr>
          <w:rFonts w:ascii="Times New Roman" w:hAnsi="Times New Roman"/>
          <w:sz w:val="24"/>
        </w:rPr>
        <w:t xml:space="preserve"> </w:t>
      </w:r>
      <w:r>
        <w:rPr>
          <w:rFonts w:ascii="Times New Roman" w:hAnsi="Times New Roman"/>
          <w:sz w:val="24"/>
        </w:rPr>
        <w:t>117</w:t>
      </w:r>
      <w:r>
        <w:rPr>
          <w:rFonts w:ascii="Times New Roman" w:hAnsi="Times New Roman"/>
          <w:sz w:val="24"/>
        </w:rPr>
        <w:t xml:space="preserve">  шт;</w:t>
      </w:r>
    </w:p>
    <w:p w14:paraId="5F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color w:val="000000"/>
          <w:sz w:val="24"/>
        </w:rPr>
        <w:t>установка светильников по ул.Монтажная от ул.Ленина до ул. им. В.И.Кидлова</w:t>
      </w:r>
      <w:r>
        <w:rPr>
          <w:rFonts w:ascii="Times New Roman" w:hAnsi="Times New Roman"/>
          <w:color w:val="000000"/>
          <w:sz w:val="24"/>
        </w:rPr>
        <w:t xml:space="preserve"> -</w:t>
      </w:r>
      <w:r>
        <w:rPr>
          <w:rFonts w:ascii="Times New Roman" w:hAnsi="Times New Roman"/>
          <w:color w:val="000000"/>
          <w:sz w:val="24"/>
        </w:rPr>
        <w:t xml:space="preserve"> 15</w:t>
      </w:r>
      <w:r>
        <w:rPr>
          <w:rFonts w:ascii="Times New Roman" w:hAnsi="Times New Roman"/>
          <w:color w:val="000000"/>
          <w:sz w:val="24"/>
        </w:rPr>
        <w:t xml:space="preserve"> светильников</w:t>
      </w:r>
      <w:r>
        <w:rPr>
          <w:rFonts w:ascii="Times New Roman" w:hAnsi="Times New Roman"/>
          <w:sz w:val="24"/>
        </w:rPr>
        <w:t>.</w:t>
      </w:r>
    </w:p>
    <w:p w14:paraId="60000000">
      <w:pPr>
        <w:spacing w:after="0"/>
        <w:ind/>
        <w:jc w:val="both"/>
        <w:rPr>
          <w:rFonts w:ascii="Times New Roman" w:hAnsi="Times New Roman"/>
          <w:sz w:val="24"/>
        </w:rPr>
      </w:pPr>
    </w:p>
    <w:p w14:paraId="61000000">
      <w:pPr>
        <w:spacing w:after="0"/>
        <w:ind/>
        <w:jc w:val="both"/>
        <w:rPr>
          <w:rFonts w:ascii="Times New Roman" w:hAnsi="Times New Roman"/>
          <w:b w:val="1"/>
          <w:sz w:val="24"/>
        </w:rPr>
      </w:pPr>
      <w:r>
        <w:rPr>
          <w:rFonts w:ascii="Times New Roman" w:hAnsi="Times New Roman"/>
          <w:b w:val="1"/>
          <w:sz w:val="24"/>
        </w:rPr>
        <w:t>2. Выполнение прочих мероприятий по благоустройству территории поселения.</w:t>
      </w:r>
    </w:p>
    <w:p w14:paraId="62000000">
      <w:pPr>
        <w:numPr>
          <w:ilvl w:val="0"/>
          <w:numId w:val="3"/>
        </w:numPr>
        <w:ind/>
        <w:contextualSpacing w:val="1"/>
        <w:jc w:val="both"/>
        <w:rPr>
          <w:rFonts w:ascii="Times New Roman" w:hAnsi="Times New Roman"/>
          <w:color w:val="000000"/>
          <w:sz w:val="24"/>
        </w:rPr>
      </w:pPr>
      <w:r>
        <w:rPr>
          <w:rFonts w:ascii="Times New Roman" w:hAnsi="Times New Roman"/>
          <w:color w:val="000000"/>
          <w:sz w:val="24"/>
        </w:rPr>
        <w:t>уборка территории Троицкого сельского поселения</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 147,8</w:t>
      </w:r>
      <w:r>
        <w:rPr>
          <w:rFonts w:ascii="Times New Roman" w:hAnsi="Times New Roman"/>
          <w:color w:val="000000"/>
          <w:sz w:val="24"/>
        </w:rPr>
        <w:t>тыс.руб.;</w:t>
      </w:r>
    </w:p>
    <w:p w14:paraId="63000000">
      <w:pPr>
        <w:numPr>
          <w:ilvl w:val="0"/>
          <w:numId w:val="3"/>
        </w:numPr>
        <w:ind/>
        <w:contextualSpacing w:val="1"/>
        <w:jc w:val="both"/>
        <w:rPr>
          <w:rFonts w:ascii="Times New Roman" w:hAnsi="Times New Roman"/>
          <w:color w:val="000000"/>
          <w:sz w:val="24"/>
        </w:rPr>
      </w:pPr>
      <w:r>
        <w:rPr>
          <w:rFonts w:ascii="Times New Roman" w:hAnsi="Times New Roman"/>
          <w:color w:val="000000"/>
          <w:sz w:val="24"/>
        </w:rPr>
        <w:t>Вывоз ТКО с ул.Ленина 59б – 29,6 тыс. руб.</w:t>
      </w:r>
    </w:p>
    <w:p w14:paraId="64000000">
      <w:pPr>
        <w:numPr>
          <w:ilvl w:val="0"/>
          <w:numId w:val="3"/>
        </w:numPr>
        <w:ind/>
        <w:contextualSpacing w:val="1"/>
        <w:jc w:val="both"/>
        <w:rPr>
          <w:rFonts w:ascii="Times New Roman" w:hAnsi="Times New Roman"/>
          <w:color w:val="000000"/>
          <w:sz w:val="24"/>
        </w:rPr>
      </w:pPr>
      <w:r>
        <w:rPr>
          <w:rFonts w:ascii="Times New Roman" w:hAnsi="Times New Roman"/>
          <w:color w:val="000000"/>
          <w:sz w:val="24"/>
        </w:rPr>
        <w:t>Покос травы на территории с.Троицкого</w:t>
      </w:r>
      <w:r>
        <w:rPr>
          <w:rFonts w:ascii="Times New Roman" w:hAnsi="Times New Roman"/>
          <w:color w:val="000000"/>
          <w:sz w:val="24"/>
        </w:rPr>
        <w:t xml:space="preserve"> </w:t>
      </w:r>
      <w:r>
        <w:rPr>
          <w:rFonts w:ascii="Times New Roman" w:hAnsi="Times New Roman"/>
          <w:color w:val="000000"/>
          <w:sz w:val="24"/>
        </w:rPr>
        <w:t>бензотримером, трактором  436</w:t>
      </w:r>
      <w:r>
        <w:rPr>
          <w:rFonts w:ascii="Times New Roman" w:hAnsi="Times New Roman"/>
          <w:color w:val="000000"/>
          <w:sz w:val="24"/>
        </w:rPr>
        <w:t xml:space="preserve"> тыс.руб.</w:t>
      </w:r>
    </w:p>
    <w:p w14:paraId="65000000">
      <w:pPr>
        <w:numPr>
          <w:ilvl w:val="0"/>
          <w:numId w:val="3"/>
        </w:numPr>
        <w:spacing w:after="0" w:line="240" w:lineRule="auto"/>
        <w:ind/>
        <w:contextualSpacing w:val="1"/>
        <w:jc w:val="both"/>
        <w:rPr>
          <w:rFonts w:ascii="Times New Roman" w:hAnsi="Times New Roman"/>
          <w:color w:val="000000"/>
          <w:sz w:val="24"/>
        </w:rPr>
      </w:pPr>
      <w:r>
        <w:rPr>
          <w:rFonts w:ascii="Times New Roman" w:hAnsi="Times New Roman"/>
          <w:sz w:val="24"/>
        </w:rPr>
        <w:t>Спил</w:t>
      </w:r>
      <w:r>
        <w:rPr>
          <w:rFonts w:ascii="Times New Roman" w:hAnsi="Times New Roman"/>
          <w:sz w:val="24"/>
        </w:rPr>
        <w:t xml:space="preserve"> </w:t>
      </w:r>
      <w:r>
        <w:rPr>
          <w:rFonts w:ascii="Times New Roman" w:hAnsi="Times New Roman"/>
          <w:sz w:val="24"/>
        </w:rPr>
        <w:t>деревьев</w:t>
      </w:r>
      <w:r>
        <w:rPr>
          <w:rFonts w:ascii="Times New Roman" w:hAnsi="Times New Roman"/>
          <w:sz w:val="24"/>
        </w:rPr>
        <w:t xml:space="preserve">-угроз </w:t>
      </w:r>
      <w:r>
        <w:rPr>
          <w:rFonts w:ascii="Times New Roman" w:hAnsi="Times New Roman"/>
          <w:sz w:val="24"/>
        </w:rPr>
        <w:t>расположен</w:t>
      </w:r>
      <w:r>
        <w:rPr>
          <w:rFonts w:ascii="Times New Roman" w:hAnsi="Times New Roman"/>
          <w:sz w:val="24"/>
        </w:rPr>
        <w:t>ном по адресу</w:t>
      </w:r>
      <w:r>
        <w:rPr>
          <w:rFonts w:ascii="Times New Roman" w:hAnsi="Times New Roman"/>
          <w:sz w:val="24"/>
        </w:rPr>
        <w:t xml:space="preserve">: Ростовская область, Неклиновский район, </w:t>
      </w:r>
      <w:r>
        <w:rPr>
          <w:rFonts w:ascii="Times New Roman" w:hAnsi="Times New Roman"/>
          <w:sz w:val="24"/>
        </w:rPr>
        <w:t>п.Федосеевка</w:t>
      </w:r>
      <w:r>
        <w:rPr>
          <w:rFonts w:ascii="Times New Roman" w:hAnsi="Times New Roman"/>
          <w:color w:val="000000"/>
          <w:sz w:val="24"/>
        </w:rPr>
        <w:t>-65,5м3 – 150 тыс. руб.</w:t>
      </w:r>
    </w:p>
    <w:p w14:paraId="66000000">
      <w:pPr>
        <w:numPr>
          <w:numId w:val="3"/>
        </w:numPr>
        <w:spacing w:after="0" w:line="240" w:lineRule="auto"/>
        <w:ind/>
        <w:contextualSpacing w:val="1"/>
        <w:jc w:val="both"/>
        <w:rPr>
          <w:rFonts w:ascii="Times New Roman" w:hAnsi="Times New Roman"/>
          <w:color w:val="000000"/>
          <w:sz w:val="24"/>
        </w:rPr>
      </w:pPr>
      <w:r>
        <w:rPr>
          <w:rFonts w:ascii="Times New Roman" w:hAnsi="Times New Roman"/>
          <w:sz w:val="24"/>
        </w:rPr>
        <w:t>Привязка спиленных д</w:t>
      </w:r>
      <w:r>
        <w:rPr>
          <w:rFonts w:ascii="Times New Roman" w:hAnsi="Times New Roman"/>
          <w:sz w:val="24"/>
        </w:rPr>
        <w:t>еревьев к домам:</w:t>
      </w:r>
    </w:p>
    <w:p w14:paraId="67000000">
      <w:pPr>
        <w:numPr>
          <w:numId w:val="3"/>
        </w:numPr>
        <w:spacing w:after="0" w:line="240" w:lineRule="auto"/>
        <w:ind/>
        <w:jc w:val="both"/>
        <w:rPr>
          <w:rFonts w:ascii="Times New Roman" w:hAnsi="Times New Roman"/>
          <w:sz w:val="24"/>
        </w:rPr>
      </w:pPr>
      <w:r>
        <w:rPr>
          <w:rFonts w:ascii="Times New Roman" w:hAnsi="Times New Roman"/>
          <w:sz w:val="24"/>
        </w:rPr>
        <w:t>п</w:t>
      </w:r>
      <w:r>
        <w:rPr>
          <w:rFonts w:ascii="Times New Roman" w:hAnsi="Times New Roman"/>
          <w:sz w:val="24"/>
        </w:rPr>
        <w:t>.Федосеевка ул.Миусская дом</w:t>
      </w:r>
      <w:r>
        <w:rPr>
          <w:rFonts w:ascii="Times New Roman" w:hAnsi="Times New Roman"/>
          <w:sz w:val="24"/>
        </w:rPr>
        <w:t xml:space="preserve"> </w:t>
      </w:r>
      <w:r>
        <w:rPr>
          <w:rFonts w:ascii="Times New Roman" w:hAnsi="Times New Roman"/>
          <w:sz w:val="24"/>
        </w:rPr>
        <w:t>№</w:t>
      </w:r>
      <w:r>
        <w:rPr>
          <w:rFonts w:ascii="Times New Roman" w:hAnsi="Times New Roman"/>
          <w:sz w:val="24"/>
        </w:rPr>
        <w:t>8</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2ш</w:t>
      </w:r>
      <w:r>
        <w:rPr>
          <w:rFonts w:ascii="Times New Roman" w:hAnsi="Times New Roman"/>
          <w:sz w:val="24"/>
        </w:rPr>
        <w:t>т (</w:t>
      </w:r>
      <w:r>
        <w:rPr>
          <w:rFonts w:ascii="Times New Roman" w:hAnsi="Times New Roman"/>
          <w:sz w:val="24"/>
        </w:rPr>
        <w:t>а</w:t>
      </w:r>
      <w:r>
        <w:rPr>
          <w:rFonts w:ascii="Times New Roman" w:hAnsi="Times New Roman"/>
          <w:sz w:val="24"/>
        </w:rPr>
        <w:t>кация</w:t>
      </w:r>
      <w:r>
        <w:rPr>
          <w:rFonts w:ascii="Times New Roman" w:hAnsi="Times New Roman"/>
          <w:sz w:val="24"/>
        </w:rPr>
        <w:t>)</w:t>
      </w:r>
      <w:r>
        <w:rPr>
          <w:rFonts w:ascii="Times New Roman" w:hAnsi="Times New Roman"/>
          <w:sz w:val="24"/>
        </w:rPr>
        <w:t>;</w:t>
      </w:r>
    </w:p>
    <w:p w14:paraId="68000000">
      <w:pPr>
        <w:numPr>
          <w:numId w:val="3"/>
        </w:numPr>
        <w:spacing w:after="0" w:line="240" w:lineRule="auto"/>
        <w:ind/>
        <w:jc w:val="both"/>
        <w:rPr>
          <w:rFonts w:ascii="Times New Roman" w:hAnsi="Times New Roman"/>
          <w:sz w:val="24"/>
        </w:rPr>
      </w:pPr>
      <w:r>
        <w:rPr>
          <w:rFonts w:ascii="Times New Roman" w:hAnsi="Times New Roman"/>
          <w:sz w:val="24"/>
        </w:rPr>
        <w:t>п</w:t>
      </w:r>
      <w:r>
        <w:rPr>
          <w:rFonts w:ascii="Times New Roman" w:hAnsi="Times New Roman"/>
          <w:sz w:val="24"/>
        </w:rPr>
        <w:t>.Федосеевка ул.Миусская дом</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10 </w:t>
      </w:r>
      <w:r>
        <w:rPr>
          <w:rFonts w:ascii="Times New Roman" w:hAnsi="Times New Roman"/>
          <w:sz w:val="24"/>
        </w:rPr>
        <w:t>–</w:t>
      </w:r>
      <w:r>
        <w:rPr>
          <w:rFonts w:ascii="Times New Roman" w:hAnsi="Times New Roman"/>
          <w:sz w:val="24"/>
        </w:rPr>
        <w:t xml:space="preserve"> 1ш</w:t>
      </w:r>
      <w:r>
        <w:rPr>
          <w:rFonts w:ascii="Times New Roman" w:hAnsi="Times New Roman"/>
          <w:sz w:val="24"/>
        </w:rPr>
        <w:t>т (</w:t>
      </w:r>
      <w:r>
        <w:rPr>
          <w:rFonts w:ascii="Times New Roman" w:hAnsi="Times New Roman"/>
          <w:sz w:val="24"/>
        </w:rPr>
        <w:t>акация</w:t>
      </w:r>
      <w:r>
        <w:rPr>
          <w:rFonts w:ascii="Times New Roman" w:hAnsi="Times New Roman"/>
          <w:sz w:val="24"/>
        </w:rPr>
        <w:t>)</w:t>
      </w:r>
      <w:r>
        <w:rPr>
          <w:rFonts w:ascii="Times New Roman" w:hAnsi="Times New Roman"/>
          <w:sz w:val="24"/>
        </w:rPr>
        <w:t>;</w:t>
      </w:r>
    </w:p>
    <w:p w14:paraId="69000000">
      <w:pPr>
        <w:numPr>
          <w:numId w:val="3"/>
        </w:numPr>
        <w:spacing w:after="0" w:line="240" w:lineRule="auto"/>
        <w:ind/>
        <w:jc w:val="both"/>
        <w:rPr>
          <w:rFonts w:ascii="Times New Roman" w:hAnsi="Times New Roman"/>
          <w:sz w:val="24"/>
        </w:rPr>
      </w:pPr>
      <w:r>
        <w:rPr>
          <w:rFonts w:ascii="Times New Roman" w:hAnsi="Times New Roman"/>
          <w:sz w:val="24"/>
        </w:rPr>
        <w:t>п</w:t>
      </w:r>
      <w:r>
        <w:rPr>
          <w:rFonts w:ascii="Times New Roman" w:hAnsi="Times New Roman"/>
          <w:sz w:val="24"/>
        </w:rPr>
        <w:t>.Федосеевка ул.Миусская дом</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12 </w:t>
      </w:r>
      <w:r>
        <w:rPr>
          <w:rFonts w:ascii="Times New Roman" w:hAnsi="Times New Roman"/>
          <w:sz w:val="24"/>
        </w:rPr>
        <w:t>–</w:t>
      </w:r>
      <w:r>
        <w:rPr>
          <w:rFonts w:ascii="Times New Roman" w:hAnsi="Times New Roman"/>
          <w:sz w:val="24"/>
        </w:rPr>
        <w:t xml:space="preserve"> 2ш</w:t>
      </w:r>
      <w:r>
        <w:rPr>
          <w:rFonts w:ascii="Times New Roman" w:hAnsi="Times New Roman"/>
          <w:sz w:val="24"/>
        </w:rPr>
        <w:t>т (</w:t>
      </w:r>
      <w:r>
        <w:rPr>
          <w:rFonts w:ascii="Times New Roman" w:hAnsi="Times New Roman"/>
          <w:sz w:val="24"/>
        </w:rPr>
        <w:t>акац</w:t>
      </w:r>
      <w:r>
        <w:rPr>
          <w:rFonts w:ascii="Times New Roman" w:hAnsi="Times New Roman"/>
          <w:sz w:val="24"/>
        </w:rPr>
        <w:t>ия</w:t>
      </w:r>
      <w:r>
        <w:rPr>
          <w:rFonts w:ascii="Times New Roman" w:hAnsi="Times New Roman"/>
          <w:sz w:val="24"/>
        </w:rPr>
        <w:t>)</w:t>
      </w:r>
      <w:r>
        <w:rPr>
          <w:rFonts w:ascii="Times New Roman" w:hAnsi="Times New Roman"/>
          <w:sz w:val="24"/>
        </w:rPr>
        <w:t>.</w:t>
      </w:r>
    </w:p>
    <w:p w14:paraId="6A000000">
      <w:pPr>
        <w:numPr>
          <w:numId w:val="3"/>
        </w:numPr>
        <w:spacing w:after="0" w:line="240" w:lineRule="auto"/>
        <w:ind/>
        <w:jc w:val="both"/>
        <w:rPr>
          <w:rFonts w:ascii="Times New Roman" w:hAnsi="Times New Roman"/>
          <w:sz w:val="24"/>
        </w:rPr>
      </w:pPr>
      <w:r>
        <w:rPr>
          <w:rFonts w:ascii="Times New Roman" w:hAnsi="Times New Roman"/>
          <w:sz w:val="24"/>
        </w:rPr>
        <w:t>Межпоселковая дорога с.Троицко</w:t>
      </w:r>
      <w:r>
        <w:rPr>
          <w:rFonts w:ascii="Times New Roman" w:hAnsi="Times New Roman"/>
          <w:sz w:val="24"/>
        </w:rPr>
        <w:t xml:space="preserve">е </w:t>
      </w:r>
      <w:r>
        <w:rPr>
          <w:rFonts w:ascii="Times New Roman" w:hAnsi="Times New Roman"/>
          <w:sz w:val="24"/>
        </w:rPr>
        <w:t>–</w:t>
      </w:r>
      <w:r>
        <w:rPr>
          <w:rFonts w:ascii="Times New Roman" w:hAnsi="Times New Roman"/>
          <w:sz w:val="24"/>
        </w:rPr>
        <w:t xml:space="preserve"> п.</w:t>
      </w:r>
      <w:r>
        <w:rPr>
          <w:rFonts w:ascii="Times New Roman" w:hAnsi="Times New Roman"/>
          <w:sz w:val="24"/>
        </w:rPr>
        <w:t xml:space="preserve">Луначарский обочина 650м от с.Троицкого </w:t>
      </w:r>
      <w:r>
        <w:rPr>
          <w:rFonts w:ascii="Times New Roman" w:hAnsi="Times New Roman"/>
          <w:sz w:val="24"/>
        </w:rPr>
        <w:t>–</w:t>
      </w:r>
      <w:r>
        <w:rPr>
          <w:rFonts w:ascii="Times New Roman" w:hAnsi="Times New Roman"/>
          <w:sz w:val="24"/>
        </w:rPr>
        <w:t xml:space="preserve"> 5ш</w:t>
      </w:r>
      <w:r>
        <w:rPr>
          <w:rFonts w:ascii="Times New Roman" w:hAnsi="Times New Roman"/>
          <w:sz w:val="24"/>
        </w:rPr>
        <w:t>т (</w:t>
      </w:r>
      <w:r>
        <w:rPr>
          <w:rFonts w:ascii="Times New Roman" w:hAnsi="Times New Roman"/>
          <w:sz w:val="24"/>
        </w:rPr>
        <w:t>тополь</w:t>
      </w:r>
      <w:r>
        <w:rPr>
          <w:rFonts w:ascii="Times New Roman" w:hAnsi="Times New Roman"/>
          <w:sz w:val="24"/>
        </w:rPr>
        <w:t>)</w:t>
      </w:r>
    </w:p>
    <w:p w14:paraId="6B000000">
      <w:pPr>
        <w:numPr>
          <w:ilvl w:val="0"/>
          <w:numId w:val="3"/>
        </w:numPr>
        <w:spacing w:after="0" w:line="240" w:lineRule="auto"/>
        <w:ind/>
        <w:contextualSpacing w:val="1"/>
        <w:jc w:val="both"/>
        <w:rPr>
          <w:rFonts w:ascii="Times New Roman" w:hAnsi="Times New Roman"/>
          <w:color w:val="000000"/>
          <w:sz w:val="24"/>
        </w:rPr>
      </w:pPr>
      <w:r>
        <w:rPr>
          <w:rFonts w:ascii="Times New Roman" w:hAnsi="Times New Roman"/>
          <w:sz w:val="24"/>
        </w:rPr>
        <w:t>Спил</w:t>
      </w:r>
      <w:r>
        <w:rPr>
          <w:rFonts w:ascii="Times New Roman" w:hAnsi="Times New Roman"/>
          <w:sz w:val="24"/>
        </w:rPr>
        <w:t xml:space="preserve"> </w:t>
      </w:r>
      <w:r>
        <w:rPr>
          <w:rFonts w:ascii="Times New Roman" w:hAnsi="Times New Roman"/>
          <w:sz w:val="24"/>
        </w:rPr>
        <w:t xml:space="preserve">деревьев-угроз </w:t>
      </w:r>
      <w:r>
        <w:rPr>
          <w:rFonts w:ascii="Times New Roman" w:hAnsi="Times New Roman"/>
          <w:sz w:val="24"/>
        </w:rPr>
        <w:t>расположен</w:t>
      </w:r>
      <w:r>
        <w:rPr>
          <w:rFonts w:ascii="Times New Roman" w:hAnsi="Times New Roman"/>
          <w:sz w:val="24"/>
        </w:rPr>
        <w:t>ном по адресу</w:t>
      </w:r>
      <w:r>
        <w:rPr>
          <w:rFonts w:ascii="Times New Roman" w:hAnsi="Times New Roman"/>
          <w:sz w:val="24"/>
        </w:rPr>
        <w:t>: Ростовская область, Неклиновский район,</w:t>
      </w:r>
      <w:r>
        <w:rPr>
          <w:rFonts w:ascii="Times New Roman" w:hAnsi="Times New Roman"/>
          <w:b w:val="0"/>
          <w:sz w:val="24"/>
        </w:rPr>
        <w:t>с.Троицкое, ул.Ленина 59б</w:t>
      </w:r>
      <w:r>
        <w:rPr>
          <w:rFonts w:ascii="Times New Roman" w:hAnsi="Times New Roman"/>
          <w:b w:val="0"/>
          <w:sz w:val="24"/>
        </w:rPr>
        <w:t xml:space="preserve"> – 18шт – 240 тыс. руб.</w:t>
      </w:r>
    </w:p>
    <w:p w14:paraId="6C000000">
      <w:pPr>
        <w:numPr>
          <w:ilvl w:val="0"/>
          <w:numId w:val="3"/>
        </w:numPr>
        <w:spacing w:after="0" w:line="240" w:lineRule="auto"/>
        <w:ind/>
        <w:contextualSpacing w:val="1"/>
        <w:jc w:val="both"/>
        <w:rPr>
          <w:rFonts w:ascii="Times New Roman" w:hAnsi="Times New Roman"/>
          <w:b w:val="0"/>
          <w:color w:val="000000"/>
          <w:sz w:val="24"/>
        </w:rPr>
      </w:pPr>
      <w:r>
        <w:rPr>
          <w:rFonts w:ascii="Times New Roman" w:hAnsi="Times New Roman"/>
          <w:b w:val="0"/>
          <w:sz w:val="24"/>
        </w:rPr>
        <w:t xml:space="preserve"> </w:t>
      </w:r>
      <w:r>
        <w:rPr>
          <w:rFonts w:ascii="Times New Roman" w:hAnsi="Times New Roman"/>
          <w:b w:val="0"/>
          <w:sz w:val="24"/>
        </w:rPr>
        <w:t xml:space="preserve">Обрезка крон деревьев </w:t>
      </w:r>
      <w:r>
        <w:rPr>
          <w:rFonts w:ascii="Times New Roman" w:hAnsi="Times New Roman"/>
          <w:b w:val="0"/>
          <w:sz w:val="24"/>
        </w:rPr>
        <w:t xml:space="preserve">на территории Троицкого </w:t>
      </w:r>
      <w:r>
        <w:rPr>
          <w:rFonts w:ascii="Times New Roman" w:hAnsi="Times New Roman"/>
          <w:b w:val="0"/>
          <w:sz w:val="24"/>
        </w:rPr>
        <w:t>сельско</w:t>
      </w:r>
      <w:r>
        <w:rPr>
          <w:rFonts w:ascii="Times New Roman" w:hAnsi="Times New Roman"/>
          <w:b w:val="0"/>
          <w:sz w:val="24"/>
        </w:rPr>
        <w:t>го посе</w:t>
      </w:r>
      <w:r>
        <w:rPr>
          <w:rFonts w:ascii="Times New Roman" w:hAnsi="Times New Roman"/>
          <w:b w:val="0"/>
          <w:sz w:val="24"/>
        </w:rPr>
        <w:t>ления – 36 шт – 50 тыс. ру</w:t>
      </w:r>
      <w:r>
        <w:rPr>
          <w:rFonts w:ascii="Times New Roman" w:hAnsi="Times New Roman"/>
          <w:b w:val="0"/>
          <w:color w:val="000000"/>
          <w:sz w:val="24"/>
        </w:rPr>
        <w:t>б.</w:t>
      </w:r>
    </w:p>
    <w:p w14:paraId="6D000000">
      <w:pPr>
        <w:numPr>
          <w:ilvl w:val="0"/>
          <w:numId w:val="3"/>
        </w:numPr>
        <w:spacing w:after="0" w:line="240" w:lineRule="auto"/>
        <w:ind/>
        <w:contextualSpacing w:val="1"/>
        <w:jc w:val="both"/>
        <w:rPr>
          <w:rFonts w:ascii="Times New Roman" w:hAnsi="Times New Roman"/>
          <w:b w:val="0"/>
          <w:color w:val="000000"/>
          <w:sz w:val="24"/>
        </w:rPr>
      </w:pPr>
      <w:r>
        <w:rPr>
          <w:rFonts w:ascii="Times New Roman" w:hAnsi="Times New Roman"/>
          <w:b w:val="0"/>
          <w:color w:val="000000"/>
          <w:sz w:val="24"/>
        </w:rPr>
        <w:t>Стрижка живой изгороди и поко</w:t>
      </w:r>
      <w:r>
        <w:rPr>
          <w:rFonts w:ascii="Times New Roman" w:hAnsi="Times New Roman"/>
          <w:b w:val="0"/>
          <w:color w:val="000000"/>
          <w:sz w:val="24"/>
        </w:rPr>
        <w:t xml:space="preserve">с травы газонокосилкой 2 раза </w:t>
      </w:r>
      <w:r>
        <w:rPr>
          <w:rFonts w:ascii="Times New Roman" w:hAnsi="Times New Roman"/>
          <w:b w:val="0"/>
          <w:color w:val="000000"/>
          <w:sz w:val="24"/>
        </w:rPr>
        <w:t>по адресу: с.Троицкое ул.Ленина 59</w:t>
      </w:r>
      <w:r>
        <w:rPr>
          <w:rFonts w:ascii="Times New Roman" w:hAnsi="Times New Roman"/>
          <w:b w:val="0"/>
          <w:color w:val="000000"/>
          <w:sz w:val="24"/>
        </w:rPr>
        <w:t>б – 89,5 тыс. руб.</w:t>
      </w:r>
    </w:p>
    <w:p w14:paraId="6E000000">
      <w:pPr>
        <w:numPr>
          <w:ilvl w:val="0"/>
          <w:numId w:val="3"/>
        </w:numPr>
        <w:spacing w:after="0" w:line="240" w:lineRule="auto"/>
        <w:ind/>
        <w:contextualSpacing w:val="1"/>
        <w:jc w:val="both"/>
        <w:rPr>
          <w:rFonts w:ascii="Times New Roman" w:hAnsi="Times New Roman"/>
          <w:b w:val="0"/>
          <w:color w:val="000000"/>
          <w:sz w:val="24"/>
        </w:rPr>
      </w:pPr>
      <w:r>
        <w:rPr>
          <w:rFonts w:ascii="Times New Roman" w:hAnsi="Times New Roman"/>
          <w:b w:val="0"/>
          <w:sz w:val="24"/>
        </w:rPr>
        <w:t>Составление сметной документации</w:t>
      </w:r>
      <w:r>
        <w:rPr>
          <w:rFonts w:ascii="Times New Roman" w:hAnsi="Times New Roman"/>
          <w:b w:val="0"/>
          <w:sz w:val="24"/>
        </w:rPr>
        <w:t xml:space="preserve"> на</w:t>
      </w:r>
      <w:r>
        <w:rPr>
          <w:rFonts w:ascii="Times New Roman" w:hAnsi="Times New Roman"/>
          <w:b w:val="0"/>
          <w:sz w:val="24"/>
        </w:rPr>
        <w:t xml:space="preserve"> </w:t>
      </w:r>
      <w:r>
        <w:rPr>
          <w:rFonts w:ascii="Times New Roman" w:hAnsi="Times New Roman"/>
          <w:b w:val="0"/>
          <w:sz w:val="24"/>
        </w:rPr>
        <w:t>«</w:t>
      </w:r>
      <w:r>
        <w:rPr>
          <w:rFonts w:ascii="Times New Roman" w:hAnsi="Times New Roman"/>
          <w:b w:val="0"/>
          <w:sz w:val="24"/>
        </w:rPr>
        <w:t>Расчистку территории от кустарника</w:t>
      </w:r>
      <w:r>
        <w:rPr>
          <w:rFonts w:ascii="Times New Roman" w:hAnsi="Times New Roman"/>
          <w:b w:val="0"/>
          <w:sz w:val="24"/>
        </w:rPr>
        <w:t>,</w:t>
      </w:r>
      <w:r>
        <w:rPr>
          <w:rFonts w:ascii="Times New Roman" w:hAnsi="Times New Roman"/>
          <w:b w:val="0"/>
          <w:sz w:val="24"/>
        </w:rPr>
        <w:t xml:space="preserve"> мелколесья</w:t>
      </w:r>
      <w:r>
        <w:rPr>
          <w:rFonts w:ascii="Times New Roman" w:hAnsi="Times New Roman"/>
          <w:b w:val="0"/>
          <w:sz w:val="24"/>
        </w:rPr>
        <w:t xml:space="preserve"> и корчевке пней</w:t>
      </w:r>
      <w:r>
        <w:rPr>
          <w:rFonts w:ascii="Times New Roman" w:hAnsi="Times New Roman"/>
          <w:b w:val="0"/>
          <w:sz w:val="24"/>
        </w:rPr>
        <w:t xml:space="preserve"> по адресу: с.Троицкое, </w:t>
      </w:r>
      <w:r>
        <w:rPr>
          <w:rFonts w:ascii="Times New Roman" w:hAnsi="Times New Roman"/>
          <w:b w:val="0"/>
          <w:sz w:val="24"/>
        </w:rPr>
        <w:t>ул.Монтажная</w:t>
      </w:r>
      <w:r>
        <w:rPr>
          <w:rFonts w:ascii="Times New Roman" w:hAnsi="Times New Roman"/>
          <w:b w:val="0"/>
          <w:sz w:val="24"/>
        </w:rPr>
        <w:t xml:space="preserve"> 29</w:t>
      </w:r>
      <w:r>
        <w:rPr>
          <w:rFonts w:ascii="Times New Roman" w:hAnsi="Times New Roman"/>
          <w:b w:val="0"/>
          <w:sz w:val="24"/>
        </w:rPr>
        <w:t>»</w:t>
      </w:r>
      <w:r>
        <w:rPr>
          <w:rFonts w:ascii="Times New Roman" w:hAnsi="Times New Roman"/>
          <w:b w:val="0"/>
          <w:color w:themeColor="text1" w:val="000000"/>
          <w:sz w:val="24"/>
        </w:rPr>
        <w:t>,</w:t>
      </w:r>
      <w:r>
        <w:rPr>
          <w:rFonts w:ascii="Times New Roman" w:hAnsi="Times New Roman"/>
          <w:b w:val="0"/>
          <w:color w:themeColor="text1" w:val="000000"/>
          <w:sz w:val="24"/>
        </w:rPr>
        <w:t xml:space="preserve"> «</w:t>
      </w:r>
      <w:r>
        <w:rPr>
          <w:rFonts w:ascii="Times New Roman" w:hAnsi="Times New Roman"/>
          <w:sz w:val="24"/>
        </w:rPr>
        <w:t>Устройство тр</w:t>
      </w:r>
      <w:r>
        <w:rPr>
          <w:rFonts w:ascii="Times New Roman" w:hAnsi="Times New Roman"/>
          <w:sz w:val="24"/>
        </w:rPr>
        <w:t>о</w:t>
      </w:r>
      <w:r>
        <w:rPr>
          <w:rFonts w:ascii="Times New Roman" w:hAnsi="Times New Roman"/>
          <w:sz w:val="24"/>
        </w:rPr>
        <w:t>туара от по ул. Ленина от ул. Мельничная до пер.Межевого в с. Троицкое Неклиновского р</w:t>
      </w:r>
      <w:r>
        <w:rPr>
          <w:rFonts w:ascii="Times New Roman" w:hAnsi="Times New Roman"/>
          <w:sz w:val="24"/>
        </w:rPr>
        <w:t>айона, Ростов</w:t>
      </w:r>
      <w:r>
        <w:rPr>
          <w:rFonts w:ascii="Times New Roman" w:hAnsi="Times New Roman"/>
          <w:sz w:val="24"/>
        </w:rPr>
        <w:t>ской области</w:t>
      </w:r>
      <w:r>
        <w:rPr>
          <w:rFonts w:ascii="Times New Roman" w:hAnsi="Times New Roman"/>
          <w:b w:val="0"/>
          <w:color w:themeColor="text1" w:val="000000"/>
          <w:sz w:val="24"/>
        </w:rPr>
        <w:t xml:space="preserve">» – 17,1 </w:t>
      </w:r>
      <w:r>
        <w:rPr>
          <w:rFonts w:ascii="Times New Roman" w:hAnsi="Times New Roman"/>
          <w:b w:val="0"/>
          <w:color w:val="000000"/>
          <w:sz w:val="24"/>
        </w:rPr>
        <w:t>тыс. руб.</w:t>
      </w:r>
    </w:p>
    <w:p w14:paraId="6F000000">
      <w:pPr>
        <w:numPr>
          <w:ilvl w:val="0"/>
          <w:numId w:val="3"/>
        </w:numPr>
        <w:spacing w:after="0" w:line="240" w:lineRule="auto"/>
        <w:ind/>
        <w:contextualSpacing w:val="1"/>
        <w:jc w:val="both"/>
        <w:rPr>
          <w:rFonts w:ascii="Times New Roman" w:hAnsi="Times New Roman"/>
          <w:color w:val="000000"/>
          <w:sz w:val="24"/>
        </w:rPr>
      </w:pPr>
      <w:r>
        <w:rPr>
          <w:rFonts w:ascii="Times New Roman" w:hAnsi="Times New Roman"/>
          <w:b w:val="0"/>
          <w:sz w:val="24"/>
        </w:rPr>
        <w:t>Рас</w:t>
      </w:r>
      <w:r>
        <w:rPr>
          <w:rFonts w:ascii="Times New Roman" w:hAnsi="Times New Roman"/>
          <w:b w:val="0"/>
          <w:sz w:val="24"/>
        </w:rPr>
        <w:t>чистка территории от кустарника</w:t>
      </w:r>
      <w:r>
        <w:rPr>
          <w:rFonts w:ascii="Times New Roman" w:hAnsi="Times New Roman"/>
          <w:b w:val="0"/>
          <w:sz w:val="24"/>
        </w:rPr>
        <w:t>,</w:t>
      </w:r>
      <w:r>
        <w:rPr>
          <w:rFonts w:ascii="Times New Roman" w:hAnsi="Times New Roman"/>
          <w:b w:val="0"/>
          <w:sz w:val="24"/>
        </w:rPr>
        <w:t xml:space="preserve"> мелколесья</w:t>
      </w:r>
      <w:r>
        <w:rPr>
          <w:rFonts w:ascii="Times New Roman" w:hAnsi="Times New Roman"/>
          <w:b w:val="0"/>
          <w:sz w:val="24"/>
        </w:rPr>
        <w:t xml:space="preserve"> и корчевке пней</w:t>
      </w:r>
      <w:r>
        <w:rPr>
          <w:rFonts w:ascii="Times New Roman" w:hAnsi="Times New Roman"/>
          <w:b w:val="0"/>
          <w:sz w:val="24"/>
        </w:rPr>
        <w:t xml:space="preserve"> по адресу: с.Троицкое, </w:t>
      </w:r>
      <w:r>
        <w:rPr>
          <w:rFonts w:ascii="Times New Roman" w:hAnsi="Times New Roman"/>
          <w:b w:val="0"/>
          <w:sz w:val="24"/>
        </w:rPr>
        <w:t>ул.Монтажная</w:t>
      </w:r>
      <w:r>
        <w:rPr>
          <w:rFonts w:ascii="Times New Roman" w:hAnsi="Times New Roman"/>
          <w:b w:val="0"/>
          <w:sz w:val="24"/>
        </w:rPr>
        <w:t xml:space="preserve"> 29</w:t>
      </w:r>
      <w:r>
        <w:rPr>
          <w:rFonts w:ascii="Times New Roman" w:hAnsi="Times New Roman"/>
          <w:color w:val="000000"/>
          <w:sz w:val="24"/>
        </w:rPr>
        <w:t xml:space="preserve"> – 78,7 тыс. руб.</w:t>
      </w:r>
    </w:p>
    <w:p w14:paraId="70000000">
      <w:pPr>
        <w:numPr>
          <w:ilvl w:val="0"/>
          <w:numId w:val="3"/>
        </w:numPr>
        <w:spacing w:after="0" w:line="240" w:lineRule="auto"/>
        <w:ind/>
        <w:contextualSpacing w:val="1"/>
        <w:jc w:val="both"/>
        <w:rPr>
          <w:rFonts w:ascii="Times New Roman" w:hAnsi="Times New Roman"/>
          <w:color w:val="000000"/>
          <w:sz w:val="24"/>
        </w:rPr>
      </w:pPr>
      <w:r>
        <w:rPr>
          <w:rFonts w:ascii="Times New Roman" w:hAnsi="Times New Roman"/>
          <w:sz w:val="24"/>
        </w:rPr>
        <w:t>Устройство асфальтобетонного покрытия для тр</w:t>
      </w:r>
      <w:r>
        <w:rPr>
          <w:rFonts w:ascii="Times New Roman" w:hAnsi="Times New Roman"/>
          <w:sz w:val="24"/>
        </w:rPr>
        <w:t>о</w:t>
      </w:r>
      <w:r>
        <w:rPr>
          <w:rFonts w:ascii="Times New Roman" w:hAnsi="Times New Roman"/>
          <w:sz w:val="24"/>
        </w:rPr>
        <w:t>туара от ул. Мельничная до ул. Монтажная по ул. Ленина –</w:t>
      </w:r>
      <w:r>
        <w:rPr>
          <w:rFonts w:ascii="Times New Roman" w:hAnsi="Times New Roman"/>
          <w:color w:val="000000"/>
          <w:sz w:val="24"/>
        </w:rPr>
        <w:t xml:space="preserve"> 867,2 тыс. руб.</w:t>
      </w:r>
    </w:p>
    <w:p w14:paraId="71000000">
      <w:pPr>
        <w:numPr>
          <w:ilvl w:val="0"/>
          <w:numId w:val="3"/>
        </w:numPr>
        <w:spacing w:after="0" w:line="240" w:lineRule="auto"/>
        <w:ind/>
        <w:contextualSpacing w:val="1"/>
        <w:jc w:val="both"/>
        <w:rPr>
          <w:rFonts w:ascii="Times New Roman" w:hAnsi="Times New Roman"/>
          <w:b w:val="0"/>
          <w:color w:val="000000"/>
          <w:sz w:val="24"/>
        </w:rPr>
      </w:pPr>
      <w:r>
        <w:rPr>
          <w:rFonts w:ascii="Times New Roman" w:hAnsi="Times New Roman"/>
          <w:b w:val="0"/>
          <w:sz w:val="24"/>
        </w:rPr>
        <w:t>Составление сметной документации</w:t>
      </w:r>
      <w:r>
        <w:rPr>
          <w:rFonts w:ascii="Times New Roman" w:hAnsi="Times New Roman"/>
          <w:b w:val="0"/>
          <w:sz w:val="24"/>
        </w:rPr>
        <w:t xml:space="preserve"> на</w:t>
      </w:r>
      <w:r>
        <w:rPr>
          <w:rFonts w:ascii="Times New Roman" w:hAnsi="Times New Roman"/>
          <w:b w:val="0"/>
          <w:sz w:val="24"/>
        </w:rPr>
        <w:t xml:space="preserve"> «</w:t>
      </w:r>
      <w:r>
        <w:rPr>
          <w:rFonts w:ascii="Times New Roman" w:hAnsi="Times New Roman"/>
          <w:b w:val="0"/>
          <w:sz w:val="24"/>
        </w:rPr>
        <w:t>Установка поребриков вокруг детского игрового оборудования находящегося по адресу: Ростовская обл., Неклиновский р-н., с.Троицкое, ул.Ленина 59б</w:t>
      </w:r>
      <w:r>
        <w:rPr>
          <w:rFonts w:ascii="Times New Roman" w:hAnsi="Times New Roman"/>
          <w:b w:val="0"/>
          <w:sz w:val="24"/>
        </w:rPr>
        <w:t>» – 4,2 тыс. руб.</w:t>
      </w:r>
    </w:p>
    <w:p w14:paraId="72000000">
      <w:pPr>
        <w:numPr>
          <w:ilvl w:val="0"/>
          <w:numId w:val="3"/>
        </w:numPr>
        <w:spacing w:after="0" w:line="240" w:lineRule="auto"/>
        <w:ind/>
        <w:contextualSpacing w:val="1"/>
        <w:jc w:val="both"/>
        <w:rPr>
          <w:rFonts w:ascii="Times New Roman" w:hAnsi="Times New Roman"/>
          <w:sz w:val="24"/>
        </w:rPr>
      </w:pPr>
      <w:r>
        <w:rPr>
          <w:rFonts w:ascii="Times New Roman" w:hAnsi="Times New Roman"/>
          <w:sz w:val="24"/>
        </w:rPr>
        <w:t xml:space="preserve">Обследование технического состояния </w:t>
      </w:r>
      <w:r>
        <w:rPr>
          <w:rFonts w:ascii="Times New Roman" w:hAnsi="Times New Roman"/>
          <w:sz w:val="24"/>
        </w:rPr>
        <w:t>Детского игрового комплекса КСИЛ – 5,8 тыс. руб.</w:t>
      </w:r>
    </w:p>
    <w:p w14:paraId="73000000">
      <w:pPr>
        <w:numPr>
          <w:ilvl w:val="0"/>
          <w:numId w:val="3"/>
        </w:numPr>
        <w:spacing w:after="0" w:line="240" w:lineRule="auto"/>
        <w:ind/>
        <w:contextualSpacing w:val="1"/>
        <w:jc w:val="both"/>
        <w:rPr>
          <w:rFonts w:ascii="Times New Roman" w:hAnsi="Times New Roman"/>
          <w:color w:val="000000"/>
          <w:sz w:val="24"/>
        </w:rPr>
      </w:pPr>
      <w:r>
        <w:rPr>
          <w:rFonts w:ascii="Times New Roman" w:hAnsi="Times New Roman"/>
          <w:b w:val="0"/>
          <w:sz w:val="24"/>
        </w:rPr>
        <w:t>Подготовка поверхности площадки (выравнивание грунта) для установки детского игрового оборудования – 143,7 тыс. руб.</w:t>
      </w:r>
    </w:p>
    <w:p w14:paraId="74000000">
      <w:pPr>
        <w:numPr>
          <w:ilvl w:val="0"/>
          <w:numId w:val="3"/>
        </w:numPr>
        <w:spacing w:after="0" w:line="240" w:lineRule="auto"/>
        <w:ind/>
        <w:contextualSpacing w:val="1"/>
        <w:jc w:val="both"/>
        <w:rPr>
          <w:rFonts w:ascii="Times New Roman" w:hAnsi="Times New Roman"/>
          <w:color w:val="000000"/>
          <w:sz w:val="24"/>
        </w:rPr>
      </w:pPr>
      <w:r>
        <w:rPr>
          <w:rFonts w:ascii="Times New Roman" w:hAnsi="Times New Roman"/>
          <w:sz w:val="24"/>
        </w:rPr>
        <w:t>Установка поребриков вокруг детского игрового оборудования находящегося по адресу: Ростовская обл., Неклиновский р-н., с.Троицкое, ул.Ленина 59б – 179,3 тыс. руб.</w:t>
      </w:r>
    </w:p>
    <w:p w14:paraId="75000000">
      <w:pPr>
        <w:numPr>
          <w:ilvl w:val="0"/>
          <w:numId w:val="3"/>
        </w:numPr>
        <w:spacing w:after="0" w:line="240" w:lineRule="auto"/>
        <w:ind/>
        <w:contextualSpacing w:val="1"/>
        <w:jc w:val="both"/>
        <w:rPr>
          <w:rFonts w:ascii="Times New Roman" w:hAnsi="Times New Roman"/>
          <w:color w:val="000000"/>
          <w:sz w:val="24"/>
        </w:rPr>
      </w:pPr>
      <w:r>
        <w:rPr>
          <w:rFonts w:ascii="Times New Roman" w:hAnsi="Times New Roman"/>
          <w:sz w:val="24"/>
        </w:rPr>
        <w:t xml:space="preserve">Установка </w:t>
      </w:r>
      <w:r>
        <w:rPr>
          <w:rFonts w:ascii="Times New Roman" w:hAnsi="Times New Roman"/>
          <w:sz w:val="24"/>
        </w:rPr>
        <w:t>детского игрового оборудовани</w:t>
      </w:r>
      <w:r>
        <w:rPr>
          <w:rFonts w:ascii="Times New Roman" w:hAnsi="Times New Roman"/>
          <w:color w:val="000000"/>
          <w:sz w:val="24"/>
        </w:rPr>
        <w:t>я «КСИЛ» по адресу ул.Ленина 59б – 934,2 тыс. руб.</w:t>
      </w:r>
    </w:p>
    <w:p w14:paraId="76000000">
      <w:pPr>
        <w:numPr>
          <w:ilvl w:val="0"/>
          <w:numId w:val="3"/>
        </w:numPr>
        <w:spacing w:after="0" w:line="240" w:lineRule="auto"/>
        <w:ind/>
        <w:contextualSpacing w:val="1"/>
        <w:jc w:val="both"/>
        <w:rPr>
          <w:rFonts w:ascii="Times New Roman" w:hAnsi="Times New Roman"/>
          <w:sz w:val="24"/>
        </w:rPr>
      </w:pPr>
      <w:r>
        <w:rPr>
          <w:rFonts w:ascii="Times New Roman" w:hAnsi="Times New Roman"/>
          <w:sz w:val="24"/>
        </w:rPr>
        <w:t>Обследование технического состояния спортивного оборудования и детского игрового комплекса</w:t>
      </w:r>
      <w:r>
        <w:rPr>
          <w:rFonts w:ascii="Times New Roman" w:hAnsi="Times New Roman"/>
          <w:sz w:val="24"/>
        </w:rPr>
        <w:t xml:space="preserve"> – 11,6 тыс. руб.</w:t>
      </w:r>
    </w:p>
    <w:p w14:paraId="77000000">
      <w:pPr>
        <w:numPr>
          <w:ilvl w:val="0"/>
          <w:numId w:val="3"/>
        </w:numPr>
        <w:spacing w:after="0" w:line="240" w:lineRule="auto"/>
        <w:ind/>
        <w:contextualSpacing w:val="1"/>
        <w:jc w:val="both"/>
        <w:rPr>
          <w:rFonts w:ascii="Times New Roman" w:hAnsi="Times New Roman"/>
          <w:b w:val="0"/>
          <w:color w:val="000000"/>
          <w:sz w:val="24"/>
        </w:rPr>
      </w:pPr>
      <w:r>
        <w:rPr>
          <w:rFonts w:ascii="Times New Roman" w:hAnsi="Times New Roman"/>
          <w:b w:val="0"/>
          <w:sz w:val="24"/>
        </w:rPr>
        <w:t xml:space="preserve">Демонтаж спортивного оборудования расположенного по адресу: Ростовская обл., Неклиновский район, с.Троицкое, ул.Комсамольская 60б и детского игрового оборудования по адресу: </w:t>
      </w:r>
      <w:r>
        <w:rPr>
          <w:rFonts w:ascii="Times New Roman" w:hAnsi="Times New Roman"/>
          <w:b w:val="0"/>
          <w:sz w:val="24"/>
        </w:rPr>
        <w:t>Ростовская обл., Неклиновский район, с.Троицкое,</w:t>
      </w:r>
      <w:r>
        <w:rPr>
          <w:rFonts w:ascii="Times New Roman" w:hAnsi="Times New Roman"/>
          <w:b w:val="0"/>
          <w:sz w:val="24"/>
        </w:rPr>
        <w:t xml:space="preserve"> ул.Ленина120а – 31 тыс. руб.</w:t>
      </w:r>
    </w:p>
    <w:p w14:paraId="78000000">
      <w:pPr>
        <w:numPr>
          <w:ilvl w:val="0"/>
          <w:numId w:val="3"/>
        </w:numPr>
        <w:spacing w:after="0" w:line="240" w:lineRule="auto"/>
        <w:ind/>
        <w:contextualSpacing w:val="1"/>
        <w:jc w:val="both"/>
        <w:rPr>
          <w:rFonts w:ascii="Times New Roman" w:hAnsi="Times New Roman"/>
          <w:color w:val="000000"/>
          <w:sz w:val="24"/>
        </w:rPr>
      </w:pPr>
      <w:r>
        <w:rPr>
          <w:rFonts w:ascii="Times New Roman" w:hAnsi="Times New Roman"/>
          <w:color w:val="000000"/>
          <w:sz w:val="24"/>
        </w:rPr>
        <w:t xml:space="preserve">Приобретение цветов </w:t>
      </w:r>
      <w:r>
        <w:rPr>
          <w:rFonts w:ascii="Times New Roman" w:hAnsi="Times New Roman"/>
          <w:color w:val="000000"/>
          <w:sz w:val="24"/>
        </w:rPr>
        <w:t xml:space="preserve">«Тагетис» «Петуния» </w:t>
      </w:r>
      <w:r>
        <w:rPr>
          <w:rFonts w:ascii="Times New Roman" w:hAnsi="Times New Roman"/>
          <w:color w:val="000000"/>
          <w:sz w:val="24"/>
        </w:rPr>
        <w:t>для благоустройства парка в количестве 1300 шт на сумму 20,4 тыс. руб.</w:t>
      </w:r>
    </w:p>
    <w:p w14:paraId="79000000">
      <w:pPr>
        <w:spacing w:line="240" w:lineRule="auto"/>
        <w:ind/>
        <w:jc w:val="both"/>
        <w:rPr>
          <w:rFonts w:ascii="Times New Roman" w:hAnsi="Times New Roman"/>
          <w:b w:val="1"/>
          <w:sz w:val="24"/>
        </w:rPr>
      </w:pPr>
      <w:r>
        <w:rPr>
          <w:rFonts w:ascii="Times New Roman" w:hAnsi="Times New Roman"/>
          <w:b w:val="1"/>
          <w:sz w:val="24"/>
        </w:rPr>
        <w:t xml:space="preserve">3. </w:t>
      </w:r>
      <w:r>
        <w:rPr>
          <w:rFonts w:ascii="Times New Roman" w:hAnsi="Times New Roman"/>
          <w:b w:val="1"/>
          <w:sz w:val="24"/>
        </w:rPr>
        <w:t>Мероприятия по содержанию мест захоронения.</w:t>
      </w:r>
    </w:p>
    <w:p w14:paraId="7A00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на </w:t>
      </w:r>
      <w:r>
        <w:rPr>
          <w:rFonts w:ascii="Times New Roman" w:hAnsi="Times New Roman"/>
          <w:sz w:val="24"/>
        </w:rPr>
        <w:t>вывоз ТКО с кладбищ с.Троицкое,</w:t>
      </w:r>
      <w:r>
        <w:rPr>
          <w:rFonts w:ascii="Times New Roman" w:hAnsi="Times New Roman"/>
          <w:sz w:val="24"/>
        </w:rPr>
        <w:t xml:space="preserve"> </w:t>
      </w:r>
      <w:r>
        <w:rPr>
          <w:rFonts w:ascii="Times New Roman" w:hAnsi="Times New Roman"/>
          <w:sz w:val="24"/>
        </w:rPr>
        <w:t>п</w:t>
      </w:r>
      <w:r>
        <w:rPr>
          <w:rFonts w:ascii="Times New Roman" w:hAnsi="Times New Roman"/>
          <w:sz w:val="24"/>
        </w:rPr>
        <w:t>ос</w:t>
      </w:r>
      <w:r>
        <w:rPr>
          <w:rFonts w:ascii="Times New Roman" w:hAnsi="Times New Roman"/>
          <w:sz w:val="24"/>
        </w:rPr>
        <w:t>.</w:t>
      </w:r>
      <w:r>
        <w:rPr>
          <w:rFonts w:ascii="Times New Roman" w:hAnsi="Times New Roman"/>
          <w:sz w:val="24"/>
        </w:rPr>
        <w:t xml:space="preserve">Федосеевка </w:t>
      </w:r>
      <w:r>
        <w:rPr>
          <w:rFonts w:ascii="Times New Roman" w:hAnsi="Times New Roman"/>
          <w:sz w:val="24"/>
        </w:rPr>
        <w:t>,с.Кошкино</w:t>
      </w:r>
      <w:r>
        <w:rPr>
          <w:rFonts w:ascii="Times New Roman" w:hAnsi="Times New Roman"/>
          <w:sz w:val="24"/>
        </w:rPr>
        <w:t xml:space="preserve"> </w:t>
      </w:r>
      <w:r>
        <w:rPr>
          <w:rFonts w:ascii="Times New Roman" w:hAnsi="Times New Roman"/>
          <w:sz w:val="24"/>
        </w:rPr>
        <w:t>потрачено</w:t>
      </w:r>
      <w:r>
        <w:rPr>
          <w:rFonts w:ascii="Times New Roman" w:hAnsi="Times New Roman"/>
          <w:sz w:val="24"/>
        </w:rPr>
        <w:t xml:space="preserve"> </w:t>
      </w:r>
      <w:r>
        <w:rPr>
          <w:rFonts w:ascii="Times New Roman" w:hAnsi="Times New Roman"/>
          <w:sz w:val="24"/>
        </w:rPr>
        <w:t>112,3</w:t>
      </w:r>
    </w:p>
    <w:p w14:paraId="7B000000">
      <w:pPr>
        <w:spacing w:after="0" w:line="240" w:lineRule="auto"/>
        <w:ind/>
        <w:jc w:val="both"/>
        <w:rPr>
          <w:rFonts w:ascii="Times New Roman" w:hAnsi="Times New Roman"/>
          <w:sz w:val="24"/>
        </w:rPr>
      </w:pPr>
      <w:r>
        <w:rPr>
          <w:rFonts w:ascii="Times New Roman" w:hAnsi="Times New Roman"/>
          <w:sz w:val="24"/>
        </w:rPr>
        <w:t xml:space="preserve"> тыс.рублей</w:t>
      </w:r>
      <w:r>
        <w:rPr>
          <w:rFonts w:ascii="Times New Roman" w:hAnsi="Times New Roman"/>
          <w:sz w:val="24"/>
        </w:rPr>
        <w:t>;</w:t>
      </w:r>
    </w:p>
    <w:p w14:paraId="7C000000">
      <w:pPr>
        <w:spacing w:after="0" w:line="240" w:lineRule="auto"/>
        <w:ind/>
        <w:contextualSpacing w:val="1"/>
        <w:jc w:val="both"/>
        <w:rPr>
          <w:rFonts w:ascii="Times New Roman" w:hAnsi="Times New Roman"/>
          <w:sz w:val="24"/>
        </w:rPr>
      </w:pPr>
      <w:r>
        <w:rPr>
          <w:rFonts w:ascii="Times New Roman" w:hAnsi="Times New Roman"/>
          <w:sz w:val="24"/>
        </w:rPr>
        <w:t>-</w:t>
      </w:r>
      <w:r>
        <w:rPr>
          <w:rFonts w:ascii="Times New Roman" w:hAnsi="Times New Roman"/>
          <w:sz w:val="24"/>
        </w:rPr>
        <w:t xml:space="preserve">    на </w:t>
      </w:r>
      <w:r>
        <w:rPr>
          <w:rFonts w:ascii="Times New Roman" w:hAnsi="Times New Roman"/>
          <w:sz w:val="24"/>
        </w:rPr>
        <w:t xml:space="preserve">содержание </w:t>
      </w:r>
      <w:r>
        <w:rPr>
          <w:rFonts w:ascii="Times New Roman" w:hAnsi="Times New Roman"/>
          <w:sz w:val="24"/>
        </w:rPr>
        <w:t xml:space="preserve">гражданского </w:t>
      </w:r>
      <w:r>
        <w:rPr>
          <w:rFonts w:ascii="Times New Roman" w:hAnsi="Times New Roman"/>
          <w:sz w:val="24"/>
        </w:rPr>
        <w:t>кладбища</w:t>
      </w:r>
      <w:r>
        <w:rPr>
          <w:rFonts w:ascii="Times New Roman" w:hAnsi="Times New Roman"/>
          <w:sz w:val="24"/>
        </w:rPr>
        <w:t xml:space="preserve"> в с.Троицкое</w:t>
      </w:r>
      <w:r>
        <w:rPr>
          <w:rFonts w:ascii="Times New Roman" w:hAnsi="Times New Roman"/>
          <w:sz w:val="24"/>
        </w:rPr>
        <w:t xml:space="preserve"> </w:t>
      </w:r>
      <w:r>
        <w:rPr>
          <w:rFonts w:ascii="Times New Roman" w:hAnsi="Times New Roman"/>
          <w:sz w:val="24"/>
        </w:rPr>
        <w:t>выделено и освоено</w:t>
      </w:r>
      <w:r>
        <w:rPr>
          <w:rFonts w:ascii="Times New Roman" w:hAnsi="Times New Roman"/>
          <w:sz w:val="24"/>
        </w:rPr>
        <w:t xml:space="preserve"> </w:t>
      </w:r>
      <w:r>
        <w:rPr>
          <w:rFonts w:ascii="Times New Roman" w:hAnsi="Times New Roman"/>
          <w:sz w:val="24"/>
        </w:rPr>
        <w:t>293,0</w:t>
      </w:r>
      <w:r>
        <w:rPr>
          <w:rFonts w:ascii="Times New Roman" w:hAnsi="Times New Roman"/>
          <w:sz w:val="24"/>
        </w:rPr>
        <w:t xml:space="preserve"> тыс. руб;</w:t>
      </w:r>
    </w:p>
    <w:p w14:paraId="7D000000">
      <w:pPr>
        <w:spacing w:line="240" w:lineRule="auto"/>
        <w:ind/>
        <w:contextualSpacing w:val="1"/>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р</w:t>
      </w:r>
      <w:r>
        <w:rPr>
          <w:rFonts w:ascii="Times New Roman" w:hAnsi="Times New Roman"/>
          <w:sz w:val="24"/>
        </w:rPr>
        <w:t>емонт прилегающей территории к памятнику жертвам фашизма с.Троицкое, ул.Мирная 7в – 74 тыс.руб;</w:t>
      </w:r>
      <w:r>
        <w:rPr>
          <w:rFonts w:ascii="Times New Roman" w:hAnsi="Times New Roman"/>
          <w:sz w:val="24"/>
        </w:rPr>
        <w:t xml:space="preserve"> </w:t>
      </w:r>
    </w:p>
    <w:p w14:paraId="7E000000">
      <w:pPr>
        <w:spacing w:line="240" w:lineRule="auto"/>
        <w:ind/>
        <w:contextualSpacing w:val="1"/>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п</w:t>
      </w:r>
      <w:r>
        <w:rPr>
          <w:rFonts w:ascii="Times New Roman" w:hAnsi="Times New Roman"/>
          <w:sz w:val="24"/>
        </w:rPr>
        <w:t>риобретение венков  на возложение</w:t>
      </w:r>
      <w:r>
        <w:rPr>
          <w:rFonts w:ascii="Times New Roman" w:hAnsi="Times New Roman"/>
          <w:sz w:val="24"/>
        </w:rPr>
        <w:t xml:space="preserve">  ко Дню Победы- 13,4 тыс.рублей</w:t>
      </w:r>
      <w:r>
        <w:rPr>
          <w:rFonts w:ascii="Times New Roman" w:hAnsi="Times New Roman"/>
          <w:sz w:val="24"/>
        </w:rPr>
        <w:t>;</w:t>
      </w:r>
    </w:p>
    <w:p w14:paraId="7F000000">
      <w:pPr>
        <w:spacing w:line="240" w:lineRule="auto"/>
        <w:ind/>
        <w:contextualSpacing w:val="1"/>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обеспечивалось патрулирование сотрудниками частной охранной организацией путем объезда Памятников ВОВ на предмет порчи вандалами  и пресечения нарушений общественного правопорядка  - 42,0 тыс. рублей</w:t>
      </w:r>
      <w:r>
        <w:rPr>
          <w:rFonts w:ascii="Times New Roman" w:hAnsi="Times New Roman"/>
          <w:sz w:val="24"/>
        </w:rPr>
        <w:t>;</w:t>
      </w:r>
    </w:p>
    <w:p w14:paraId="80000000">
      <w:pPr>
        <w:spacing w:line="240" w:lineRule="auto"/>
        <w:ind/>
        <w:contextualSpacing w:val="1"/>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и</w:t>
      </w:r>
      <w:r>
        <w:rPr>
          <w:rFonts w:ascii="Times New Roman" w:hAnsi="Times New Roman"/>
          <w:sz w:val="24"/>
        </w:rPr>
        <w:t>нвентаризация</w:t>
      </w:r>
      <w:r>
        <w:rPr>
          <w:rFonts w:ascii="Times New Roman" w:hAnsi="Times New Roman"/>
          <w:sz w:val="24"/>
        </w:rPr>
        <w:t xml:space="preserve"> мест захоронения с. Кошкино ул. Береговая 22г, с.Троицкое, ул.Мирная 7а– 152,1 тыс. руб</w:t>
      </w:r>
      <w:r>
        <w:rPr>
          <w:rFonts w:ascii="Times New Roman" w:hAnsi="Times New Roman"/>
          <w:sz w:val="24"/>
        </w:rPr>
        <w:t>;</w:t>
      </w:r>
    </w:p>
    <w:p w14:paraId="81000000">
      <w:pPr>
        <w:spacing w:line="240" w:lineRule="auto"/>
        <w:ind/>
        <w:contextualSpacing w:val="1"/>
        <w:jc w:val="both"/>
        <w:rPr>
          <w:rFonts w:ascii="Times New Roman" w:hAnsi="Times New Roman"/>
          <w:sz w:val="24"/>
        </w:rPr>
      </w:pPr>
      <w:r>
        <w:rPr>
          <w:rFonts w:ascii="Times New Roman" w:hAnsi="Times New Roman"/>
          <w:sz w:val="24"/>
        </w:rPr>
        <w:t>- с</w:t>
      </w:r>
      <w:r>
        <w:rPr>
          <w:rFonts w:ascii="Times New Roman" w:hAnsi="Times New Roman"/>
          <w:sz w:val="24"/>
        </w:rPr>
        <w:t>пил деревьев-угроз на гражданском кладбище по адресу: с.Троицкое, ул.Мирная 7а. – 240</w:t>
      </w:r>
      <w:r>
        <w:rPr>
          <w:rFonts w:ascii="Times New Roman" w:hAnsi="Times New Roman"/>
          <w:sz w:val="24"/>
        </w:rPr>
        <w:t xml:space="preserve"> тыс.рублей. 20 шт</w:t>
      </w:r>
    </w:p>
    <w:p w14:paraId="82000000">
      <w:pPr>
        <w:spacing w:after="0" w:line="240" w:lineRule="auto"/>
        <w:ind w:firstLine="708" w:left="0"/>
        <w:jc w:val="both"/>
        <w:rPr>
          <w:rFonts w:ascii="Times New Roman" w:hAnsi="Times New Roman"/>
          <w:sz w:val="24"/>
        </w:rPr>
      </w:pPr>
      <w:r>
        <w:rPr>
          <w:rFonts w:ascii="Times New Roman" w:hAnsi="Times New Roman"/>
          <w:sz w:val="24"/>
        </w:rPr>
        <w:t>Все мероприятия выполнены в ус</w:t>
      </w:r>
      <w:r>
        <w:rPr>
          <w:rFonts w:ascii="Times New Roman" w:hAnsi="Times New Roman"/>
          <w:sz w:val="24"/>
        </w:rPr>
        <w:t>тановленный в срок до 31.12.20</w:t>
      </w:r>
      <w:r>
        <w:rPr>
          <w:rFonts w:ascii="Times New Roman" w:hAnsi="Times New Roman"/>
          <w:sz w:val="24"/>
        </w:rPr>
        <w:t>23</w:t>
      </w:r>
      <w:r>
        <w:rPr>
          <w:rFonts w:ascii="Times New Roman" w:hAnsi="Times New Roman"/>
          <w:sz w:val="24"/>
        </w:rPr>
        <w:t>г</w:t>
      </w:r>
      <w:r>
        <w:rPr>
          <w:rFonts w:ascii="Times New Roman" w:hAnsi="Times New Roman"/>
          <w:sz w:val="24"/>
        </w:rPr>
        <w:t>.</w:t>
      </w:r>
    </w:p>
    <w:p w14:paraId="83000000">
      <w:pPr>
        <w:spacing w:after="0" w:line="240" w:lineRule="auto"/>
        <w:ind/>
        <w:jc w:val="center"/>
        <w:rPr>
          <w:rFonts w:ascii="Times New Roman" w:hAnsi="Times New Roman"/>
          <w:color w:val="000000"/>
          <w:sz w:val="24"/>
          <w:u w:val="single"/>
        </w:rPr>
      </w:pPr>
    </w:p>
    <w:p w14:paraId="84000000">
      <w:pPr>
        <w:spacing w:after="0" w:line="240" w:lineRule="auto"/>
        <w:ind/>
        <w:jc w:val="center"/>
        <w:rPr>
          <w:rFonts w:ascii="Times New Roman" w:hAnsi="Times New Roman"/>
          <w:color w:val="000000"/>
          <w:sz w:val="24"/>
          <w:u w:val="single"/>
        </w:rPr>
      </w:pPr>
      <w:r>
        <w:rPr>
          <w:rFonts w:ascii="Times New Roman" w:hAnsi="Times New Roman"/>
          <w:color w:val="000000"/>
          <w:sz w:val="24"/>
          <w:u w:val="single"/>
        </w:rPr>
        <w:t>3.2 Сведения о степени соответствия установленных и достигнутых целевых индикаторов и показателей муниципальной программы за отчетный период</w:t>
      </w:r>
    </w:p>
    <w:p w14:paraId="85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p>
    <w:p w14:paraId="86000000">
      <w:pPr>
        <w:spacing w:after="0" w:line="240" w:lineRule="auto"/>
        <w:ind/>
        <w:jc w:val="both"/>
        <w:rPr>
          <w:rFonts w:ascii="Times New Roman" w:hAnsi="Times New Roman"/>
          <w:sz w:val="24"/>
        </w:rPr>
      </w:pPr>
      <w:r>
        <w:rPr>
          <w:rFonts w:ascii="Times New Roman" w:hAnsi="Times New Roman"/>
          <w:sz w:val="24"/>
        </w:rPr>
        <w:t xml:space="preserve"> Показатели (индикаторы) имеют следующие  значения:</w:t>
      </w:r>
    </w:p>
    <w:p w14:paraId="87000000">
      <w:pPr>
        <w:spacing w:after="0" w:line="240" w:lineRule="auto"/>
        <w:ind/>
        <w:jc w:val="both"/>
        <w:rPr>
          <w:rFonts w:ascii="Times New Roman" w:hAnsi="Times New Roman"/>
          <w:sz w:val="24"/>
        </w:rPr>
      </w:pPr>
      <w:r>
        <w:rPr>
          <w:rFonts w:ascii="Times New Roman" w:hAnsi="Times New Roman"/>
          <w:sz w:val="24"/>
        </w:rPr>
        <w:t>- количество действующих светильников 100%, план 100%</w:t>
      </w:r>
    </w:p>
    <w:p w14:paraId="88000000">
      <w:pPr>
        <w:spacing w:after="0" w:line="240" w:lineRule="auto"/>
        <w:ind/>
        <w:jc w:val="both"/>
        <w:rPr>
          <w:rFonts w:ascii="Times New Roman" w:hAnsi="Times New Roman"/>
          <w:sz w:val="24"/>
        </w:rPr>
      </w:pPr>
      <w:r>
        <w:rPr>
          <w:rFonts w:ascii="Times New Roman" w:hAnsi="Times New Roman"/>
          <w:sz w:val="24"/>
        </w:rPr>
        <w:t>- уровень благоустроенности муниципального образования 100%, -  план 100%.</w:t>
      </w:r>
    </w:p>
    <w:p w14:paraId="89000000">
      <w:pPr>
        <w:spacing w:after="0" w:line="240" w:lineRule="auto"/>
        <w:ind/>
        <w:jc w:val="both"/>
        <w:rPr>
          <w:rFonts w:ascii="Times New Roman" w:hAnsi="Times New Roman"/>
          <w:sz w:val="24"/>
        </w:rPr>
      </w:pPr>
    </w:p>
    <w:p w14:paraId="8A000000">
      <w:pPr>
        <w:spacing w:after="0" w:line="240" w:lineRule="auto"/>
        <w:ind/>
        <w:jc w:val="both"/>
        <w:rPr>
          <w:rFonts w:ascii="Times New Roman" w:hAnsi="Times New Roman"/>
          <w:sz w:val="24"/>
        </w:rPr>
      </w:pPr>
    </w:p>
    <w:p w14:paraId="8B00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3.3. Сведения о выполнении расходных обязательств, связанных с реализацией муниципальной программы</w:t>
      </w:r>
    </w:p>
    <w:p w14:paraId="8C000000">
      <w:pPr>
        <w:spacing w:after="0" w:line="240" w:lineRule="auto"/>
        <w:ind/>
        <w:jc w:val="both"/>
        <w:rPr>
          <w:rFonts w:ascii="Times New Roman" w:hAnsi="Times New Roman"/>
          <w:sz w:val="24"/>
        </w:rPr>
      </w:pPr>
      <w:r>
        <w:rPr>
          <w:rFonts w:ascii="Times New Roman" w:hAnsi="Times New Roman"/>
          <w:sz w:val="24"/>
        </w:rPr>
        <w:t xml:space="preserve">       </w:t>
      </w:r>
    </w:p>
    <w:p w14:paraId="8D000000">
      <w:pPr>
        <w:spacing w:after="0" w:line="240" w:lineRule="auto"/>
        <w:ind/>
        <w:jc w:val="both"/>
        <w:rPr>
          <w:rFonts w:ascii="Times New Roman" w:hAnsi="Times New Roman"/>
          <w:sz w:val="24"/>
        </w:rPr>
      </w:pPr>
      <w:r>
        <w:rPr>
          <w:rFonts w:ascii="Times New Roman" w:hAnsi="Times New Roman"/>
          <w:sz w:val="24"/>
        </w:rPr>
        <w:t xml:space="preserve">  На реализацию муниципальной программы</w:t>
      </w:r>
      <w:r>
        <w:rPr>
          <w:rFonts w:ascii="Times New Roman" w:hAnsi="Times New Roman"/>
          <w:sz w:val="24"/>
        </w:rPr>
        <w:t xml:space="preserve"> «Обеспечение качественными коммунальными услугами населения и повышение уровня благоустройства территории Троицкого сельского поселения»</w:t>
      </w:r>
      <w:r>
        <w:rPr>
          <w:rFonts w:ascii="Times New Roman" w:hAnsi="Times New Roman"/>
          <w:sz w:val="24"/>
        </w:rPr>
        <w:t xml:space="preserve"> в 20</w:t>
      </w:r>
      <w:r>
        <w:rPr>
          <w:rFonts w:ascii="Times New Roman" w:hAnsi="Times New Roman"/>
          <w:sz w:val="24"/>
        </w:rPr>
        <w:t>23</w:t>
      </w:r>
      <w:r>
        <w:rPr>
          <w:rFonts w:ascii="Times New Roman" w:hAnsi="Times New Roman"/>
          <w:sz w:val="24"/>
        </w:rPr>
        <w:t xml:space="preserve"> году предусмотрено 7323,3</w:t>
      </w:r>
      <w:r>
        <w:rPr>
          <w:rFonts w:ascii="Times New Roman" w:hAnsi="Times New Roman"/>
          <w:sz w:val="24"/>
        </w:rPr>
        <w:t xml:space="preserve">  тыс.рублей. Фактическое освоение средств муниципальной программы по итогам 20</w:t>
      </w:r>
      <w:r>
        <w:rPr>
          <w:rFonts w:ascii="Times New Roman" w:hAnsi="Times New Roman"/>
          <w:sz w:val="24"/>
        </w:rPr>
        <w:t>23</w:t>
      </w:r>
      <w:r>
        <w:rPr>
          <w:rFonts w:ascii="Times New Roman" w:hAnsi="Times New Roman"/>
          <w:sz w:val="24"/>
        </w:rPr>
        <w:t xml:space="preserve"> года составило 6824,2</w:t>
      </w:r>
      <w:r>
        <w:rPr>
          <w:rFonts w:ascii="Times New Roman" w:hAnsi="Times New Roman"/>
          <w:sz w:val="24"/>
        </w:rPr>
        <w:t xml:space="preserve"> тыс.рублей, или 93,2</w:t>
      </w:r>
      <w:r>
        <w:rPr>
          <w:rFonts w:ascii="Times New Roman" w:hAnsi="Times New Roman"/>
          <w:sz w:val="24"/>
        </w:rPr>
        <w:t>%</w:t>
      </w:r>
    </w:p>
    <w:p w14:paraId="8E000000">
      <w:pPr>
        <w:spacing w:after="0" w:line="240" w:lineRule="auto"/>
        <w:ind/>
        <w:jc w:val="both"/>
        <w:rPr>
          <w:rFonts w:ascii="Times New Roman" w:hAnsi="Times New Roman"/>
          <w:sz w:val="24"/>
        </w:rPr>
      </w:pPr>
    </w:p>
    <w:p w14:paraId="8F000000">
      <w:pPr>
        <w:spacing w:after="0" w:line="240" w:lineRule="auto"/>
        <w:ind w:firstLine="709" w:left="0"/>
        <w:jc w:val="both"/>
        <w:rPr>
          <w:rFonts w:ascii="Times New Roman" w:hAnsi="Times New Roman"/>
          <w:sz w:val="24"/>
        </w:rPr>
      </w:pPr>
      <w:r>
        <w:rPr>
          <w:rFonts w:ascii="Times New Roman" w:hAnsi="Times New Roman"/>
          <w:sz w:val="24"/>
        </w:rPr>
        <w:t xml:space="preserve">Подпрограмма 1. </w:t>
      </w:r>
      <w:r>
        <w:rPr>
          <w:rFonts w:ascii="Times New Roman" w:hAnsi="Times New Roman"/>
          <w:sz w:val="24"/>
        </w:rPr>
        <w:t xml:space="preserve">Создание условий для обеспечения качественными коммунальными услугами населения Троицкого сельского поселения освоено </w:t>
      </w:r>
      <w:r>
        <w:rPr>
          <w:rFonts w:ascii="Times New Roman" w:hAnsi="Times New Roman"/>
          <w:sz w:val="24"/>
        </w:rPr>
        <w:t>409,5</w:t>
      </w:r>
      <w:r>
        <w:rPr>
          <w:rFonts w:ascii="Times New Roman" w:hAnsi="Times New Roman"/>
          <w:sz w:val="24"/>
        </w:rPr>
        <w:t xml:space="preserve"> тыс. рублей</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техническое обслуживание газового оборудования пос.Луначарский</w:t>
      </w:r>
      <w:r>
        <w:rPr>
          <w:rFonts w:ascii="Times New Roman" w:hAnsi="Times New Roman"/>
          <w:sz w:val="24"/>
        </w:rPr>
        <w:t xml:space="preserve">. </w:t>
      </w:r>
      <w:r>
        <w:rPr>
          <w:rFonts w:ascii="Times New Roman" w:hAnsi="Times New Roman"/>
          <w:sz w:val="24"/>
        </w:rPr>
        <w:t>Срок контрольного события установлен 31.12.20</w:t>
      </w:r>
      <w:r>
        <w:rPr>
          <w:rFonts w:ascii="Times New Roman" w:hAnsi="Times New Roman"/>
          <w:sz w:val="24"/>
        </w:rPr>
        <w:t>23</w:t>
      </w:r>
      <w:r>
        <w:rPr>
          <w:rFonts w:ascii="Times New Roman" w:hAnsi="Times New Roman"/>
          <w:sz w:val="24"/>
        </w:rPr>
        <w:t xml:space="preserve"> года выполнено 31.12.20</w:t>
      </w:r>
      <w:r>
        <w:rPr>
          <w:rFonts w:ascii="Times New Roman" w:hAnsi="Times New Roman"/>
          <w:sz w:val="24"/>
        </w:rPr>
        <w:t>2</w:t>
      </w:r>
      <w:r>
        <w:rPr>
          <w:rFonts w:ascii="Times New Roman" w:hAnsi="Times New Roman"/>
          <w:sz w:val="24"/>
        </w:rPr>
        <w:t>23</w:t>
      </w:r>
      <w:r>
        <w:rPr>
          <w:rFonts w:ascii="Times New Roman" w:hAnsi="Times New Roman"/>
          <w:sz w:val="24"/>
        </w:rPr>
        <w:t>года</w:t>
      </w:r>
      <w:r>
        <w:rPr>
          <w:rFonts w:ascii="Times New Roman" w:hAnsi="Times New Roman"/>
          <w:sz w:val="24"/>
        </w:rPr>
        <w:t>.</w:t>
      </w:r>
    </w:p>
    <w:p w14:paraId="90000000">
      <w:pPr>
        <w:spacing w:after="0" w:line="240" w:lineRule="auto"/>
        <w:ind w:firstLine="709" w:left="0"/>
        <w:jc w:val="both"/>
        <w:rPr>
          <w:rFonts w:ascii="Times New Roman" w:hAnsi="Times New Roman"/>
          <w:sz w:val="24"/>
        </w:rPr>
      </w:pPr>
    </w:p>
    <w:p w14:paraId="91000000">
      <w:pPr>
        <w:spacing w:after="0" w:line="240" w:lineRule="auto"/>
        <w:ind w:firstLine="709" w:left="0"/>
        <w:jc w:val="both"/>
        <w:rPr>
          <w:rFonts w:ascii="Times New Roman" w:hAnsi="Times New Roman"/>
          <w:sz w:val="24"/>
        </w:rPr>
      </w:pPr>
      <w:r>
        <w:rPr>
          <w:rFonts w:ascii="Times New Roman" w:hAnsi="Times New Roman"/>
          <w:sz w:val="24"/>
        </w:rPr>
        <w:t>Подпрограмма 2.</w:t>
      </w:r>
      <w:r>
        <w:rPr>
          <w:rFonts w:ascii="Times New Roman" w:hAnsi="Times New Roman"/>
          <w:sz w:val="24"/>
        </w:rPr>
        <w:t xml:space="preserve"> Развитие благоустройства территории Троицкого сельского поселения освоено </w:t>
      </w:r>
      <w:r>
        <w:rPr>
          <w:rFonts w:ascii="Times New Roman" w:hAnsi="Times New Roman"/>
          <w:sz w:val="24"/>
        </w:rPr>
        <w:t>6414,7</w:t>
      </w:r>
      <w:r>
        <w:rPr>
          <w:rFonts w:ascii="Times New Roman" w:hAnsi="Times New Roman"/>
          <w:sz w:val="24"/>
        </w:rPr>
        <w:t xml:space="preserve"> тыс. рублей</w:t>
      </w:r>
      <w:r>
        <w:rPr>
          <w:rFonts w:ascii="Times New Roman" w:hAnsi="Times New Roman"/>
          <w:sz w:val="24"/>
        </w:rPr>
        <w:t>.</w:t>
      </w:r>
      <w:r>
        <w:rPr>
          <w:rFonts w:ascii="Times New Roman" w:hAnsi="Times New Roman"/>
          <w:sz w:val="24"/>
        </w:rPr>
        <w:t xml:space="preserve"> Срок контрольного события установлен 31.12.20</w:t>
      </w:r>
      <w:r>
        <w:rPr>
          <w:rFonts w:ascii="Times New Roman" w:hAnsi="Times New Roman"/>
          <w:sz w:val="24"/>
        </w:rPr>
        <w:t>23</w:t>
      </w:r>
      <w:r>
        <w:rPr>
          <w:rFonts w:ascii="Times New Roman" w:hAnsi="Times New Roman"/>
          <w:sz w:val="24"/>
        </w:rPr>
        <w:t xml:space="preserve"> года выполнено 31.12.20</w:t>
      </w:r>
      <w:r>
        <w:rPr>
          <w:rFonts w:ascii="Times New Roman" w:hAnsi="Times New Roman"/>
          <w:sz w:val="24"/>
        </w:rPr>
        <w:t>23</w:t>
      </w:r>
      <w:r>
        <w:rPr>
          <w:rFonts w:ascii="Times New Roman" w:hAnsi="Times New Roman"/>
          <w:sz w:val="24"/>
        </w:rPr>
        <w:t xml:space="preserve"> года; </w:t>
      </w:r>
    </w:p>
    <w:p w14:paraId="92000000">
      <w:pPr>
        <w:spacing w:after="0" w:line="240" w:lineRule="auto"/>
        <w:ind w:firstLine="709" w:left="0"/>
        <w:jc w:val="both"/>
        <w:rPr>
          <w:rFonts w:ascii="Times New Roman" w:hAnsi="Times New Roman"/>
          <w:sz w:val="24"/>
        </w:rPr>
      </w:pPr>
    </w:p>
    <w:p w14:paraId="93000000">
      <w:pPr>
        <w:spacing w:after="0" w:line="240" w:lineRule="auto"/>
        <w:ind w:firstLine="709" w:left="0"/>
        <w:jc w:val="both"/>
        <w:rPr>
          <w:rFonts w:ascii="Times New Roman" w:hAnsi="Times New Roman"/>
          <w:sz w:val="24"/>
        </w:rPr>
      </w:pPr>
      <w:r>
        <w:rPr>
          <w:rFonts w:ascii="Times New Roman" w:hAnsi="Times New Roman"/>
          <w:sz w:val="24"/>
        </w:rPr>
        <w:t xml:space="preserve">Мероприятие 2.1. </w:t>
      </w:r>
      <w:r>
        <w:rPr>
          <w:rFonts w:ascii="Times New Roman" w:hAnsi="Times New Roman"/>
          <w:sz w:val="24"/>
        </w:rPr>
        <w:t xml:space="preserve">Организация освещения улиц Троицкого сельского поселения освоено </w:t>
      </w:r>
      <w:r>
        <w:rPr>
          <w:rFonts w:ascii="Times New Roman" w:hAnsi="Times New Roman"/>
          <w:sz w:val="24"/>
        </w:rPr>
        <w:t>1721,5</w:t>
      </w:r>
      <w:r>
        <w:rPr>
          <w:rFonts w:ascii="Times New Roman" w:hAnsi="Times New Roman"/>
          <w:sz w:val="24"/>
        </w:rPr>
        <w:t xml:space="preserve"> тыс. рублей. Срок контрольного события установлен 31.12.20</w:t>
      </w:r>
      <w:r>
        <w:rPr>
          <w:rFonts w:ascii="Times New Roman" w:hAnsi="Times New Roman"/>
          <w:sz w:val="24"/>
        </w:rPr>
        <w:t>23</w:t>
      </w:r>
      <w:r>
        <w:rPr>
          <w:rFonts w:ascii="Times New Roman" w:hAnsi="Times New Roman"/>
          <w:sz w:val="24"/>
        </w:rPr>
        <w:t xml:space="preserve"> года выполнено 31.12.20</w:t>
      </w:r>
      <w:r>
        <w:rPr>
          <w:rFonts w:ascii="Times New Roman" w:hAnsi="Times New Roman"/>
          <w:sz w:val="24"/>
        </w:rPr>
        <w:t>23</w:t>
      </w:r>
      <w:r>
        <w:rPr>
          <w:rFonts w:ascii="Times New Roman" w:hAnsi="Times New Roman"/>
          <w:sz w:val="24"/>
        </w:rPr>
        <w:t xml:space="preserve"> года; </w:t>
      </w:r>
    </w:p>
    <w:p w14:paraId="94000000">
      <w:pPr>
        <w:spacing w:after="0" w:line="240" w:lineRule="auto"/>
        <w:ind w:firstLine="709" w:left="0"/>
        <w:jc w:val="both"/>
        <w:rPr>
          <w:rFonts w:ascii="Times New Roman" w:hAnsi="Times New Roman"/>
          <w:sz w:val="24"/>
        </w:rPr>
      </w:pPr>
      <w:r>
        <w:rPr>
          <w:rFonts w:ascii="Times New Roman" w:hAnsi="Times New Roman"/>
          <w:sz w:val="24"/>
        </w:rPr>
        <w:t xml:space="preserve"> </w:t>
      </w:r>
    </w:p>
    <w:p w14:paraId="95000000">
      <w:pPr>
        <w:spacing w:after="0" w:line="240" w:lineRule="auto"/>
        <w:ind w:firstLine="709" w:left="0"/>
        <w:jc w:val="both"/>
        <w:rPr>
          <w:rFonts w:ascii="Times New Roman" w:hAnsi="Times New Roman"/>
          <w:sz w:val="24"/>
        </w:rPr>
      </w:pPr>
      <w:r>
        <w:rPr>
          <w:rFonts w:ascii="Times New Roman" w:hAnsi="Times New Roman"/>
          <w:sz w:val="24"/>
        </w:rPr>
        <w:t>Мероприятие 2.2. Выполнение прочих мероприятий по благоустройству территории поселения освоено 3638,7</w:t>
      </w:r>
      <w:r>
        <w:rPr>
          <w:rFonts w:ascii="Times New Roman" w:hAnsi="Times New Roman"/>
          <w:sz w:val="24"/>
        </w:rPr>
        <w:t xml:space="preserve"> тыс. рублей. Срок контрольного события установлен 31.12.20</w:t>
      </w:r>
      <w:r>
        <w:rPr>
          <w:rFonts w:ascii="Times New Roman" w:hAnsi="Times New Roman"/>
          <w:sz w:val="24"/>
        </w:rPr>
        <w:t>23</w:t>
      </w:r>
      <w:r>
        <w:rPr>
          <w:rFonts w:ascii="Times New Roman" w:hAnsi="Times New Roman"/>
          <w:sz w:val="24"/>
        </w:rPr>
        <w:t>г</w:t>
      </w:r>
      <w:r>
        <w:rPr>
          <w:rFonts w:ascii="Times New Roman" w:hAnsi="Times New Roman"/>
          <w:sz w:val="24"/>
        </w:rPr>
        <w:t>ода выполнено 31.12.20</w:t>
      </w:r>
      <w:r>
        <w:rPr>
          <w:rFonts w:ascii="Times New Roman" w:hAnsi="Times New Roman"/>
          <w:sz w:val="24"/>
        </w:rPr>
        <w:t>23</w:t>
      </w:r>
      <w:r>
        <w:rPr>
          <w:rFonts w:ascii="Times New Roman" w:hAnsi="Times New Roman"/>
          <w:sz w:val="24"/>
        </w:rPr>
        <w:t xml:space="preserve"> года;</w:t>
      </w:r>
    </w:p>
    <w:p w14:paraId="96000000">
      <w:pPr>
        <w:spacing w:after="0" w:line="240" w:lineRule="auto"/>
        <w:ind w:firstLine="709" w:left="0"/>
        <w:jc w:val="both"/>
        <w:rPr>
          <w:rFonts w:ascii="Times New Roman" w:hAnsi="Times New Roman"/>
          <w:sz w:val="24"/>
        </w:rPr>
      </w:pPr>
    </w:p>
    <w:p w14:paraId="97000000">
      <w:pPr>
        <w:spacing w:after="0" w:line="240" w:lineRule="auto"/>
        <w:ind w:firstLine="709" w:left="0"/>
        <w:jc w:val="both"/>
        <w:rPr>
          <w:rFonts w:ascii="Times New Roman" w:hAnsi="Times New Roman"/>
          <w:sz w:val="24"/>
        </w:rPr>
      </w:pPr>
      <w:r>
        <w:rPr>
          <w:rFonts w:ascii="Times New Roman" w:hAnsi="Times New Roman"/>
          <w:sz w:val="24"/>
        </w:rPr>
        <w:t xml:space="preserve">Мероприятие 2.3. Содержание мест захоронения в Троицком сельском поселения освоено </w:t>
      </w:r>
      <w:r>
        <w:rPr>
          <w:rFonts w:ascii="Times New Roman" w:hAnsi="Times New Roman"/>
          <w:sz w:val="24"/>
        </w:rPr>
        <w:t>1054,5</w:t>
      </w:r>
      <w:r>
        <w:rPr>
          <w:rFonts w:ascii="Times New Roman" w:hAnsi="Times New Roman"/>
          <w:sz w:val="24"/>
        </w:rPr>
        <w:t xml:space="preserve"> тыс. рублей. Срок контрольного события установлен 31.12.20</w:t>
      </w:r>
      <w:r>
        <w:rPr>
          <w:rFonts w:ascii="Times New Roman" w:hAnsi="Times New Roman"/>
          <w:sz w:val="24"/>
        </w:rPr>
        <w:t>23</w:t>
      </w:r>
      <w:r>
        <w:rPr>
          <w:rFonts w:ascii="Times New Roman" w:hAnsi="Times New Roman"/>
          <w:sz w:val="24"/>
        </w:rPr>
        <w:t xml:space="preserve"> года выполнено 31.12.20</w:t>
      </w:r>
      <w:r>
        <w:rPr>
          <w:rFonts w:ascii="Times New Roman" w:hAnsi="Times New Roman"/>
          <w:sz w:val="24"/>
        </w:rPr>
        <w:t>23</w:t>
      </w:r>
      <w:r>
        <w:rPr>
          <w:rFonts w:ascii="Times New Roman" w:hAnsi="Times New Roman"/>
          <w:sz w:val="24"/>
        </w:rPr>
        <w:t xml:space="preserve"> года.</w:t>
      </w:r>
    </w:p>
    <w:p w14:paraId="98000000">
      <w:pPr>
        <w:spacing w:after="0" w:line="240" w:lineRule="auto"/>
        <w:ind w:firstLine="709" w:left="0"/>
        <w:jc w:val="both"/>
        <w:rPr>
          <w:rFonts w:ascii="Times New Roman" w:hAnsi="Times New Roman"/>
          <w:sz w:val="24"/>
        </w:rPr>
      </w:pPr>
    </w:p>
    <w:p w14:paraId="99000000">
      <w:pPr>
        <w:spacing w:after="0" w:line="240" w:lineRule="auto"/>
        <w:ind/>
        <w:jc w:val="center"/>
        <w:rPr>
          <w:rFonts w:ascii="Times New Roman" w:hAnsi="Times New Roman"/>
          <w:color w:val="000000"/>
          <w:sz w:val="24"/>
          <w:u w:val="single"/>
        </w:rPr>
      </w:pPr>
      <w:r>
        <w:rPr>
          <w:rFonts w:ascii="Times New Roman" w:hAnsi="Times New Roman"/>
          <w:color w:val="000000"/>
          <w:sz w:val="24"/>
          <w:u w:val="single"/>
        </w:rPr>
        <w:t>3.4 .Уровень реализации муниципальной программы</w:t>
      </w:r>
    </w:p>
    <w:p w14:paraId="9A000000">
      <w:pPr>
        <w:spacing w:after="0" w:line="240" w:lineRule="auto"/>
        <w:ind w:firstLine="284" w:left="0"/>
        <w:jc w:val="center"/>
        <w:rPr>
          <w:rFonts w:ascii="Times New Roman" w:hAnsi="Times New Roman"/>
          <w:color w:val="000000"/>
          <w:sz w:val="24"/>
          <w:u w:val="single"/>
        </w:rPr>
      </w:pPr>
    </w:p>
    <w:p w14:paraId="9B000000">
      <w:pPr>
        <w:spacing w:after="0" w:line="240" w:lineRule="auto"/>
        <w:ind/>
        <w:contextualSpacing w:val="1"/>
        <w:jc w:val="both"/>
        <w:rPr>
          <w:rFonts w:ascii="Times New Roman" w:hAnsi="Times New Roman"/>
          <w:sz w:val="24"/>
        </w:rPr>
      </w:pPr>
      <w:r>
        <w:rPr>
          <w:rFonts w:ascii="Times New Roman" w:hAnsi="Times New Roman"/>
          <w:sz w:val="24"/>
        </w:rPr>
        <w:t>Уровень реализации  муниципальной программы в отчетном году признается высоким, если УРпр составляет 1,01</w:t>
      </w:r>
    </w:p>
    <w:p w14:paraId="9C000000">
      <w:pPr>
        <w:spacing w:after="0" w:line="240" w:lineRule="auto"/>
        <w:ind w:firstLine="284" w:left="0"/>
        <w:jc w:val="center"/>
        <w:rPr>
          <w:rFonts w:ascii="Times New Roman" w:hAnsi="Times New Roman"/>
          <w:color w:val="000000"/>
          <w:sz w:val="24"/>
          <w:u w:val="single"/>
        </w:rPr>
      </w:pPr>
    </w:p>
    <w:p w14:paraId="9D000000">
      <w:pPr>
        <w:spacing w:after="0" w:line="240" w:lineRule="auto"/>
        <w:ind w:firstLine="284" w:left="0"/>
        <w:jc w:val="center"/>
        <w:rPr>
          <w:rFonts w:ascii="Times New Roman" w:hAnsi="Times New Roman"/>
          <w:color w:val="000000"/>
          <w:sz w:val="24"/>
          <w:u w:val="single"/>
        </w:rPr>
      </w:pPr>
    </w:p>
    <w:p w14:paraId="9E000000">
      <w:pPr>
        <w:spacing w:after="0" w:line="240" w:lineRule="auto"/>
        <w:ind/>
        <w:rPr>
          <w:rFonts w:ascii="Times New Roman" w:hAnsi="Times New Roman"/>
          <w:b w:val="1"/>
          <w:sz w:val="24"/>
          <w:u w:val="single"/>
        </w:rPr>
      </w:pPr>
    </w:p>
    <w:p w14:paraId="9F000000">
      <w:pPr>
        <w:spacing w:after="0" w:line="240" w:lineRule="auto"/>
        <w:ind w:firstLine="708" w:left="0"/>
        <w:jc w:val="center"/>
        <w:rPr>
          <w:rFonts w:ascii="Times New Roman" w:hAnsi="Times New Roman"/>
          <w:b w:val="1"/>
          <w:sz w:val="24"/>
        </w:rPr>
      </w:pPr>
      <w:r>
        <w:rPr>
          <w:rFonts w:ascii="Times New Roman" w:hAnsi="Times New Roman"/>
          <w:b w:val="1"/>
          <w:sz w:val="24"/>
        </w:rPr>
        <w:t>4</w:t>
      </w:r>
      <w:r>
        <w:rPr>
          <w:rFonts w:ascii="Times New Roman" w:hAnsi="Times New Roman"/>
          <w:b w:val="1"/>
          <w:sz w:val="24"/>
        </w:rPr>
        <w:t>. Муниципальная программа Троицкого сельского поселения «Развития культуры»</w:t>
      </w:r>
    </w:p>
    <w:p w14:paraId="A0000000">
      <w:pPr>
        <w:spacing w:after="0" w:line="240" w:lineRule="auto"/>
        <w:ind w:firstLine="708" w:left="0"/>
        <w:jc w:val="center"/>
        <w:rPr>
          <w:rFonts w:ascii="Times New Roman" w:hAnsi="Times New Roman"/>
          <w:b w:val="1"/>
          <w:sz w:val="24"/>
        </w:rPr>
      </w:pPr>
    </w:p>
    <w:p w14:paraId="A1000000">
      <w:pPr>
        <w:spacing w:after="0" w:line="240" w:lineRule="auto"/>
        <w:ind w:firstLine="284" w:left="0"/>
        <w:jc w:val="center"/>
        <w:rPr>
          <w:rFonts w:ascii="Times New Roman" w:hAnsi="Times New Roman"/>
          <w:sz w:val="24"/>
          <w:u w:val="single"/>
        </w:rPr>
      </w:pPr>
      <w:r>
        <w:rPr>
          <w:rFonts w:ascii="Times New Roman" w:hAnsi="Times New Roman"/>
          <w:sz w:val="24"/>
          <w:u w:val="single"/>
        </w:rPr>
        <w:t>4.1.</w:t>
      </w:r>
      <w:r>
        <w:rPr>
          <w:rFonts w:ascii="Times New Roman" w:hAnsi="Times New Roman"/>
          <w:sz w:val="24"/>
          <w:u w:val="single"/>
        </w:rPr>
        <w:t>Сведения об основных результатах реализации муниципальной программы за отчетный период</w:t>
      </w:r>
    </w:p>
    <w:p w14:paraId="A2000000">
      <w:pPr>
        <w:spacing w:after="0" w:line="240" w:lineRule="auto"/>
        <w:ind w:firstLine="284" w:left="0"/>
        <w:jc w:val="center"/>
        <w:rPr>
          <w:rFonts w:ascii="Times New Roman" w:hAnsi="Times New Roman"/>
          <w:sz w:val="24"/>
          <w:u w:val="single"/>
        </w:rPr>
      </w:pPr>
    </w:p>
    <w:p w14:paraId="A3000000">
      <w:pPr>
        <w:spacing w:after="0" w:line="240" w:lineRule="auto"/>
        <w:ind/>
        <w:jc w:val="both"/>
        <w:rPr>
          <w:rFonts w:ascii="Times New Roman" w:hAnsi="Times New Roman"/>
          <w:sz w:val="28"/>
        </w:rPr>
      </w:pPr>
      <w:r>
        <w:rPr>
          <w:rFonts w:ascii="Times New Roman" w:hAnsi="Times New Roman"/>
          <w:sz w:val="28"/>
        </w:rPr>
        <w:t xml:space="preserve">  Общий объем финансирования </w:t>
      </w:r>
      <w:r>
        <w:rPr>
          <w:rFonts w:ascii="Times New Roman" w:hAnsi="Times New Roman"/>
          <w:sz w:val="28"/>
        </w:rPr>
        <w:t>Программы  за</w:t>
      </w:r>
      <w:r>
        <w:rPr>
          <w:rFonts w:ascii="Times New Roman" w:hAnsi="Times New Roman"/>
          <w:sz w:val="28"/>
        </w:rPr>
        <w:t xml:space="preserve"> 2023 год составляет 3695,1 </w:t>
      </w:r>
      <w:r>
        <w:rPr>
          <w:rFonts w:ascii="Times New Roman" w:hAnsi="Times New Roman"/>
          <w:sz w:val="28"/>
        </w:rPr>
        <w:t>тыс.рублей</w:t>
      </w:r>
      <w:r>
        <w:rPr>
          <w:rFonts w:ascii="Times New Roman" w:hAnsi="Times New Roman"/>
          <w:sz w:val="28"/>
        </w:rPr>
        <w:t xml:space="preserve">,  за счет средств бюджета Троицкого сельского поселения составляет 3695,1 </w:t>
      </w:r>
      <w:r>
        <w:rPr>
          <w:rFonts w:ascii="Times New Roman" w:hAnsi="Times New Roman"/>
          <w:sz w:val="28"/>
        </w:rPr>
        <w:t>тыс.рублей</w:t>
      </w:r>
      <w:r>
        <w:rPr>
          <w:rFonts w:ascii="Times New Roman" w:hAnsi="Times New Roman"/>
          <w:sz w:val="28"/>
        </w:rPr>
        <w:t>.</w:t>
      </w:r>
      <w:r>
        <w:t xml:space="preserve"> </w:t>
      </w:r>
    </w:p>
    <w:p w14:paraId="A4000000">
      <w:pPr>
        <w:spacing w:after="0" w:line="240" w:lineRule="auto"/>
        <w:ind w:firstLine="708" w:left="0"/>
        <w:jc w:val="both"/>
        <w:rPr>
          <w:rFonts w:ascii="Times New Roman" w:hAnsi="Times New Roman"/>
          <w:i w:val="1"/>
          <w:sz w:val="28"/>
        </w:rPr>
      </w:pPr>
    </w:p>
    <w:p w14:paraId="A5000000">
      <w:pPr>
        <w:spacing w:after="0" w:line="240" w:lineRule="auto"/>
        <w:ind w:firstLine="708" w:left="0"/>
        <w:jc w:val="center"/>
        <w:rPr>
          <w:rFonts w:ascii="Times New Roman" w:hAnsi="Times New Roman"/>
          <w:sz w:val="28"/>
        </w:rPr>
      </w:pPr>
      <w:r>
        <w:rPr>
          <w:rFonts w:ascii="Times New Roman" w:hAnsi="Times New Roman"/>
          <w:sz w:val="28"/>
        </w:rPr>
        <w:t>Подпрограмма «Развитие культурно - досуговой деятельности»</w:t>
      </w:r>
    </w:p>
    <w:p w14:paraId="A6000000">
      <w:pPr>
        <w:spacing w:after="0" w:line="240" w:lineRule="auto"/>
        <w:ind/>
        <w:rPr>
          <w:rFonts w:ascii="Times New Roman" w:hAnsi="Times New Roman"/>
          <w:color w:val="FF0000"/>
          <w:sz w:val="28"/>
        </w:rPr>
      </w:pPr>
    </w:p>
    <w:p w14:paraId="A7000000">
      <w:pPr>
        <w:spacing w:after="0" w:line="240" w:lineRule="auto"/>
        <w:ind w:firstLine="708" w:left="0"/>
        <w:jc w:val="both"/>
        <w:rPr>
          <w:rFonts w:ascii="Times New Roman" w:hAnsi="Times New Roman"/>
          <w:sz w:val="28"/>
        </w:rPr>
      </w:pPr>
      <w:r>
        <w:rPr>
          <w:rFonts w:ascii="Times New Roman" w:hAnsi="Times New Roman"/>
          <w:sz w:val="28"/>
        </w:rPr>
        <w:t>В результате реализации данной подпрограммы обеспечена устойчивая и надежная работа объектов культуры.</w:t>
      </w:r>
    </w:p>
    <w:p w14:paraId="A8000000">
      <w:pPr>
        <w:spacing w:after="0" w:line="240" w:lineRule="auto"/>
        <w:ind w:firstLine="708" w:left="0"/>
        <w:jc w:val="both"/>
        <w:rPr>
          <w:rFonts w:ascii="Times New Roman" w:hAnsi="Times New Roman"/>
          <w:sz w:val="28"/>
        </w:rPr>
      </w:pPr>
    </w:p>
    <w:tbl>
      <w:tblPr>
        <w:tblInd w:type="dxa" w:w="55"/>
        <w:tblLayout w:type="fixed"/>
        <w:tblCellMar>
          <w:top w:type="dxa" w:w="55"/>
          <w:left w:type="dxa" w:w="55"/>
          <w:bottom w:type="dxa" w:w="55"/>
          <w:right w:type="dxa" w:w="55"/>
        </w:tblCellMar>
      </w:tblPr>
      <w:tblGrid>
        <w:gridCol w:w="420"/>
        <w:gridCol w:w="8310"/>
        <w:gridCol w:w="915"/>
      </w:tblGrid>
      <w:tr>
        <w:tc>
          <w:tcPr>
            <w:tcW w:type="dxa" w:w="420"/>
            <w:tcBorders>
              <w:top w:color="000000" w:sz="1" w:val="single"/>
              <w:left w:color="000000" w:sz="1" w:val="single"/>
              <w:bottom w:color="000000" w:sz="1" w:val="single"/>
            </w:tcBorders>
            <w:shd w:fill="auto" w:val="clear"/>
            <w:tcMar>
              <w:top w:type="dxa" w:w="55"/>
              <w:left w:type="dxa" w:w="55"/>
              <w:bottom w:type="dxa" w:w="55"/>
              <w:right w:type="dxa" w:w="55"/>
            </w:tcMar>
          </w:tcPr>
          <w:p w14:paraId="A9000000">
            <w:pPr>
              <w:widowControl w:val="0"/>
              <w:spacing w:after="0" w:line="240" w:lineRule="auto"/>
              <w:ind/>
              <w:jc w:val="center"/>
            </w:pPr>
            <w:r>
              <w:t>1</w:t>
            </w:r>
          </w:p>
        </w:tc>
        <w:tc>
          <w:tcPr>
            <w:tcW w:type="dxa" w:w="8310"/>
            <w:tcBorders>
              <w:top w:color="000000" w:sz="1" w:val="single"/>
              <w:left w:color="000000" w:sz="1" w:val="single"/>
              <w:bottom w:color="000000" w:sz="1" w:val="single"/>
            </w:tcBorders>
            <w:shd w:fill="auto" w:val="clear"/>
            <w:tcMar>
              <w:top w:type="dxa" w:w="55"/>
              <w:left w:type="dxa" w:w="55"/>
              <w:bottom w:type="dxa" w:w="55"/>
              <w:right w:type="dxa" w:w="55"/>
            </w:tcMar>
          </w:tcPr>
          <w:p w14:paraId="AA000000">
            <w:pPr>
              <w:widowControl w:val="0"/>
              <w:spacing w:after="0" w:line="240" w:lineRule="auto"/>
              <w:ind/>
            </w:pPr>
            <w:r>
              <w:t>количество культурно-массовых мероприятий, всего (офлайн)</w:t>
            </w:r>
          </w:p>
        </w:tc>
        <w:tc>
          <w:tcPr>
            <w:tcW w:type="dxa" w:w="915"/>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14:paraId="AB000000">
            <w:pPr>
              <w:widowControl w:val="0"/>
              <w:spacing w:after="0" w:line="240" w:lineRule="auto"/>
              <w:ind/>
              <w:jc w:val="center"/>
              <w:rPr>
                <w:b w:val="1"/>
              </w:rPr>
            </w:pPr>
            <w:r>
              <w:t>26</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AC000000">
            <w:pPr>
              <w:widowControl w:val="0"/>
              <w:spacing w:after="0" w:line="240" w:lineRule="auto"/>
              <w:ind/>
              <w:jc w:val="center"/>
            </w:pPr>
            <w:r>
              <w:t>2</w:t>
            </w:r>
          </w:p>
        </w:tc>
        <w:tc>
          <w:tcPr>
            <w:tcW w:type="dxa" w:w="8310"/>
            <w:tcBorders>
              <w:left w:color="000000" w:sz="1" w:val="single"/>
              <w:bottom w:color="000000" w:sz="1" w:val="single"/>
            </w:tcBorders>
            <w:shd w:fill="auto" w:val="clear"/>
            <w:tcMar>
              <w:top w:type="dxa" w:w="55"/>
              <w:left w:type="dxa" w:w="55"/>
              <w:bottom w:type="dxa" w:w="55"/>
              <w:right w:type="dxa" w:w="55"/>
            </w:tcMar>
          </w:tcPr>
          <w:p w14:paraId="AD000000">
            <w:pPr>
              <w:widowControl w:val="0"/>
              <w:spacing w:after="0" w:line="240" w:lineRule="auto"/>
              <w:ind/>
            </w:pPr>
            <w:r>
              <w:t>количество культурно-массовых мероприятий в зрительных залах (офлайн)</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AE000000">
            <w:pPr>
              <w:widowControl w:val="0"/>
              <w:spacing w:after="0" w:line="240" w:lineRule="auto"/>
              <w:ind/>
              <w:jc w:val="center"/>
              <w:rPr>
                <w:b w:val="0"/>
              </w:rPr>
            </w:pPr>
            <w:r>
              <w:rPr>
                <w:b w:val="0"/>
              </w:rPr>
              <w:t>18</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AF000000">
            <w:pPr>
              <w:widowControl w:val="0"/>
              <w:spacing w:after="0" w:line="240" w:lineRule="auto"/>
              <w:ind/>
              <w:jc w:val="center"/>
            </w:pPr>
            <w:r>
              <w:t>3</w:t>
            </w:r>
          </w:p>
        </w:tc>
        <w:tc>
          <w:tcPr>
            <w:tcW w:type="dxa" w:w="8310"/>
            <w:tcBorders>
              <w:left w:color="000000" w:sz="1" w:val="single"/>
              <w:bottom w:color="000000" w:sz="1" w:val="single"/>
            </w:tcBorders>
            <w:shd w:fill="auto" w:val="clear"/>
            <w:tcMar>
              <w:top w:type="dxa" w:w="55"/>
              <w:left w:type="dxa" w:w="55"/>
              <w:bottom w:type="dxa" w:w="55"/>
              <w:right w:type="dxa" w:w="55"/>
            </w:tcMar>
          </w:tcPr>
          <w:p w14:paraId="B0000000">
            <w:pPr>
              <w:widowControl w:val="0"/>
              <w:spacing w:after="0" w:line="240" w:lineRule="auto"/>
              <w:ind/>
            </w:pPr>
            <w:r>
              <w:t>количество посетителей, всего (КММ офлайн)</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B1000000">
            <w:pPr>
              <w:widowControl w:val="0"/>
              <w:spacing w:after="0" w:line="240" w:lineRule="auto"/>
              <w:ind/>
              <w:jc w:val="center"/>
              <w:rPr>
                <w:b w:val="1"/>
              </w:rPr>
            </w:pPr>
            <w:r>
              <w:t>2200</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B2000000">
            <w:pPr>
              <w:widowControl w:val="0"/>
              <w:spacing w:after="0" w:line="240" w:lineRule="auto"/>
              <w:ind/>
              <w:jc w:val="center"/>
            </w:pPr>
            <w:r>
              <w:t>4</w:t>
            </w:r>
          </w:p>
        </w:tc>
        <w:tc>
          <w:tcPr>
            <w:tcW w:type="dxa" w:w="8310"/>
            <w:tcBorders>
              <w:left w:color="000000" w:sz="1" w:val="single"/>
              <w:bottom w:color="000000" w:sz="1" w:val="single"/>
            </w:tcBorders>
            <w:shd w:fill="auto" w:val="clear"/>
            <w:tcMar>
              <w:top w:type="dxa" w:w="55"/>
              <w:left w:type="dxa" w:w="55"/>
              <w:bottom w:type="dxa" w:w="55"/>
              <w:right w:type="dxa" w:w="55"/>
            </w:tcMar>
          </w:tcPr>
          <w:p w14:paraId="B3000000">
            <w:pPr>
              <w:widowControl w:val="0"/>
              <w:spacing w:after="0" w:line="240" w:lineRule="auto"/>
              <w:ind/>
            </w:pPr>
            <w:r>
              <w:t>количество посетителей в зрительных залах (КММ офлайн)</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B4000000">
            <w:pPr>
              <w:widowControl w:val="0"/>
              <w:spacing w:after="0" w:line="240" w:lineRule="auto"/>
              <w:ind/>
              <w:jc w:val="center"/>
              <w:rPr>
                <w:b w:val="1"/>
              </w:rPr>
            </w:pPr>
            <w:r>
              <w:t>1513</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B5000000">
            <w:pPr>
              <w:widowControl w:val="0"/>
              <w:spacing w:after="0" w:line="240" w:lineRule="auto"/>
              <w:ind/>
              <w:jc w:val="center"/>
            </w:pPr>
            <w:r>
              <w:t>5</w:t>
            </w:r>
          </w:p>
        </w:tc>
        <w:tc>
          <w:tcPr>
            <w:tcW w:type="dxa" w:w="8310"/>
            <w:tcBorders>
              <w:left w:color="000000" w:sz="1" w:val="single"/>
              <w:bottom w:color="000000" w:sz="1" w:val="single"/>
            </w:tcBorders>
            <w:shd w:fill="auto" w:val="clear"/>
            <w:tcMar>
              <w:top w:type="dxa" w:w="55"/>
              <w:left w:type="dxa" w:w="55"/>
              <w:bottom w:type="dxa" w:w="55"/>
              <w:right w:type="dxa" w:w="55"/>
            </w:tcMar>
          </w:tcPr>
          <w:p w14:paraId="B6000000">
            <w:pPr>
              <w:widowControl w:val="0"/>
              <w:spacing w:after="0" w:line="240" w:lineRule="auto"/>
              <w:ind/>
            </w:pPr>
            <w:r>
              <w:t>количество культурно-массовых мероприятий на платной основе (офлайн)</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B7000000">
            <w:pPr>
              <w:widowControl w:val="0"/>
              <w:spacing w:after="0" w:line="240" w:lineRule="auto"/>
              <w:ind/>
              <w:jc w:val="center"/>
              <w:rPr>
                <w:b w:val="1"/>
              </w:rPr>
            </w:pPr>
            <w:r>
              <w:t>1</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B8000000">
            <w:pPr>
              <w:widowControl w:val="0"/>
              <w:spacing w:after="0" w:line="240" w:lineRule="auto"/>
              <w:ind/>
              <w:jc w:val="center"/>
            </w:pPr>
            <w:r>
              <w:t>6</w:t>
            </w:r>
          </w:p>
        </w:tc>
        <w:tc>
          <w:tcPr>
            <w:tcW w:type="dxa" w:w="8310"/>
            <w:tcBorders>
              <w:left w:color="000000" w:sz="1" w:val="single"/>
              <w:bottom w:color="000000" w:sz="1" w:val="single"/>
            </w:tcBorders>
            <w:shd w:fill="auto" w:val="clear"/>
            <w:tcMar>
              <w:top w:type="dxa" w:w="55"/>
              <w:left w:type="dxa" w:w="55"/>
              <w:bottom w:type="dxa" w:w="55"/>
              <w:right w:type="dxa" w:w="55"/>
            </w:tcMar>
          </w:tcPr>
          <w:p w14:paraId="B9000000">
            <w:pPr>
              <w:widowControl w:val="0"/>
              <w:spacing w:after="0" w:line="240" w:lineRule="auto"/>
              <w:ind/>
            </w:pPr>
            <w:r>
              <w:t>количество посетителей мероприятий на платной основе, всего (офлайн)</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BA000000">
            <w:pPr>
              <w:widowControl w:val="0"/>
              <w:spacing w:after="0" w:line="240" w:lineRule="auto"/>
              <w:ind/>
              <w:jc w:val="center"/>
              <w:rPr>
                <w:b w:val="1"/>
              </w:rPr>
            </w:pPr>
            <w:r>
              <w:t>6</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BB000000">
            <w:pPr>
              <w:widowControl w:val="0"/>
              <w:spacing w:after="0" w:line="240" w:lineRule="auto"/>
              <w:ind/>
              <w:jc w:val="center"/>
            </w:pPr>
            <w:r>
              <w:t>7</w:t>
            </w:r>
          </w:p>
        </w:tc>
        <w:tc>
          <w:tcPr>
            <w:tcW w:type="dxa" w:w="8310"/>
            <w:tcBorders>
              <w:left w:color="000000" w:sz="1" w:val="single"/>
              <w:bottom w:color="000000" w:sz="1" w:val="single"/>
            </w:tcBorders>
            <w:shd w:fill="auto" w:val="clear"/>
            <w:tcMar>
              <w:top w:type="dxa" w:w="55"/>
              <w:left w:type="dxa" w:w="55"/>
              <w:bottom w:type="dxa" w:w="55"/>
              <w:right w:type="dxa" w:w="55"/>
            </w:tcMar>
          </w:tcPr>
          <w:p w14:paraId="BC000000">
            <w:pPr>
              <w:widowControl w:val="0"/>
              <w:spacing w:after="0" w:line="240" w:lineRule="auto"/>
              <w:ind/>
            </w:pPr>
            <w:r>
              <w:t>количество культурно-досуговых формирований всего</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BD000000">
            <w:pPr>
              <w:widowControl w:val="0"/>
              <w:spacing w:after="0" w:line="240" w:lineRule="auto"/>
              <w:ind/>
              <w:jc w:val="center"/>
              <w:rPr>
                <w:b w:val="1"/>
              </w:rPr>
            </w:pPr>
            <w:r>
              <w:t>19</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BE000000">
            <w:pPr>
              <w:widowControl w:val="0"/>
              <w:spacing w:after="0" w:line="240" w:lineRule="auto"/>
              <w:ind/>
              <w:jc w:val="center"/>
            </w:pPr>
            <w:r>
              <w:t>8</w:t>
            </w:r>
          </w:p>
        </w:tc>
        <w:tc>
          <w:tcPr>
            <w:tcW w:type="dxa" w:w="8310"/>
            <w:tcBorders>
              <w:left w:color="000000" w:sz="1" w:val="single"/>
              <w:bottom w:color="000000" w:sz="1" w:val="single"/>
            </w:tcBorders>
            <w:shd w:fill="auto" w:val="clear"/>
            <w:tcMar>
              <w:top w:type="dxa" w:w="55"/>
              <w:left w:type="dxa" w:w="55"/>
              <w:bottom w:type="dxa" w:w="55"/>
              <w:right w:type="dxa" w:w="55"/>
            </w:tcMar>
          </w:tcPr>
          <w:p w14:paraId="BF000000">
            <w:pPr>
              <w:widowControl w:val="0"/>
              <w:spacing w:after="0" w:line="240" w:lineRule="auto"/>
              <w:ind/>
            </w:pPr>
            <w:r>
              <w:t>количество участников культурно-досуговых формирований всего</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C0000000">
            <w:pPr>
              <w:widowControl w:val="0"/>
              <w:spacing w:after="0" w:line="240" w:lineRule="auto"/>
              <w:ind/>
              <w:jc w:val="center"/>
              <w:rPr>
                <w:b w:val="1"/>
              </w:rPr>
            </w:pPr>
            <w:r>
              <w:t>442</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C1000000">
            <w:pPr>
              <w:widowControl w:val="0"/>
              <w:spacing w:after="0" w:line="240" w:lineRule="auto"/>
              <w:ind/>
              <w:jc w:val="center"/>
            </w:pPr>
            <w:r>
              <w:t>9</w:t>
            </w:r>
          </w:p>
        </w:tc>
        <w:tc>
          <w:tcPr>
            <w:tcW w:type="dxa" w:w="8310"/>
            <w:tcBorders>
              <w:left w:color="000000" w:sz="1" w:val="single"/>
              <w:bottom w:color="000000" w:sz="1" w:val="single"/>
            </w:tcBorders>
            <w:shd w:fill="auto" w:val="clear"/>
            <w:tcMar>
              <w:top w:type="dxa" w:w="55"/>
              <w:left w:type="dxa" w:w="55"/>
              <w:bottom w:type="dxa" w:w="55"/>
              <w:right w:type="dxa" w:w="55"/>
            </w:tcMar>
          </w:tcPr>
          <w:p w14:paraId="C2000000">
            <w:pPr>
              <w:widowControl w:val="0"/>
              <w:spacing w:after="0" w:line="240" w:lineRule="auto"/>
              <w:ind/>
            </w:pPr>
            <w:r>
              <w:t>количество формирований самодеятельного народного творчества</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C3000000">
            <w:pPr>
              <w:widowControl w:val="0"/>
              <w:spacing w:after="0" w:line="240" w:lineRule="auto"/>
              <w:ind/>
              <w:jc w:val="center"/>
              <w:rPr>
                <w:b w:val="1"/>
              </w:rPr>
            </w:pPr>
            <w:r>
              <w:t>9</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C4000000">
            <w:pPr>
              <w:widowControl w:val="0"/>
              <w:spacing w:after="0" w:line="240" w:lineRule="auto"/>
              <w:ind/>
              <w:jc w:val="center"/>
            </w:pPr>
            <w:r>
              <w:t>10</w:t>
            </w:r>
          </w:p>
        </w:tc>
        <w:tc>
          <w:tcPr>
            <w:tcW w:type="dxa" w:w="8310"/>
            <w:tcBorders>
              <w:left w:color="000000" w:sz="1" w:val="single"/>
              <w:bottom w:color="000000" w:sz="1" w:val="single"/>
            </w:tcBorders>
            <w:shd w:fill="auto" w:val="clear"/>
            <w:tcMar>
              <w:top w:type="dxa" w:w="55"/>
              <w:left w:type="dxa" w:w="55"/>
              <w:bottom w:type="dxa" w:w="55"/>
              <w:right w:type="dxa" w:w="55"/>
            </w:tcMar>
          </w:tcPr>
          <w:p w14:paraId="C5000000">
            <w:pPr>
              <w:widowControl w:val="0"/>
              <w:spacing w:after="0" w:line="240" w:lineRule="auto"/>
              <w:ind/>
            </w:pPr>
            <w:r>
              <w:t>количество участников формирований самодеятельного народного творчества</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C6000000">
            <w:pPr>
              <w:widowControl w:val="0"/>
              <w:spacing w:after="0" w:line="240" w:lineRule="auto"/>
              <w:ind/>
              <w:jc w:val="center"/>
              <w:rPr>
                <w:b w:val="1"/>
              </w:rPr>
            </w:pPr>
            <w:r>
              <w:t>135</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C7000000">
            <w:pPr>
              <w:widowControl w:val="0"/>
              <w:spacing w:after="0" w:line="240" w:lineRule="auto"/>
              <w:ind/>
              <w:jc w:val="center"/>
            </w:pPr>
            <w:r>
              <w:t>11</w:t>
            </w:r>
          </w:p>
        </w:tc>
        <w:tc>
          <w:tcPr>
            <w:tcW w:type="dxa" w:w="8310"/>
            <w:tcBorders>
              <w:left w:color="000000" w:sz="1" w:val="single"/>
              <w:bottom w:color="000000" w:sz="1" w:val="single"/>
            </w:tcBorders>
            <w:shd w:fill="auto" w:val="clear"/>
            <w:tcMar>
              <w:top w:type="dxa" w:w="55"/>
              <w:left w:type="dxa" w:w="55"/>
              <w:bottom w:type="dxa" w:w="55"/>
              <w:right w:type="dxa" w:w="55"/>
            </w:tcMar>
          </w:tcPr>
          <w:p w14:paraId="C8000000">
            <w:pPr>
              <w:widowControl w:val="0"/>
              <w:spacing w:after="0" w:line="240" w:lineRule="auto"/>
              <w:ind/>
            </w:pPr>
            <w:r>
              <w:t xml:space="preserve">количество культурно-массовых мероприятий для детей до 14 </w:t>
            </w:r>
            <w:r>
              <w:t>лет  (</w:t>
            </w:r>
            <w:r>
              <w:t>офлайн)</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C9000000">
            <w:pPr>
              <w:widowControl w:val="0"/>
              <w:spacing w:after="0" w:line="240" w:lineRule="auto"/>
              <w:ind/>
              <w:jc w:val="center"/>
              <w:rPr>
                <w:b w:val="1"/>
              </w:rPr>
            </w:pPr>
            <w:r>
              <w:t>0</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CA000000">
            <w:pPr>
              <w:widowControl w:val="0"/>
              <w:spacing w:after="0" w:line="240" w:lineRule="auto"/>
              <w:ind/>
              <w:jc w:val="center"/>
            </w:pPr>
            <w:r>
              <w:t>12</w:t>
            </w:r>
          </w:p>
        </w:tc>
        <w:tc>
          <w:tcPr>
            <w:tcW w:type="dxa" w:w="8310"/>
            <w:tcBorders>
              <w:left w:color="000000" w:sz="1" w:val="single"/>
              <w:bottom w:color="000000" w:sz="1" w:val="single"/>
            </w:tcBorders>
            <w:shd w:fill="auto" w:val="clear"/>
            <w:tcMar>
              <w:top w:type="dxa" w:w="55"/>
              <w:left w:type="dxa" w:w="55"/>
              <w:bottom w:type="dxa" w:w="55"/>
              <w:right w:type="dxa" w:w="55"/>
            </w:tcMar>
          </w:tcPr>
          <w:p w14:paraId="CB000000">
            <w:pPr>
              <w:widowControl w:val="0"/>
              <w:spacing w:after="0" w:line="240" w:lineRule="auto"/>
              <w:ind/>
            </w:pPr>
            <w:r>
              <w:t xml:space="preserve">количество культурно-досуговых формирований для детей до 14 лет </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CC000000">
            <w:pPr>
              <w:widowControl w:val="0"/>
              <w:spacing w:after="0" w:line="240" w:lineRule="auto"/>
              <w:ind/>
              <w:jc w:val="center"/>
              <w:rPr>
                <w:b w:val="1"/>
              </w:rPr>
            </w:pPr>
            <w:r>
              <w:t>4</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CD000000">
            <w:pPr>
              <w:widowControl w:val="0"/>
              <w:spacing w:after="0" w:line="240" w:lineRule="auto"/>
              <w:ind/>
              <w:jc w:val="center"/>
            </w:pPr>
            <w:r>
              <w:t>13</w:t>
            </w:r>
          </w:p>
        </w:tc>
        <w:tc>
          <w:tcPr>
            <w:tcW w:type="dxa" w:w="8310"/>
            <w:tcBorders>
              <w:left w:color="000000" w:sz="1" w:val="single"/>
              <w:bottom w:color="000000" w:sz="1" w:val="single"/>
            </w:tcBorders>
            <w:shd w:fill="auto" w:val="clear"/>
            <w:tcMar>
              <w:top w:type="dxa" w:w="55"/>
              <w:left w:type="dxa" w:w="55"/>
              <w:bottom w:type="dxa" w:w="55"/>
              <w:right w:type="dxa" w:w="55"/>
            </w:tcMar>
          </w:tcPr>
          <w:p w14:paraId="CE000000">
            <w:pPr>
              <w:widowControl w:val="0"/>
              <w:spacing w:after="0" w:line="240" w:lineRule="auto"/>
              <w:ind/>
            </w:pPr>
            <w:r>
              <w:t xml:space="preserve">количество участников культурно-досуговых формирований для </w:t>
            </w:r>
            <w:r>
              <w:t>детей  до</w:t>
            </w:r>
            <w:r>
              <w:t xml:space="preserve"> 14 лет </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CF000000">
            <w:pPr>
              <w:widowControl w:val="0"/>
              <w:spacing w:after="0" w:line="240" w:lineRule="auto"/>
              <w:ind/>
              <w:jc w:val="center"/>
              <w:rPr>
                <w:b w:val="1"/>
              </w:rPr>
            </w:pPr>
            <w:r>
              <w:t>73</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D0000000">
            <w:pPr>
              <w:widowControl w:val="0"/>
              <w:spacing w:after="0" w:line="240" w:lineRule="auto"/>
              <w:ind/>
              <w:jc w:val="center"/>
            </w:pPr>
            <w:r>
              <w:t>14</w:t>
            </w:r>
          </w:p>
        </w:tc>
        <w:tc>
          <w:tcPr>
            <w:tcW w:type="dxa" w:w="8310"/>
            <w:tcBorders>
              <w:left w:color="000000" w:sz="1" w:val="single"/>
              <w:bottom w:color="000000" w:sz="1" w:val="single"/>
            </w:tcBorders>
            <w:shd w:fill="auto" w:val="clear"/>
            <w:tcMar>
              <w:top w:type="dxa" w:w="55"/>
              <w:left w:type="dxa" w:w="55"/>
              <w:bottom w:type="dxa" w:w="55"/>
              <w:right w:type="dxa" w:w="55"/>
            </w:tcMar>
          </w:tcPr>
          <w:p w14:paraId="D1000000">
            <w:pPr>
              <w:widowControl w:val="0"/>
              <w:spacing w:after="0" w:line="240" w:lineRule="auto"/>
              <w:ind/>
            </w:pPr>
            <w:r>
              <w:t>количество культурно-массовых мероприятий для молодежи от 14 до 35 лет (офлайн)</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D2000000">
            <w:pPr>
              <w:widowControl w:val="0"/>
              <w:spacing w:after="0" w:line="240" w:lineRule="auto"/>
              <w:ind/>
              <w:jc w:val="center"/>
              <w:rPr>
                <w:b w:val="1"/>
              </w:rPr>
            </w:pPr>
            <w:r>
              <w:t>0</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D3000000">
            <w:pPr>
              <w:widowControl w:val="0"/>
              <w:spacing w:after="0" w:line="240" w:lineRule="auto"/>
              <w:ind/>
              <w:jc w:val="center"/>
            </w:pPr>
            <w:r>
              <w:t>15</w:t>
            </w:r>
          </w:p>
        </w:tc>
        <w:tc>
          <w:tcPr>
            <w:tcW w:type="dxa" w:w="8310"/>
            <w:tcBorders>
              <w:left w:color="000000" w:sz="1" w:val="single"/>
              <w:bottom w:color="000000" w:sz="1" w:val="single"/>
            </w:tcBorders>
            <w:shd w:fill="auto" w:val="clear"/>
            <w:tcMar>
              <w:top w:type="dxa" w:w="55"/>
              <w:left w:type="dxa" w:w="55"/>
              <w:bottom w:type="dxa" w:w="55"/>
              <w:right w:type="dxa" w:w="55"/>
            </w:tcMar>
          </w:tcPr>
          <w:p w14:paraId="D4000000">
            <w:pPr>
              <w:widowControl w:val="0"/>
              <w:spacing w:after="0" w:line="240" w:lineRule="auto"/>
              <w:ind/>
            </w:pPr>
            <w:r>
              <w:t>количество культурно-досуговых формирований для молодежи от 14 до 35 лет</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D5000000">
            <w:pPr>
              <w:widowControl w:val="0"/>
              <w:spacing w:after="0" w:line="240" w:lineRule="auto"/>
              <w:ind/>
              <w:jc w:val="center"/>
              <w:rPr>
                <w:b w:val="1"/>
              </w:rPr>
            </w:pPr>
            <w:r>
              <w:t>2</w:t>
            </w:r>
          </w:p>
        </w:tc>
      </w:tr>
      <w:tr>
        <w:tc>
          <w:tcPr>
            <w:tcW w:type="dxa" w:w="420"/>
            <w:tcBorders>
              <w:left w:color="000000" w:sz="1" w:val="single"/>
              <w:bottom w:color="000000" w:sz="1" w:val="single"/>
            </w:tcBorders>
            <w:shd w:fill="auto" w:val="clear"/>
            <w:tcMar>
              <w:top w:type="dxa" w:w="55"/>
              <w:left w:type="dxa" w:w="55"/>
              <w:bottom w:type="dxa" w:w="55"/>
              <w:right w:type="dxa" w:w="55"/>
            </w:tcMar>
          </w:tcPr>
          <w:p w14:paraId="D6000000">
            <w:pPr>
              <w:widowControl w:val="0"/>
              <w:spacing w:after="0" w:line="240" w:lineRule="auto"/>
              <w:ind/>
              <w:jc w:val="center"/>
            </w:pPr>
            <w:r>
              <w:t>16</w:t>
            </w:r>
          </w:p>
        </w:tc>
        <w:tc>
          <w:tcPr>
            <w:tcW w:type="dxa" w:w="8310"/>
            <w:tcBorders>
              <w:left w:color="000000" w:sz="1" w:val="single"/>
              <w:bottom w:color="000000" w:sz="1" w:val="single"/>
            </w:tcBorders>
            <w:shd w:fill="auto" w:val="clear"/>
            <w:tcMar>
              <w:top w:type="dxa" w:w="55"/>
              <w:left w:type="dxa" w:w="55"/>
              <w:bottom w:type="dxa" w:w="55"/>
              <w:right w:type="dxa" w:w="55"/>
            </w:tcMar>
          </w:tcPr>
          <w:p w14:paraId="D7000000">
            <w:pPr>
              <w:widowControl w:val="0"/>
              <w:spacing w:after="0" w:line="240" w:lineRule="auto"/>
              <w:ind/>
            </w:pPr>
            <w:r>
              <w:t>количество участников культурно-досуговых формирований для молодежи от 14 до 35 лет</w:t>
            </w:r>
          </w:p>
        </w:tc>
        <w:tc>
          <w:tcPr>
            <w:tcW w:type="dxa" w:w="915"/>
            <w:tcBorders>
              <w:left w:color="000000" w:sz="1" w:val="single"/>
              <w:bottom w:color="000000" w:sz="1" w:val="single"/>
              <w:right w:color="000000" w:sz="1" w:val="single"/>
            </w:tcBorders>
            <w:shd w:fill="auto" w:val="clear"/>
            <w:tcMar>
              <w:top w:type="dxa" w:w="55"/>
              <w:left w:type="dxa" w:w="55"/>
              <w:bottom w:type="dxa" w:w="55"/>
              <w:right w:type="dxa" w:w="55"/>
            </w:tcMar>
          </w:tcPr>
          <w:p w14:paraId="D8000000">
            <w:pPr>
              <w:widowControl w:val="0"/>
              <w:spacing w:after="0" w:line="240" w:lineRule="auto"/>
              <w:ind/>
              <w:jc w:val="center"/>
              <w:rPr>
                <w:b w:val="1"/>
              </w:rPr>
            </w:pPr>
            <w:r>
              <w:t>30</w:t>
            </w:r>
          </w:p>
        </w:tc>
      </w:tr>
    </w:tbl>
    <w:p w14:paraId="D9000000">
      <w:pPr>
        <w:spacing w:after="0" w:line="240" w:lineRule="auto"/>
        <w:ind w:firstLine="708" w:left="0"/>
        <w:jc w:val="both"/>
        <w:rPr>
          <w:rFonts w:ascii="Times New Roman" w:hAnsi="Times New Roman"/>
          <w:sz w:val="28"/>
        </w:rPr>
      </w:pPr>
    </w:p>
    <w:p w14:paraId="DA000000">
      <w:pPr>
        <w:spacing w:after="0" w:line="240" w:lineRule="auto"/>
        <w:ind w:firstLine="708" w:left="0"/>
        <w:jc w:val="both"/>
        <w:rPr>
          <w:rFonts w:ascii="Times New Roman" w:hAnsi="Times New Roman"/>
          <w:sz w:val="28"/>
        </w:rPr>
      </w:pPr>
    </w:p>
    <w:p w14:paraId="DB000000">
      <w:pPr>
        <w:spacing w:after="0" w:line="240" w:lineRule="auto"/>
        <w:ind w:firstLine="708" w:left="0"/>
        <w:jc w:val="both"/>
        <w:rPr>
          <w:rFonts w:ascii="Times New Roman" w:hAnsi="Times New Roman"/>
          <w:sz w:val="28"/>
        </w:rPr>
      </w:pPr>
    </w:p>
    <w:p w14:paraId="DC000000">
      <w:pPr>
        <w:spacing w:after="0" w:line="240" w:lineRule="auto"/>
        <w:ind w:firstLine="708" w:left="0"/>
        <w:jc w:val="both"/>
        <w:rPr>
          <w:rFonts w:ascii="Times New Roman" w:hAnsi="Times New Roman"/>
          <w:sz w:val="28"/>
        </w:rPr>
      </w:pPr>
    </w:p>
    <w:tbl>
      <w:tblPr>
        <w:tblInd w:type="dxa" w:w="-474"/>
        <w:tblLayout w:type="fixed"/>
        <w:tblCellMar>
          <w:top w:type="dxa" w:w="0"/>
          <w:left w:type="dxa" w:w="108"/>
          <w:bottom w:type="dxa" w:w="0"/>
          <w:right w:type="dxa" w:w="108"/>
        </w:tblCellMar>
      </w:tblPr>
      <w:tblGrid>
        <w:gridCol w:w="567"/>
        <w:gridCol w:w="1843"/>
        <w:gridCol w:w="1701"/>
        <w:gridCol w:w="1843"/>
        <w:gridCol w:w="1701"/>
        <w:gridCol w:w="1701"/>
      </w:tblGrid>
      <w:t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DD000000">
            <w:pPr>
              <w:spacing w:after="0" w:line="240" w:lineRule="auto"/>
              <w:ind/>
              <w:jc w:val="center"/>
              <w:rPr>
                <w:rFonts w:ascii="Times New Roman" w:hAnsi="Times New Roman"/>
                <w:sz w:val="24"/>
              </w:rPr>
            </w:pPr>
            <w:r>
              <w:rPr>
                <w:rFonts w:ascii="Times New Roman" w:hAnsi="Times New Roman"/>
                <w:sz w:val="24"/>
              </w:rPr>
              <w:t>№</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DE000000">
            <w:pPr>
              <w:spacing w:after="0" w:line="240" w:lineRule="auto"/>
              <w:ind/>
              <w:jc w:val="center"/>
              <w:rPr>
                <w:rFonts w:ascii="Times New Roman" w:hAnsi="Times New Roman"/>
                <w:b w:val="1"/>
                <w:sz w:val="24"/>
              </w:rPr>
            </w:pPr>
            <w:r>
              <w:rPr>
                <w:rFonts w:ascii="Times New Roman" w:hAnsi="Times New Roman"/>
                <w:sz w:val="24"/>
              </w:rPr>
              <w:t>Наименование коллектива, его принадлежность</w:t>
            </w: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DF000000">
            <w:pPr>
              <w:spacing w:after="0" w:line="240" w:lineRule="auto"/>
              <w:ind/>
              <w:jc w:val="center"/>
              <w:rPr>
                <w:rFonts w:ascii="Times New Roman" w:hAnsi="Times New Roman"/>
                <w:sz w:val="24"/>
              </w:rPr>
            </w:pPr>
            <w:r>
              <w:rPr>
                <w:rFonts w:ascii="Times New Roman" w:hAnsi="Times New Roman"/>
                <w:b w:val="1"/>
                <w:sz w:val="24"/>
              </w:rPr>
              <w:t>Дата</w:t>
            </w:r>
            <w:r>
              <w:rPr>
                <w:rFonts w:ascii="Times New Roman" w:hAnsi="Times New Roman"/>
                <w:sz w:val="24"/>
              </w:rPr>
              <w:t xml:space="preserve"> </w:t>
            </w:r>
            <w:r>
              <w:rPr>
                <w:rFonts w:ascii="Times New Roman" w:hAnsi="Times New Roman"/>
                <w:b w:val="1"/>
                <w:sz w:val="24"/>
              </w:rPr>
              <w:t>и место</w:t>
            </w:r>
            <w:r>
              <w:rPr>
                <w:rFonts w:ascii="Times New Roman" w:hAnsi="Times New Roman"/>
                <w:sz w:val="24"/>
              </w:rPr>
              <w:t xml:space="preserve"> проведения</w:t>
            </w:r>
          </w:p>
          <w:p w14:paraId="E0000000">
            <w:pPr>
              <w:spacing w:after="0" w:line="240" w:lineRule="auto"/>
              <w:ind/>
              <w:jc w:val="center"/>
              <w:rPr>
                <w:rFonts w:ascii="Times New Roman" w:hAnsi="Times New Roman"/>
                <w:b w:val="1"/>
                <w:sz w:val="24"/>
              </w:rPr>
            </w:pPr>
            <w:r>
              <w:rPr>
                <w:rFonts w:ascii="Times New Roman" w:hAnsi="Times New Roman"/>
                <w:sz w:val="24"/>
              </w:rPr>
              <w:t>мероприятия</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E1000000">
            <w:pPr>
              <w:spacing w:after="0" w:line="240" w:lineRule="auto"/>
              <w:ind/>
              <w:jc w:val="center"/>
              <w:rPr>
                <w:rFonts w:ascii="Times New Roman" w:hAnsi="Times New Roman"/>
                <w:b w:val="1"/>
                <w:sz w:val="24"/>
              </w:rPr>
            </w:pPr>
            <w:r>
              <w:rPr>
                <w:rFonts w:ascii="Times New Roman" w:hAnsi="Times New Roman"/>
                <w:b w:val="1"/>
                <w:sz w:val="24"/>
              </w:rPr>
              <w:t>Межрегиональные</w:t>
            </w:r>
            <w:r>
              <w:rPr>
                <w:rFonts w:ascii="Times New Roman" w:hAnsi="Times New Roman"/>
                <w:sz w:val="24"/>
              </w:rPr>
              <w:t xml:space="preserve"> (наименование, организаторы)</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E2000000">
            <w:pPr>
              <w:spacing w:after="0" w:line="240" w:lineRule="auto"/>
              <w:ind/>
              <w:jc w:val="center"/>
              <w:rPr>
                <w:rFonts w:ascii="Times New Roman" w:hAnsi="Times New Roman"/>
                <w:b w:val="1"/>
                <w:sz w:val="24"/>
              </w:rPr>
            </w:pPr>
            <w:r>
              <w:rPr>
                <w:rFonts w:ascii="Times New Roman" w:hAnsi="Times New Roman"/>
                <w:b w:val="1"/>
                <w:sz w:val="24"/>
              </w:rPr>
              <w:t xml:space="preserve">Всероссийские </w:t>
            </w:r>
            <w:r>
              <w:rPr>
                <w:rFonts w:ascii="Times New Roman" w:hAnsi="Times New Roman"/>
                <w:sz w:val="24"/>
              </w:rPr>
              <w:t>(наименование, организаторы)</w:t>
            </w: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E3000000">
            <w:pPr>
              <w:spacing w:after="0" w:line="240" w:lineRule="auto"/>
              <w:ind/>
              <w:jc w:val="center"/>
              <w:rPr>
                <w:rFonts w:ascii="Times New Roman" w:hAnsi="Times New Roman"/>
                <w:sz w:val="24"/>
              </w:rPr>
            </w:pPr>
            <w:r>
              <w:rPr>
                <w:rFonts w:ascii="Times New Roman" w:hAnsi="Times New Roman"/>
                <w:b w:val="1"/>
                <w:sz w:val="24"/>
              </w:rPr>
              <w:t xml:space="preserve">Результат </w:t>
            </w:r>
            <w:r>
              <w:rPr>
                <w:rFonts w:ascii="Times New Roman" w:hAnsi="Times New Roman"/>
                <w:sz w:val="24"/>
              </w:rPr>
              <w:t>участия</w:t>
            </w:r>
          </w:p>
          <w:p w14:paraId="E4000000">
            <w:pPr>
              <w:spacing w:after="0" w:line="240" w:lineRule="auto"/>
              <w:ind/>
              <w:jc w:val="center"/>
              <w:rPr>
                <w:rFonts w:ascii="Times New Roman" w:hAnsi="Times New Roman"/>
                <w:sz w:val="24"/>
              </w:rPr>
            </w:pPr>
            <w:r>
              <w:rPr>
                <w:rFonts w:ascii="Times New Roman" w:hAnsi="Times New Roman"/>
                <w:sz w:val="24"/>
              </w:rPr>
              <w:t>(диплом, благодарность)</w:t>
            </w:r>
          </w:p>
        </w:tc>
      </w:tr>
      <w:tr>
        <w:trPr>
          <w:trHeight w:hRule="atLeast" w:val="171"/>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E5000000">
            <w:pPr>
              <w:tabs>
                <w:tab w:leader="none" w:pos="175" w:val="left"/>
              </w:tabs>
              <w:spacing w:after="0" w:line="240" w:lineRule="auto"/>
              <w:ind w:firstLine="0" w:left="720"/>
              <w:rPr>
                <w:rFonts w:ascii="Times New Roman" w:hAnsi="Times New Roman"/>
                <w:sz w:val="16"/>
              </w:rPr>
            </w:pP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E6000000">
            <w:pPr>
              <w:spacing w:after="0" w:line="240" w:lineRule="auto"/>
              <w:ind w:firstLine="0" w:left="720"/>
              <w:jc w:val="center"/>
              <w:rPr>
                <w:rFonts w:ascii="Times New Roman" w:hAnsi="Times New Roman"/>
                <w:sz w:val="16"/>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E7000000">
            <w:pPr>
              <w:spacing w:after="0" w:line="240" w:lineRule="auto"/>
              <w:ind w:firstLine="0" w:left="720"/>
              <w:jc w:val="center"/>
              <w:rPr>
                <w:rFonts w:ascii="Times New Roman" w:hAnsi="Times New Roman"/>
                <w:sz w:val="16"/>
              </w:rPr>
            </w:pP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E8000000">
            <w:pPr>
              <w:spacing w:after="0" w:line="240" w:lineRule="auto"/>
              <w:ind w:firstLine="0" w:left="720"/>
              <w:jc w:val="center"/>
              <w:rPr>
                <w:rFonts w:ascii="Times New Roman" w:hAnsi="Times New Roman"/>
                <w:sz w:val="16"/>
              </w:rPr>
            </w:pP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E9000000">
            <w:pPr>
              <w:spacing w:after="0" w:line="240" w:lineRule="auto"/>
              <w:ind w:firstLine="0" w:left="720"/>
              <w:jc w:val="center"/>
              <w:rPr>
                <w:rFonts w:ascii="Times New Roman" w:hAnsi="Times New Roman"/>
                <w:sz w:val="16"/>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EA000000">
            <w:pPr>
              <w:spacing w:after="0" w:line="240" w:lineRule="auto"/>
              <w:ind w:firstLine="0" w:left="720"/>
              <w:jc w:val="center"/>
              <w:rPr>
                <w:rFonts w:ascii="Times New Roman" w:hAnsi="Times New Roman"/>
                <w:sz w:val="16"/>
              </w:rPr>
            </w:pPr>
          </w:p>
        </w:tc>
      </w:tr>
      <w:t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EB000000">
            <w:pPr>
              <w:rPr>
                <w:rFonts w:ascii="Times New Roman" w:hAnsi="Times New Roman"/>
              </w:rPr>
            </w:pPr>
            <w:r>
              <w:rPr>
                <w:rFonts w:ascii="Times New Roman" w:hAnsi="Times New Roman"/>
              </w:rPr>
              <w:t>1</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EC000000">
            <w:pPr>
              <w:ind w:firstLine="0" w:left="-108" w:right="-108"/>
              <w:rPr>
                <w:b w:val="1"/>
              </w:rPr>
            </w:pPr>
            <w:r>
              <w:rPr>
                <w:b w:val="1"/>
              </w:rPr>
              <w:t>Токарева София</w:t>
            </w:r>
          </w:p>
          <w:p w14:paraId="ED000000">
            <w:pPr>
              <w:rPr>
                <w:rFonts w:ascii="Times New Roman" w:hAnsi="Times New Roman"/>
              </w:rPr>
            </w:pPr>
            <w:r>
              <w:rPr>
                <w:b w:val="1"/>
              </w:rPr>
              <w:t xml:space="preserve">Студия спортивного бального танца </w:t>
            </w:r>
            <w:r>
              <w:rPr>
                <w:b w:val="1"/>
              </w:rPr>
              <w:t>«Грация» МБУК «Троицкий Дом культуры» НР РО</w:t>
            </w:r>
          </w:p>
          <w:p w14:paraId="EE000000">
            <w:pPr>
              <w:rPr>
                <w:rFonts w:ascii="Times New Roman" w:hAnsi="Times New Roman"/>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EF000000">
            <w:pPr>
              <w:rPr>
                <w:rFonts w:ascii="Times New Roman" w:hAnsi="Times New Roman"/>
              </w:rPr>
            </w:pPr>
            <w:r>
              <w:rPr>
                <w:rFonts w:ascii="Times New Roman" w:hAnsi="Times New Roman"/>
              </w:rPr>
              <w:t xml:space="preserve">7.05.2023. </w:t>
            </w:r>
            <w:r>
              <w:rPr>
                <w:rFonts w:ascii="Times New Roman" w:hAnsi="Times New Roman"/>
              </w:rPr>
              <w:t>г.Таганрог</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F0000000">
            <w:pPr>
              <w:spacing w:after="120" w:line="100" w:lineRule="atLeast"/>
              <w:ind w:firstLine="0" w:left="-108" w:right="-108"/>
              <w:jc w:val="center"/>
              <w:rPr>
                <w:rFonts w:ascii="Times New Roman" w:hAnsi="Times New Roman"/>
                <w:b w:val="1"/>
              </w:rPr>
            </w:pPr>
            <w:r>
              <w:rPr>
                <w:rFonts w:ascii="Times New Roman" w:hAnsi="Times New Roman"/>
                <w:b w:val="1"/>
              </w:rPr>
              <w:t>Региональный турнир по спортивно-бальным танцам «Бал Победы»</w:t>
            </w:r>
          </w:p>
          <w:p w14:paraId="F1000000">
            <w:pPr>
              <w:rPr>
                <w:rFonts w:ascii="Times New Roman" w:hAnsi="Times New Roman"/>
              </w:rPr>
            </w:pPr>
            <w:r>
              <w:rPr>
                <w:rFonts w:ascii="Times New Roman" w:hAnsi="Times New Roman"/>
              </w:rPr>
              <w:t>Донской танцевальный союз</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F2000000">
            <w:pPr>
              <w:rPr>
                <w:rFonts w:ascii="Times New Roman" w:hAnsi="Times New Roman"/>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F3000000">
            <w:pPr>
              <w:rPr>
                <w:rFonts w:ascii="Times New Roman" w:hAnsi="Times New Roman"/>
              </w:rPr>
            </w:pPr>
            <w:r>
              <w:rPr>
                <w:rFonts w:ascii="Times New Roman" w:hAnsi="Times New Roman"/>
              </w:rPr>
              <w:t>Диплом 1-й степени,</w:t>
            </w:r>
          </w:p>
          <w:p w14:paraId="F4000000">
            <w:pPr>
              <w:rPr>
                <w:rFonts w:ascii="Times New Roman" w:hAnsi="Times New Roman"/>
              </w:rPr>
            </w:pPr>
            <w:r>
              <w:rPr>
                <w:rFonts w:ascii="Times New Roman" w:hAnsi="Times New Roman"/>
              </w:rPr>
              <w:t>Соло N 10-11 лет 2 танца</w:t>
            </w:r>
          </w:p>
        </w:tc>
      </w:tr>
      <w:t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F5000000">
            <w:pPr>
              <w:rPr>
                <w:rFonts w:ascii="Times New Roman" w:hAnsi="Times New Roman"/>
              </w:rPr>
            </w:pPr>
            <w:r>
              <w:rPr>
                <w:rFonts w:ascii="Times New Roman" w:hAnsi="Times New Roman"/>
              </w:rPr>
              <w:t>2</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F6000000">
            <w:pPr>
              <w:ind w:firstLine="0" w:left="-108" w:right="-108"/>
              <w:rPr>
                <w:b w:val="1"/>
              </w:rPr>
            </w:pPr>
            <w:r>
              <w:rPr>
                <w:b w:val="1"/>
              </w:rPr>
              <w:t>Болотина Мария</w:t>
            </w:r>
          </w:p>
          <w:p w14:paraId="F7000000">
            <w:pPr>
              <w:rPr>
                <w:rFonts w:ascii="Times New Roman" w:hAnsi="Times New Roman"/>
              </w:rPr>
            </w:pPr>
            <w:r>
              <w:rPr>
                <w:b w:val="1"/>
              </w:rPr>
              <w:t>Студия спортивного бального танца «Грация» МБУК «Троицкий Дом культуры» НР РО</w:t>
            </w:r>
          </w:p>
          <w:p w14:paraId="F8000000">
            <w:pPr>
              <w:rPr>
                <w:rFonts w:ascii="Times New Roman" w:hAnsi="Times New Roman"/>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F9000000">
            <w:pPr>
              <w:rPr>
                <w:rFonts w:ascii="Times New Roman" w:hAnsi="Times New Roman"/>
              </w:rPr>
            </w:pPr>
            <w:r>
              <w:rPr>
                <w:rFonts w:ascii="Times New Roman" w:hAnsi="Times New Roman"/>
              </w:rPr>
              <w:t>7.05.2023</w:t>
            </w:r>
          </w:p>
          <w:p w14:paraId="FA000000">
            <w:pPr>
              <w:rPr>
                <w:rFonts w:ascii="Times New Roman" w:hAnsi="Times New Roman"/>
              </w:rPr>
            </w:pPr>
            <w:r>
              <w:rPr>
                <w:rFonts w:ascii="Times New Roman" w:hAnsi="Times New Roman"/>
              </w:rPr>
              <w:t>г. Таганрог</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FB000000">
            <w:pPr>
              <w:spacing w:after="120" w:line="100" w:lineRule="atLeast"/>
              <w:ind w:firstLine="0" w:left="-108" w:right="-108"/>
              <w:jc w:val="center"/>
              <w:rPr>
                <w:rFonts w:ascii="Times New Roman" w:hAnsi="Times New Roman"/>
                <w:b w:val="1"/>
              </w:rPr>
            </w:pPr>
            <w:r>
              <w:rPr>
                <w:rFonts w:ascii="Times New Roman" w:hAnsi="Times New Roman"/>
                <w:b w:val="1"/>
              </w:rPr>
              <w:t>Региональный турнир по спортивно-бальным танцам «Бал Победы»</w:t>
            </w:r>
          </w:p>
          <w:p w14:paraId="FC000000">
            <w:pPr>
              <w:rPr>
                <w:rFonts w:ascii="Times New Roman" w:hAnsi="Times New Roman"/>
              </w:rPr>
            </w:pPr>
            <w:r>
              <w:rPr>
                <w:rFonts w:ascii="Times New Roman" w:hAnsi="Times New Roman"/>
              </w:rPr>
              <w:t>Донской танцевальный союз</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FD000000">
            <w:pPr>
              <w:rPr>
                <w:rFonts w:ascii="Times New Roman" w:hAnsi="Times New Roman"/>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FE000000">
            <w:pPr>
              <w:rPr>
                <w:rFonts w:ascii="Times New Roman" w:hAnsi="Times New Roman"/>
              </w:rPr>
            </w:pPr>
            <w:r>
              <w:rPr>
                <w:rFonts w:ascii="Times New Roman" w:hAnsi="Times New Roman"/>
              </w:rPr>
              <w:t>Диплом 1-й степени,</w:t>
            </w:r>
          </w:p>
          <w:p w14:paraId="FF000000">
            <w:pPr>
              <w:rPr>
                <w:rFonts w:ascii="Times New Roman" w:hAnsi="Times New Roman"/>
              </w:rPr>
            </w:pPr>
            <w:r>
              <w:rPr>
                <w:rFonts w:ascii="Times New Roman" w:hAnsi="Times New Roman"/>
              </w:rPr>
              <w:t>Соло Дети- 2, 2 танца</w:t>
            </w:r>
          </w:p>
        </w:tc>
      </w:tr>
      <w:tr>
        <w:trPr>
          <w:trHeight w:hRule="atLeast" w:val="2953"/>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00010000">
            <w:pPr>
              <w:rPr>
                <w:rFonts w:ascii="Times New Roman" w:hAnsi="Times New Roman"/>
              </w:rPr>
            </w:pPr>
            <w:r>
              <w:rPr>
                <w:rFonts w:ascii="Times New Roman" w:hAnsi="Times New Roman"/>
              </w:rPr>
              <w:t>3</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01010000">
            <w:pPr>
              <w:ind w:firstLine="0" w:left="-108" w:right="-108"/>
              <w:rPr>
                <w:b w:val="1"/>
              </w:rPr>
            </w:pPr>
            <w:r>
              <w:rPr>
                <w:b w:val="1"/>
              </w:rPr>
              <w:t>Токарева София</w:t>
            </w:r>
          </w:p>
          <w:p w14:paraId="02010000">
            <w:pPr>
              <w:rPr>
                <w:rFonts w:ascii="Times New Roman" w:hAnsi="Times New Roman"/>
              </w:rPr>
            </w:pPr>
            <w:r>
              <w:rPr>
                <w:b w:val="1"/>
              </w:rPr>
              <w:t>Студия спортивного бального танца «Грация» МБУК «Троицкий Дом культуры» НР РО</w:t>
            </w:r>
          </w:p>
          <w:p w14:paraId="03010000">
            <w:pPr>
              <w:rPr>
                <w:rFonts w:ascii="Times New Roman" w:hAnsi="Times New Roman"/>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04010000">
            <w:pPr>
              <w:rPr>
                <w:rFonts w:ascii="Times New Roman" w:hAnsi="Times New Roman"/>
              </w:rPr>
            </w:pPr>
            <w:r>
              <w:rPr>
                <w:rFonts w:ascii="Times New Roman" w:hAnsi="Times New Roman"/>
              </w:rPr>
              <w:t>21.05.2023</w:t>
            </w:r>
          </w:p>
          <w:p w14:paraId="05010000">
            <w:pPr>
              <w:rPr>
                <w:rFonts w:ascii="Times New Roman" w:hAnsi="Times New Roman"/>
              </w:rPr>
            </w:pPr>
            <w:r>
              <w:rPr>
                <w:rFonts w:ascii="Times New Roman" w:hAnsi="Times New Roman"/>
              </w:rPr>
              <w:t>г. Таганрог</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06010000">
            <w:pPr>
              <w:spacing w:after="120" w:line="100" w:lineRule="atLeast"/>
              <w:ind w:firstLine="0" w:left="-108" w:right="-108"/>
              <w:jc w:val="center"/>
              <w:rPr>
                <w:rFonts w:ascii="Times New Roman" w:hAnsi="Times New Roman"/>
                <w:b w:val="1"/>
              </w:rPr>
            </w:pPr>
            <w:r>
              <w:rPr>
                <w:rFonts w:ascii="Times New Roman" w:hAnsi="Times New Roman"/>
                <w:b w:val="1"/>
              </w:rPr>
              <w:t>Региональный турнир по спортивно-бальным танцам «Кубок Донского танцевального союза»</w:t>
            </w:r>
          </w:p>
          <w:p w14:paraId="07010000">
            <w:pPr>
              <w:rPr>
                <w:rFonts w:ascii="Times New Roman" w:hAnsi="Times New Roman"/>
              </w:rPr>
            </w:pPr>
            <w:r>
              <w:rPr>
                <w:rFonts w:ascii="Times New Roman" w:hAnsi="Times New Roman"/>
              </w:rPr>
              <w:t>Донской танцевальный союз</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08010000">
            <w:pPr>
              <w:rPr>
                <w:rFonts w:ascii="Times New Roman" w:hAnsi="Times New Roman"/>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09010000">
            <w:pPr>
              <w:rPr>
                <w:rFonts w:ascii="Times New Roman" w:hAnsi="Times New Roman"/>
              </w:rPr>
            </w:pPr>
            <w:r>
              <w:rPr>
                <w:rFonts w:ascii="Times New Roman" w:hAnsi="Times New Roman"/>
              </w:rPr>
              <w:t>Диплом 2-й степени,</w:t>
            </w:r>
          </w:p>
          <w:p w14:paraId="0A010000">
            <w:pPr>
              <w:rPr>
                <w:rFonts w:ascii="Times New Roman" w:hAnsi="Times New Roman"/>
              </w:rPr>
            </w:pPr>
            <w:r>
              <w:rPr>
                <w:rFonts w:ascii="Times New Roman" w:hAnsi="Times New Roman"/>
              </w:rPr>
              <w:t>Соло N 10-11 лет 2 танца</w:t>
            </w:r>
          </w:p>
        </w:tc>
      </w:tr>
      <w:tr>
        <w:trPr>
          <w:trHeight w:hRule="atLeast" w:val="4356"/>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0B010000">
            <w:pPr>
              <w:rPr>
                <w:rFonts w:ascii="Times New Roman" w:hAnsi="Times New Roman"/>
              </w:rPr>
            </w:pPr>
            <w:r>
              <w:rPr>
                <w:rFonts w:ascii="Times New Roman" w:hAnsi="Times New Roman"/>
              </w:rPr>
              <w:t>4</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0C010000">
            <w:pPr>
              <w:rPr>
                <w:rFonts w:ascii="Times New Roman" w:hAnsi="Times New Roman"/>
              </w:rPr>
            </w:pPr>
            <w:r>
              <w:rPr>
                <w:b w:val="1"/>
              </w:rPr>
              <w:t>Вокальная студия «Искорки» МБУК «Троицкий Дом культуры» НР РО</w:t>
            </w:r>
          </w:p>
          <w:p w14:paraId="0D010000">
            <w:pPr>
              <w:rPr>
                <w:b w:val="1"/>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0E010000">
            <w:pPr>
              <w:rPr>
                <w:rFonts w:ascii="Times New Roman" w:hAnsi="Times New Roman"/>
              </w:rPr>
            </w:pPr>
            <w:r>
              <w:rPr>
                <w:rFonts w:ascii="Times New Roman" w:hAnsi="Times New Roman"/>
              </w:rPr>
              <w:t>25.04.2023</w:t>
            </w:r>
          </w:p>
          <w:p w14:paraId="0F010000">
            <w:pPr>
              <w:rPr>
                <w:rFonts w:ascii="Times New Roman" w:hAnsi="Times New Roman"/>
              </w:rPr>
            </w:pPr>
            <w:r>
              <w:rPr>
                <w:rFonts w:ascii="Times New Roman" w:hAnsi="Times New Roman"/>
              </w:rPr>
              <w:t>г. Севастополь</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10010000">
            <w:pPr>
              <w:rPr>
                <w:rFonts w:ascii="Times New Roman" w:hAnsi="Times New Roman"/>
                <w:b w:val="1"/>
              </w:rPr>
            </w:pP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11010000">
            <w:pPr>
              <w:rPr>
                <w:rFonts w:ascii="Times New Roman" w:hAnsi="Times New Roman"/>
              </w:rPr>
            </w:pPr>
            <w:r>
              <w:rPr>
                <w:rFonts w:ascii="Times New Roman" w:hAnsi="Times New Roman"/>
              </w:rPr>
              <w:t>Всероссийский конкурс-фестиваль искусств «Серпантин искусств».</w:t>
            </w:r>
          </w:p>
          <w:p w14:paraId="12010000">
            <w:pPr>
              <w:rPr>
                <w:rFonts w:ascii="Times New Roman" w:hAnsi="Times New Roman"/>
              </w:rPr>
            </w:pPr>
            <w:r>
              <w:rPr>
                <w:rFonts w:ascii="Times New Roman" w:hAnsi="Times New Roman"/>
              </w:rPr>
              <w:t>Продюсерский центр A.G.L. «PRODUCTION» при поддержке Министерства культуры республики Крым</w:t>
            </w: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13010000">
            <w:pPr>
              <w:rPr>
                <w:rFonts w:ascii="Times New Roman" w:hAnsi="Times New Roman"/>
              </w:rPr>
            </w:pPr>
            <w:r>
              <w:rPr>
                <w:rFonts w:ascii="Times New Roman" w:hAnsi="Times New Roman"/>
              </w:rPr>
              <w:t>Диплом лауреат 2 степени</w:t>
            </w:r>
          </w:p>
        </w:tc>
      </w:tr>
      <w:tr>
        <w:trPr>
          <w:trHeight w:hRule="atLeast" w:val="2887"/>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14010000">
            <w:pPr>
              <w:rPr>
                <w:rFonts w:ascii="Times New Roman" w:hAnsi="Times New Roman"/>
              </w:rPr>
            </w:pPr>
            <w:r>
              <w:rPr>
                <w:rFonts w:ascii="Times New Roman" w:hAnsi="Times New Roman"/>
              </w:rPr>
              <w:t>5</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15010000">
            <w:pPr>
              <w:rPr>
                <w:rFonts w:ascii="Times New Roman" w:hAnsi="Times New Roman"/>
              </w:rPr>
            </w:pPr>
            <w:r>
              <w:rPr>
                <w:b w:val="1"/>
              </w:rPr>
              <w:t>Студия спортивного бального танца «Грация» МБУК «Троицкий Дом культуры» НР РО</w:t>
            </w:r>
          </w:p>
          <w:p w14:paraId="16010000">
            <w:pPr>
              <w:rPr>
                <w:b w:val="1"/>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17010000">
            <w:pPr>
              <w:rPr>
                <w:rFonts w:ascii="Times New Roman" w:hAnsi="Times New Roman"/>
                <w:highlight w:val="white"/>
              </w:rPr>
            </w:pPr>
            <w:r>
              <w:rPr>
                <w:rFonts w:ascii="Times New Roman" w:hAnsi="Times New Roman"/>
                <w:highlight w:val="white"/>
              </w:rPr>
              <w:t xml:space="preserve">7.06.2023 </w:t>
            </w:r>
          </w:p>
          <w:p w14:paraId="18010000">
            <w:pPr>
              <w:rPr>
                <w:rFonts w:ascii="Times New Roman" w:hAnsi="Times New Roman"/>
              </w:rPr>
            </w:pPr>
            <w:r>
              <w:rPr>
                <w:rFonts w:ascii="Times New Roman" w:hAnsi="Times New Roman"/>
                <w:highlight w:val="white"/>
              </w:rPr>
              <w:t>г. Санкт-Петербург</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19010000">
            <w:pPr>
              <w:rPr>
                <w:rFonts w:ascii="Times New Roman" w:hAnsi="Times New Roman"/>
                <w:b w:val="1"/>
              </w:rPr>
            </w:pP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1A010000">
            <w:pPr>
              <w:rPr>
                <w:rFonts w:ascii="Times New Roman" w:hAnsi="Times New Roman"/>
                <w:highlight w:val="white"/>
              </w:rPr>
            </w:pPr>
            <w:r>
              <w:rPr>
                <w:rFonts w:ascii="Times New Roman" w:hAnsi="Times New Roman"/>
                <w:highlight w:val="white"/>
              </w:rPr>
              <w:t> "ЧУДЕСА ЗА КУЛИСАМИ" ВСЕРОССИЙСКИЙ ФЕСТИВАЛЬ НАРОДНОГО ИСКУССТВА.</w:t>
            </w:r>
          </w:p>
          <w:p w14:paraId="1B010000">
            <w:pPr>
              <w:rPr>
                <w:rFonts w:ascii="Times New Roman" w:hAnsi="Times New Roman"/>
              </w:rPr>
            </w:pPr>
            <w:r>
              <w:rPr>
                <w:rFonts w:ascii="Times New Roman" w:hAnsi="Times New Roman"/>
                <w:highlight w:val="white"/>
              </w:rPr>
              <w:t>Арт-центр «Империал»</w:t>
            </w: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1C010000">
            <w:pPr>
              <w:rPr>
                <w:rFonts w:ascii="Times New Roman" w:hAnsi="Times New Roman"/>
              </w:rPr>
            </w:pPr>
            <w:r>
              <w:rPr>
                <w:rFonts w:ascii="Times New Roman" w:hAnsi="Times New Roman"/>
              </w:rPr>
              <w:t>Диплом лауреат 2 степени</w:t>
            </w:r>
          </w:p>
        </w:tc>
      </w:tr>
      <w:tr>
        <w:trPr>
          <w:trHeight w:hRule="atLeast" w:val="4080"/>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1D010000">
            <w:pPr>
              <w:rPr>
                <w:rFonts w:ascii="Times New Roman" w:hAnsi="Times New Roman"/>
              </w:rPr>
            </w:pPr>
            <w:r>
              <w:rPr>
                <w:rFonts w:ascii="Times New Roman" w:hAnsi="Times New Roman"/>
              </w:rPr>
              <w:t>6</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1E010000">
            <w:pPr>
              <w:ind w:right="-108"/>
              <w:rPr>
                <w:b w:val="1"/>
              </w:rPr>
            </w:pPr>
            <w:r>
              <w:rPr>
                <w:b w:val="1"/>
              </w:rPr>
              <w:t>Карнаух Екатерина</w:t>
            </w:r>
          </w:p>
          <w:p w14:paraId="1F010000">
            <w:pPr>
              <w:rPr>
                <w:rFonts w:ascii="Times New Roman" w:hAnsi="Times New Roman"/>
              </w:rPr>
            </w:pPr>
            <w:r>
              <w:rPr>
                <w:b w:val="1"/>
              </w:rPr>
              <w:t>Студия спортивного бального танца «Грация» МБУК «Троицкий Дом культуры» НР РО</w:t>
            </w:r>
          </w:p>
          <w:p w14:paraId="20010000">
            <w:pPr>
              <w:rPr>
                <w:rFonts w:ascii="Times New Roman" w:hAnsi="Times New Roman"/>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21010000">
            <w:pPr>
              <w:rPr>
                <w:rFonts w:ascii="Times New Roman" w:hAnsi="Times New Roman"/>
              </w:rPr>
            </w:pPr>
            <w:r>
              <w:rPr>
                <w:rFonts w:ascii="Times New Roman" w:hAnsi="Times New Roman"/>
              </w:rPr>
              <w:t xml:space="preserve">24.09.2023. </w:t>
            </w:r>
            <w:r>
              <w:rPr>
                <w:rFonts w:ascii="Times New Roman" w:hAnsi="Times New Roman"/>
              </w:rPr>
              <w:t>г.Таганрог</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22010000">
            <w:pPr>
              <w:spacing w:after="120" w:line="100" w:lineRule="atLeast"/>
              <w:ind w:firstLine="0" w:left="-108" w:right="-108"/>
              <w:jc w:val="center"/>
              <w:rPr>
                <w:rFonts w:ascii="Times New Roman" w:hAnsi="Times New Roman"/>
                <w:b w:val="1"/>
              </w:rPr>
            </w:pPr>
            <w:r>
              <w:rPr>
                <w:rFonts w:ascii="Times New Roman" w:hAnsi="Times New Roman"/>
                <w:b w:val="1"/>
              </w:rPr>
              <w:t>Региональный турнир по спортивным бальным танцам открытый кубок г. Таганрога «Осенние ритмы»</w:t>
            </w:r>
          </w:p>
          <w:p w14:paraId="23010000">
            <w:pPr>
              <w:rPr>
                <w:rFonts w:ascii="Times New Roman" w:hAnsi="Times New Roman"/>
              </w:rPr>
            </w:pPr>
            <w:r>
              <w:rPr>
                <w:rFonts w:ascii="Times New Roman" w:hAnsi="Times New Roman"/>
              </w:rPr>
              <w:t>Донской танцевальный союз</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24010000">
            <w:pPr>
              <w:rPr>
                <w:rFonts w:ascii="Times New Roman" w:hAnsi="Times New Roman"/>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5010000">
            <w:pPr>
              <w:rPr>
                <w:rFonts w:ascii="Times New Roman" w:hAnsi="Times New Roman"/>
              </w:rPr>
            </w:pPr>
            <w:r>
              <w:rPr>
                <w:rFonts w:ascii="Times New Roman" w:hAnsi="Times New Roman"/>
              </w:rPr>
              <w:t>Диплом 2-й степени, Соло дети-2 2 танца дебют</w:t>
            </w:r>
          </w:p>
          <w:p w14:paraId="26010000">
            <w:pPr>
              <w:rPr>
                <w:rFonts w:ascii="Times New Roman" w:hAnsi="Times New Roman"/>
              </w:rPr>
            </w:pPr>
            <w:r>
              <w:rPr>
                <w:rFonts w:ascii="Times New Roman" w:hAnsi="Times New Roman"/>
              </w:rPr>
              <w:t xml:space="preserve">Лауреат 1 степени, Соло Дети-2 дебют кубок </w:t>
            </w:r>
            <w:r>
              <w:rPr>
                <w:rFonts w:ascii="Times New Roman" w:hAnsi="Times New Roman"/>
              </w:rPr>
              <w:t>Ch</w:t>
            </w:r>
          </w:p>
          <w:p w14:paraId="27010000">
            <w:pPr>
              <w:rPr>
                <w:rFonts w:ascii="Times New Roman" w:hAnsi="Times New Roman"/>
              </w:rPr>
            </w:pPr>
            <w:r>
              <w:rPr>
                <w:rFonts w:ascii="Times New Roman" w:hAnsi="Times New Roman"/>
              </w:rPr>
              <w:t>Лауреат 3 степени, Соло Дети-2 дебют кубок W</w:t>
            </w:r>
          </w:p>
          <w:p w14:paraId="28010000">
            <w:pPr>
              <w:rPr>
                <w:rFonts w:ascii="Times New Roman" w:hAnsi="Times New Roman"/>
              </w:rPr>
            </w:pPr>
          </w:p>
        </w:tc>
      </w:tr>
      <w:tr>
        <w:trPr>
          <w:trHeight w:hRule="atLeast" w:val="996"/>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29010000">
            <w:pPr>
              <w:rPr>
                <w:rFonts w:ascii="Times New Roman" w:hAnsi="Times New Roman"/>
              </w:rPr>
            </w:pPr>
            <w:r>
              <w:rPr>
                <w:rFonts w:ascii="Times New Roman" w:hAnsi="Times New Roman"/>
              </w:rPr>
              <w:t>7</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2A010000">
            <w:pPr>
              <w:ind w:right="-108"/>
              <w:rPr>
                <w:b w:val="1"/>
              </w:rPr>
            </w:pPr>
            <w:r>
              <w:rPr>
                <w:b w:val="1"/>
              </w:rPr>
              <w:t>Токарева София</w:t>
            </w:r>
          </w:p>
          <w:p w14:paraId="2B010000">
            <w:pPr>
              <w:rPr>
                <w:rFonts w:ascii="Times New Roman" w:hAnsi="Times New Roman"/>
              </w:rPr>
            </w:pPr>
            <w:r>
              <w:rPr>
                <w:b w:val="1"/>
              </w:rPr>
              <w:t>Студия спортивного бального танца «Грация» МБУК «Троицкий Дом культуры» НР РО</w:t>
            </w:r>
          </w:p>
          <w:p w14:paraId="2C010000">
            <w:pPr>
              <w:rPr>
                <w:rFonts w:ascii="Times New Roman" w:hAnsi="Times New Roman"/>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2D010000">
            <w:pPr>
              <w:rPr>
                <w:rFonts w:ascii="Times New Roman" w:hAnsi="Times New Roman"/>
              </w:rPr>
            </w:pPr>
            <w:r>
              <w:rPr>
                <w:rFonts w:ascii="Times New Roman" w:hAnsi="Times New Roman"/>
              </w:rPr>
              <w:t xml:space="preserve">24.09.2023. </w:t>
            </w:r>
            <w:r>
              <w:rPr>
                <w:rFonts w:ascii="Times New Roman" w:hAnsi="Times New Roman"/>
              </w:rPr>
              <w:t>г.Таганрог</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2E010000">
            <w:pPr>
              <w:spacing w:after="120" w:line="100" w:lineRule="atLeast"/>
              <w:ind w:firstLine="0" w:left="-108" w:right="-108"/>
              <w:jc w:val="center"/>
              <w:rPr>
                <w:rFonts w:ascii="Times New Roman" w:hAnsi="Times New Roman"/>
                <w:b w:val="1"/>
              </w:rPr>
            </w:pPr>
            <w:r>
              <w:rPr>
                <w:rFonts w:ascii="Times New Roman" w:hAnsi="Times New Roman"/>
                <w:b w:val="1"/>
              </w:rPr>
              <w:t>Региональный турнир по спортивным бальным танцам открытый кубок г. Таганрога «Осенние ритмы»</w:t>
            </w:r>
          </w:p>
          <w:p w14:paraId="2F010000">
            <w:pPr>
              <w:rPr>
                <w:rFonts w:ascii="Times New Roman" w:hAnsi="Times New Roman"/>
              </w:rPr>
            </w:pPr>
            <w:r>
              <w:rPr>
                <w:rFonts w:ascii="Times New Roman" w:hAnsi="Times New Roman"/>
              </w:rPr>
              <w:t>Донской танцевальный союз</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30010000">
            <w:pPr>
              <w:rPr>
                <w:rFonts w:ascii="Times New Roman" w:hAnsi="Times New Roman"/>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1010000">
            <w:pPr>
              <w:rPr>
                <w:rFonts w:ascii="Times New Roman" w:hAnsi="Times New Roman"/>
              </w:rPr>
            </w:pPr>
            <w:r>
              <w:rPr>
                <w:rFonts w:ascii="Times New Roman" w:hAnsi="Times New Roman"/>
              </w:rPr>
              <w:t>Диплом 2-й степени, Соло N 10-11 лет 3 танца</w:t>
            </w:r>
          </w:p>
          <w:p w14:paraId="32010000">
            <w:pPr>
              <w:rPr>
                <w:rFonts w:ascii="Times New Roman" w:hAnsi="Times New Roman"/>
              </w:rPr>
            </w:pPr>
            <w:r>
              <w:rPr>
                <w:rFonts w:ascii="Times New Roman" w:hAnsi="Times New Roman"/>
              </w:rPr>
              <w:t>Диплом 2-й степени, Соло N 10-11 лет 4 танца</w:t>
            </w:r>
          </w:p>
          <w:p w14:paraId="33010000">
            <w:pPr>
              <w:rPr>
                <w:rFonts w:ascii="Times New Roman" w:hAnsi="Times New Roman"/>
              </w:rPr>
            </w:pPr>
            <w:r>
              <w:rPr>
                <w:rFonts w:ascii="Times New Roman" w:hAnsi="Times New Roman"/>
              </w:rPr>
              <w:t>Лауреат 3 степени, Соло N 10-11 лет кубок W</w:t>
            </w:r>
          </w:p>
          <w:p w14:paraId="34010000">
            <w:pPr>
              <w:rPr>
                <w:rFonts w:ascii="Times New Roman" w:hAnsi="Times New Roman"/>
              </w:rPr>
            </w:pPr>
          </w:p>
        </w:tc>
      </w:tr>
      <w:tr>
        <w:trPr>
          <w:trHeight w:hRule="atLeast" w:val="3972"/>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35010000">
            <w:pPr>
              <w:rPr>
                <w:rFonts w:ascii="Times New Roman" w:hAnsi="Times New Roman"/>
              </w:rPr>
            </w:pPr>
            <w:r>
              <w:rPr>
                <w:rFonts w:ascii="Times New Roman" w:hAnsi="Times New Roman"/>
              </w:rPr>
              <w:t>8</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36010000">
            <w:pPr>
              <w:ind w:right="-108"/>
              <w:rPr>
                <w:b w:val="1"/>
              </w:rPr>
            </w:pPr>
            <w:r>
              <w:rPr>
                <w:b w:val="1"/>
              </w:rPr>
              <w:t>Тороп Алина</w:t>
            </w:r>
          </w:p>
          <w:p w14:paraId="37010000">
            <w:pPr>
              <w:rPr>
                <w:rFonts w:ascii="Times New Roman" w:hAnsi="Times New Roman"/>
              </w:rPr>
            </w:pPr>
            <w:r>
              <w:rPr>
                <w:b w:val="1"/>
              </w:rPr>
              <w:t>Студия спортивного бального танца «Грация» МБУК «Троицкий Дом культуры» НР РО</w:t>
            </w:r>
          </w:p>
          <w:p w14:paraId="38010000">
            <w:pPr>
              <w:rPr>
                <w:rFonts w:ascii="Times New Roman" w:hAnsi="Times New Roman"/>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39010000">
            <w:pPr>
              <w:rPr>
                <w:rFonts w:ascii="Times New Roman" w:hAnsi="Times New Roman"/>
              </w:rPr>
            </w:pPr>
            <w:r>
              <w:rPr>
                <w:rFonts w:ascii="Times New Roman" w:hAnsi="Times New Roman"/>
              </w:rPr>
              <w:t xml:space="preserve">24.09.2023. </w:t>
            </w:r>
            <w:r>
              <w:rPr>
                <w:rFonts w:ascii="Times New Roman" w:hAnsi="Times New Roman"/>
              </w:rPr>
              <w:t>г.Таганрог</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3A010000">
            <w:pPr>
              <w:spacing w:after="120" w:line="100" w:lineRule="atLeast"/>
              <w:ind w:firstLine="0" w:left="-108" w:right="-108"/>
              <w:jc w:val="center"/>
              <w:rPr>
                <w:rFonts w:ascii="Times New Roman" w:hAnsi="Times New Roman"/>
                <w:b w:val="1"/>
              </w:rPr>
            </w:pPr>
            <w:r>
              <w:rPr>
                <w:rFonts w:ascii="Times New Roman" w:hAnsi="Times New Roman"/>
                <w:b w:val="1"/>
              </w:rPr>
              <w:t>Региональный турнир по спортивным бальным танцам открытый кубок г. Таганрога «Осенние ритмы»</w:t>
            </w:r>
          </w:p>
          <w:p w14:paraId="3B010000">
            <w:pPr>
              <w:rPr>
                <w:rFonts w:ascii="Times New Roman" w:hAnsi="Times New Roman"/>
              </w:rPr>
            </w:pPr>
            <w:r>
              <w:rPr>
                <w:rFonts w:ascii="Times New Roman" w:hAnsi="Times New Roman"/>
              </w:rPr>
              <w:t>Донской танцевальный союз</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3C010000">
            <w:pPr>
              <w:rPr>
                <w:rFonts w:ascii="Times New Roman" w:hAnsi="Times New Roman"/>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D010000">
            <w:pPr>
              <w:rPr>
                <w:rFonts w:ascii="Times New Roman" w:hAnsi="Times New Roman"/>
              </w:rPr>
            </w:pPr>
            <w:r>
              <w:rPr>
                <w:rFonts w:ascii="Times New Roman" w:hAnsi="Times New Roman"/>
              </w:rPr>
              <w:t>Диплом 2-й степени, Соло N 10-11 лет 3 танца</w:t>
            </w:r>
          </w:p>
          <w:p w14:paraId="3E010000">
            <w:pPr>
              <w:rPr>
                <w:rFonts w:ascii="Times New Roman" w:hAnsi="Times New Roman"/>
              </w:rPr>
            </w:pPr>
            <w:r>
              <w:rPr>
                <w:rFonts w:ascii="Times New Roman" w:hAnsi="Times New Roman"/>
              </w:rPr>
              <w:t>Лауреат 2-й степени, Соло N 8-9 лет дебют кубок W</w:t>
            </w:r>
          </w:p>
          <w:p w14:paraId="3F010000">
            <w:pPr>
              <w:rPr>
                <w:rFonts w:ascii="Times New Roman" w:hAnsi="Times New Roman"/>
              </w:rPr>
            </w:pPr>
            <w:r>
              <w:rPr>
                <w:rFonts w:ascii="Times New Roman" w:hAnsi="Times New Roman"/>
              </w:rPr>
              <w:t xml:space="preserve">Лауреат 2 степени, Соло N 8-9 лет дебют кубок </w:t>
            </w:r>
            <w:r>
              <w:rPr>
                <w:rFonts w:ascii="Times New Roman" w:hAnsi="Times New Roman"/>
              </w:rPr>
              <w:t>Ch</w:t>
            </w:r>
          </w:p>
        </w:tc>
      </w:tr>
      <w:tr>
        <w:trPr>
          <w:trHeight w:hRule="atLeast" w:val="3240"/>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40010000">
            <w:pPr>
              <w:rPr>
                <w:rFonts w:ascii="Times New Roman" w:hAnsi="Times New Roman"/>
              </w:rPr>
            </w:pPr>
            <w:r>
              <w:rPr>
                <w:rFonts w:ascii="Times New Roman" w:hAnsi="Times New Roman"/>
              </w:rPr>
              <w:t>9</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41010000">
            <w:pPr>
              <w:ind w:right="-108"/>
              <w:rPr>
                <w:b w:val="1"/>
              </w:rPr>
            </w:pPr>
            <w:r>
              <w:rPr>
                <w:b w:val="1"/>
              </w:rPr>
              <w:t>Гусева Валерия</w:t>
            </w:r>
          </w:p>
          <w:p w14:paraId="42010000">
            <w:pPr>
              <w:rPr>
                <w:rFonts w:ascii="Times New Roman" w:hAnsi="Times New Roman"/>
              </w:rPr>
            </w:pPr>
            <w:r>
              <w:rPr>
                <w:b w:val="1"/>
              </w:rPr>
              <w:t>Студия спортивного бального танца «Грация» МБУК «Троицкий Дом культуры» НР РО</w:t>
            </w:r>
          </w:p>
          <w:p w14:paraId="43010000">
            <w:pPr>
              <w:rPr>
                <w:rFonts w:ascii="Times New Roman" w:hAnsi="Times New Roman"/>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44010000">
            <w:pPr>
              <w:rPr>
                <w:rFonts w:ascii="Times New Roman" w:hAnsi="Times New Roman"/>
              </w:rPr>
            </w:pPr>
            <w:r>
              <w:rPr>
                <w:rFonts w:ascii="Times New Roman" w:hAnsi="Times New Roman"/>
              </w:rPr>
              <w:t xml:space="preserve">24.09.2023. </w:t>
            </w:r>
            <w:r>
              <w:rPr>
                <w:rFonts w:ascii="Times New Roman" w:hAnsi="Times New Roman"/>
              </w:rPr>
              <w:t>г.Таганрог</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45010000">
            <w:pPr>
              <w:spacing w:after="120" w:line="100" w:lineRule="atLeast"/>
              <w:ind w:firstLine="0" w:left="-108" w:right="-108"/>
              <w:jc w:val="center"/>
              <w:rPr>
                <w:rFonts w:ascii="Times New Roman" w:hAnsi="Times New Roman"/>
                <w:b w:val="1"/>
              </w:rPr>
            </w:pPr>
            <w:r>
              <w:rPr>
                <w:rFonts w:ascii="Times New Roman" w:hAnsi="Times New Roman"/>
                <w:b w:val="1"/>
              </w:rPr>
              <w:t>Региональный турнир по спортивным бальным танцам открытый кубок г. Таганрога «Осенние ритмы»</w:t>
            </w:r>
          </w:p>
          <w:p w14:paraId="46010000">
            <w:pPr>
              <w:rPr>
                <w:rFonts w:ascii="Times New Roman" w:hAnsi="Times New Roman"/>
              </w:rPr>
            </w:pPr>
            <w:r>
              <w:rPr>
                <w:rFonts w:ascii="Times New Roman" w:hAnsi="Times New Roman"/>
              </w:rPr>
              <w:t>Донской танцевальный союз</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47010000">
            <w:pPr>
              <w:rPr>
                <w:rFonts w:ascii="Times New Roman" w:hAnsi="Times New Roman"/>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48010000">
            <w:pPr>
              <w:rPr>
                <w:rFonts w:ascii="Times New Roman" w:hAnsi="Times New Roman"/>
              </w:rPr>
            </w:pPr>
            <w:r>
              <w:rPr>
                <w:rFonts w:ascii="Times New Roman" w:hAnsi="Times New Roman"/>
              </w:rPr>
              <w:t>Диплом 1-й степени, Соло N 8-9 лет 2 танца дебют</w:t>
            </w:r>
          </w:p>
          <w:p w14:paraId="49010000">
            <w:pPr>
              <w:rPr>
                <w:rFonts w:ascii="Times New Roman" w:hAnsi="Times New Roman"/>
              </w:rPr>
            </w:pPr>
            <w:r>
              <w:rPr>
                <w:rFonts w:ascii="Times New Roman" w:hAnsi="Times New Roman"/>
              </w:rPr>
              <w:t>Лауреат 3-й степени, Соло N до 9 лет кубок W</w:t>
            </w:r>
          </w:p>
        </w:tc>
      </w:tr>
      <w:tr>
        <w:trPr>
          <w:trHeight w:hRule="atLeast" w:val="4560"/>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4A010000">
            <w:pPr>
              <w:rPr>
                <w:rFonts w:ascii="Times New Roman" w:hAnsi="Times New Roman"/>
              </w:rPr>
            </w:pPr>
            <w:r>
              <w:rPr>
                <w:rFonts w:ascii="Times New Roman" w:hAnsi="Times New Roman"/>
              </w:rPr>
              <w:t>10</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4B010000">
            <w:pPr>
              <w:ind w:right="-108"/>
              <w:rPr>
                <w:b w:val="1"/>
              </w:rPr>
            </w:pPr>
            <w:r>
              <w:rPr>
                <w:b w:val="1"/>
              </w:rPr>
              <w:t>Бондаренко Ксения</w:t>
            </w:r>
          </w:p>
          <w:p w14:paraId="4C010000">
            <w:pPr>
              <w:rPr>
                <w:rFonts w:ascii="Times New Roman" w:hAnsi="Times New Roman"/>
              </w:rPr>
            </w:pPr>
            <w:r>
              <w:rPr>
                <w:b w:val="1"/>
              </w:rPr>
              <w:t>Студия спортивного бального танца «Грация» МБУК «Троицкий Дом культуры» НР РО</w:t>
            </w:r>
          </w:p>
          <w:p w14:paraId="4D010000">
            <w:pPr>
              <w:rPr>
                <w:rFonts w:ascii="Times New Roman" w:hAnsi="Times New Roman"/>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4E010000">
            <w:pPr>
              <w:rPr>
                <w:rFonts w:ascii="Times New Roman" w:hAnsi="Times New Roman"/>
              </w:rPr>
            </w:pPr>
            <w:r>
              <w:rPr>
                <w:rFonts w:ascii="Times New Roman" w:hAnsi="Times New Roman"/>
              </w:rPr>
              <w:t>01.10.2023. г. Белая Калитва</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4F010000">
            <w:pPr>
              <w:spacing w:after="120" w:line="100" w:lineRule="atLeast"/>
              <w:ind w:firstLine="0" w:left="-108" w:right="-108"/>
              <w:jc w:val="center"/>
              <w:rPr>
                <w:rFonts w:ascii="Times New Roman" w:hAnsi="Times New Roman"/>
                <w:b w:val="1"/>
              </w:rPr>
            </w:pPr>
            <w:r>
              <w:rPr>
                <w:rFonts w:ascii="Times New Roman" w:hAnsi="Times New Roman"/>
                <w:b w:val="1"/>
              </w:rPr>
              <w:t>Региональный турнир по спортивным бальным танцам «Танцевальное рандеву»</w:t>
            </w:r>
          </w:p>
          <w:p w14:paraId="50010000">
            <w:pPr>
              <w:rPr>
                <w:rFonts w:ascii="Times New Roman" w:hAnsi="Times New Roman"/>
              </w:rPr>
            </w:pPr>
            <w:r>
              <w:rPr>
                <w:rFonts w:ascii="Times New Roman" w:hAnsi="Times New Roman"/>
              </w:rPr>
              <w:t>Донской танцевальный союз</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51010000">
            <w:pPr>
              <w:rPr>
                <w:rFonts w:ascii="Times New Roman" w:hAnsi="Times New Roman"/>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2010000">
            <w:pPr>
              <w:rPr>
                <w:rFonts w:ascii="Times New Roman" w:hAnsi="Times New Roman"/>
              </w:rPr>
            </w:pPr>
            <w:r>
              <w:rPr>
                <w:rFonts w:ascii="Times New Roman" w:hAnsi="Times New Roman"/>
              </w:rPr>
              <w:t>Диплом 1 место среди танцоров категории Соло Молодежь Н+Е класс Европейская программа</w:t>
            </w:r>
          </w:p>
          <w:p w14:paraId="53010000">
            <w:pPr>
              <w:rPr>
                <w:rFonts w:ascii="Times New Roman" w:hAnsi="Times New Roman"/>
              </w:rPr>
            </w:pPr>
            <w:r>
              <w:rPr>
                <w:rFonts w:ascii="Times New Roman" w:hAnsi="Times New Roman"/>
              </w:rPr>
              <w:t>Диплом 2 место среди танцоров категории Соло Молодежь Н+Е класс Латиноамериканская программа</w:t>
            </w:r>
          </w:p>
        </w:tc>
      </w:tr>
      <w:tr>
        <w:trPr>
          <w:trHeight w:hRule="atLeast" w:val="3336"/>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54010000">
            <w:pPr>
              <w:rPr>
                <w:rFonts w:ascii="Times New Roman" w:hAnsi="Times New Roman"/>
              </w:rPr>
            </w:pPr>
            <w:r>
              <w:rPr>
                <w:rFonts w:ascii="Times New Roman" w:hAnsi="Times New Roman"/>
              </w:rPr>
              <w:t>11</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55010000">
            <w:pPr>
              <w:ind w:right="-108"/>
              <w:rPr>
                <w:b w:val="1"/>
              </w:rPr>
            </w:pPr>
            <w:r>
              <w:rPr>
                <w:b w:val="1"/>
              </w:rPr>
              <w:t>Высоцкая Валерия</w:t>
            </w:r>
          </w:p>
          <w:p w14:paraId="56010000">
            <w:pPr>
              <w:rPr>
                <w:rFonts w:ascii="Times New Roman" w:hAnsi="Times New Roman"/>
              </w:rPr>
            </w:pPr>
            <w:r>
              <w:rPr>
                <w:b w:val="1"/>
              </w:rPr>
              <w:t>Студия спортивного бального танца «Грация» МБУК «Троицкий Дом культуры» НР РО</w:t>
            </w:r>
          </w:p>
          <w:p w14:paraId="57010000">
            <w:pPr>
              <w:rPr>
                <w:rFonts w:ascii="Times New Roman" w:hAnsi="Times New Roman"/>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58010000">
            <w:pPr>
              <w:rPr>
                <w:rFonts w:ascii="Times New Roman" w:hAnsi="Times New Roman"/>
              </w:rPr>
            </w:pPr>
            <w:r>
              <w:rPr>
                <w:rFonts w:ascii="Times New Roman" w:hAnsi="Times New Roman"/>
              </w:rPr>
              <w:t xml:space="preserve">12.11.2023. </w:t>
            </w:r>
            <w:r>
              <w:rPr>
                <w:rFonts w:ascii="Times New Roman" w:hAnsi="Times New Roman"/>
              </w:rPr>
              <w:t>г.Таганрог</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59010000">
            <w:pPr>
              <w:rPr>
                <w:rFonts w:ascii="Times New Roman" w:hAnsi="Times New Roman"/>
                <w:b w:val="1"/>
              </w:rPr>
            </w:pPr>
            <w:r>
              <w:rPr>
                <w:rFonts w:ascii="Times New Roman" w:hAnsi="Times New Roman"/>
                <w:b w:val="1"/>
              </w:rPr>
              <w:t>Спортивно-массовые мероприятия «Кубок главы администрации г. Гуково»</w:t>
            </w:r>
          </w:p>
          <w:p w14:paraId="5A010000">
            <w:pPr>
              <w:rPr>
                <w:rFonts w:ascii="Times New Roman" w:hAnsi="Times New Roman"/>
              </w:rPr>
            </w:pPr>
            <w:r>
              <w:rPr>
                <w:rFonts w:ascii="Times New Roman" w:hAnsi="Times New Roman"/>
              </w:rPr>
              <w:t>Донской танцевальный союз</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5B010000">
            <w:pPr>
              <w:rPr>
                <w:rFonts w:ascii="Times New Roman" w:hAnsi="Times New Roman"/>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C010000">
            <w:pPr>
              <w:rPr>
                <w:rFonts w:ascii="Times New Roman" w:hAnsi="Times New Roman"/>
              </w:rPr>
            </w:pPr>
            <w:r>
              <w:rPr>
                <w:rFonts w:ascii="Times New Roman" w:hAnsi="Times New Roman"/>
              </w:rPr>
              <w:t>Диплом 2-й степени, Соло N 8-9 лет 2 танца дебют</w:t>
            </w:r>
          </w:p>
          <w:p w14:paraId="5D010000">
            <w:pPr>
              <w:rPr>
                <w:rFonts w:ascii="Times New Roman" w:hAnsi="Times New Roman"/>
              </w:rPr>
            </w:pPr>
            <w:r>
              <w:rPr>
                <w:rFonts w:ascii="Times New Roman" w:hAnsi="Times New Roman"/>
              </w:rPr>
              <w:t>Лауреат 3 степени, Соло N 8-9 лет дебют кубок W</w:t>
            </w:r>
          </w:p>
        </w:tc>
      </w:tr>
      <w:tr>
        <w:trPr>
          <w:trHeight w:hRule="atLeast" w:val="3144"/>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5E010000">
            <w:pPr>
              <w:rPr>
                <w:rFonts w:ascii="Times New Roman" w:hAnsi="Times New Roman"/>
              </w:rPr>
            </w:pPr>
            <w:r>
              <w:rPr>
                <w:rFonts w:ascii="Times New Roman" w:hAnsi="Times New Roman"/>
              </w:rPr>
              <w:t>12</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5F010000">
            <w:pPr>
              <w:ind w:right="-108"/>
              <w:rPr>
                <w:b w:val="1"/>
              </w:rPr>
            </w:pPr>
            <w:r>
              <w:rPr>
                <w:b w:val="1"/>
              </w:rPr>
              <w:t>Иванова Марина</w:t>
            </w:r>
          </w:p>
          <w:p w14:paraId="60010000">
            <w:pPr>
              <w:rPr>
                <w:rFonts w:ascii="Times New Roman" w:hAnsi="Times New Roman"/>
              </w:rPr>
            </w:pPr>
            <w:r>
              <w:rPr>
                <w:b w:val="1"/>
              </w:rPr>
              <w:t>Студия спортивного бального танца «Грация» МБУК «Троицкий Дом культуры» НР РО</w:t>
            </w:r>
          </w:p>
          <w:p w14:paraId="61010000">
            <w:pPr>
              <w:rPr>
                <w:rFonts w:ascii="Times New Roman" w:hAnsi="Times New Roman"/>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62010000">
            <w:pPr>
              <w:rPr>
                <w:rFonts w:ascii="Times New Roman" w:hAnsi="Times New Roman"/>
              </w:rPr>
            </w:pPr>
            <w:r>
              <w:rPr>
                <w:rFonts w:ascii="Times New Roman" w:hAnsi="Times New Roman"/>
              </w:rPr>
              <w:t xml:space="preserve">12.11.2023. </w:t>
            </w:r>
            <w:r>
              <w:rPr>
                <w:rFonts w:ascii="Times New Roman" w:hAnsi="Times New Roman"/>
              </w:rPr>
              <w:t>г.Таганрог</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63010000">
            <w:pPr>
              <w:rPr>
                <w:rFonts w:ascii="Times New Roman" w:hAnsi="Times New Roman"/>
                <w:b w:val="1"/>
              </w:rPr>
            </w:pPr>
            <w:r>
              <w:rPr>
                <w:rFonts w:ascii="Times New Roman" w:hAnsi="Times New Roman"/>
                <w:b w:val="1"/>
              </w:rPr>
              <w:t>Спортивно-массовые мероприятия «Кубок главы администрации г. Гуково»</w:t>
            </w:r>
          </w:p>
          <w:p w14:paraId="64010000">
            <w:pPr>
              <w:rPr>
                <w:rFonts w:ascii="Times New Roman" w:hAnsi="Times New Roman"/>
              </w:rPr>
            </w:pPr>
            <w:r>
              <w:rPr>
                <w:rFonts w:ascii="Times New Roman" w:hAnsi="Times New Roman"/>
              </w:rPr>
              <w:t>Донской танцевальный союз</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65010000">
            <w:pPr>
              <w:rPr>
                <w:rFonts w:ascii="Times New Roman" w:hAnsi="Times New Roman"/>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6010000">
            <w:pPr>
              <w:rPr>
                <w:rFonts w:ascii="Times New Roman" w:hAnsi="Times New Roman"/>
              </w:rPr>
            </w:pPr>
            <w:r>
              <w:rPr>
                <w:rFonts w:ascii="Times New Roman" w:hAnsi="Times New Roman"/>
              </w:rPr>
              <w:t xml:space="preserve">Лауреат 1 степени, Соло </w:t>
            </w:r>
            <w:r>
              <w:rPr>
                <w:rFonts w:ascii="Times New Roman" w:hAnsi="Times New Roman"/>
              </w:rPr>
              <w:t>беби</w:t>
            </w:r>
            <w:r>
              <w:rPr>
                <w:rFonts w:ascii="Times New Roman" w:hAnsi="Times New Roman"/>
              </w:rPr>
              <w:t xml:space="preserve"> 4 и младше кубок </w:t>
            </w:r>
            <w:r>
              <w:rPr>
                <w:rFonts w:ascii="Times New Roman" w:hAnsi="Times New Roman"/>
              </w:rPr>
              <w:t>Ch</w:t>
            </w:r>
          </w:p>
        </w:tc>
      </w:tr>
      <w:tr>
        <w:trPr>
          <w:trHeight w:hRule="atLeast" w:val="1370"/>
        </w:trPr>
        <w:tc>
          <w:tcPr>
            <w:tcW w:type="dxa" w:w="567"/>
            <w:tcBorders>
              <w:top w:color="000000" w:sz="4" w:val="single"/>
              <w:left w:color="000000" w:sz="4" w:val="single"/>
              <w:bottom w:color="000000" w:sz="4" w:val="single"/>
            </w:tcBorders>
            <w:shd w:fill="auto" w:val="clear"/>
            <w:tcMar>
              <w:top w:type="dxa" w:w="0"/>
              <w:left w:type="dxa" w:w="108"/>
              <w:bottom w:type="dxa" w:w="0"/>
              <w:right w:type="dxa" w:w="108"/>
            </w:tcMar>
          </w:tcPr>
          <w:p w14:paraId="67010000">
            <w:pPr>
              <w:rPr>
                <w:rFonts w:ascii="Times New Roman" w:hAnsi="Times New Roman"/>
              </w:rPr>
            </w:pPr>
            <w:r>
              <w:rPr>
                <w:rFonts w:ascii="Times New Roman" w:hAnsi="Times New Roman"/>
              </w:rPr>
              <w:t>13</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68010000">
            <w:pPr>
              <w:ind w:right="-108"/>
              <w:rPr>
                <w:b w:val="1"/>
              </w:rPr>
            </w:pPr>
            <w:r>
              <w:rPr>
                <w:b w:val="1"/>
              </w:rPr>
              <w:t>Самородова Диана</w:t>
            </w:r>
          </w:p>
          <w:p w14:paraId="69010000">
            <w:pPr>
              <w:rPr>
                <w:rFonts w:ascii="Times New Roman" w:hAnsi="Times New Roman"/>
              </w:rPr>
            </w:pPr>
            <w:r>
              <w:rPr>
                <w:b w:val="1"/>
              </w:rPr>
              <w:t>Студия спортивного бального танца «Грация» МБУК «Троицкий Дом культуры» НР РО</w:t>
            </w:r>
          </w:p>
          <w:p w14:paraId="6A010000">
            <w:pPr>
              <w:rPr>
                <w:rFonts w:ascii="Times New Roman" w:hAnsi="Times New Roman"/>
              </w:rPr>
            </w:pPr>
          </w:p>
        </w:tc>
        <w:tc>
          <w:tcPr>
            <w:tcW w:type="dxa" w:w="1701"/>
            <w:tcBorders>
              <w:top w:color="000000" w:sz="4" w:val="single"/>
              <w:left w:color="000000" w:sz="4" w:val="single"/>
              <w:bottom w:color="000000" w:sz="4" w:val="single"/>
            </w:tcBorders>
            <w:shd w:fill="auto" w:val="clear"/>
            <w:tcMar>
              <w:top w:type="dxa" w:w="0"/>
              <w:left w:type="dxa" w:w="108"/>
              <w:bottom w:type="dxa" w:w="0"/>
              <w:right w:type="dxa" w:w="108"/>
            </w:tcMar>
          </w:tcPr>
          <w:p w14:paraId="6B010000">
            <w:pPr>
              <w:rPr>
                <w:rFonts w:ascii="Times New Roman" w:hAnsi="Times New Roman"/>
              </w:rPr>
            </w:pPr>
            <w:r>
              <w:rPr>
                <w:rFonts w:ascii="Times New Roman" w:hAnsi="Times New Roman"/>
              </w:rPr>
              <w:t xml:space="preserve">12.11.2023. </w:t>
            </w:r>
            <w:r>
              <w:rPr>
                <w:rFonts w:ascii="Times New Roman" w:hAnsi="Times New Roman"/>
              </w:rPr>
              <w:t>г.Таганрог</w:t>
            </w:r>
          </w:p>
        </w:tc>
        <w:tc>
          <w:tcPr>
            <w:tcW w:type="dxa" w:w="1843"/>
            <w:tcBorders>
              <w:top w:color="000000" w:sz="4" w:val="single"/>
              <w:left w:color="000000" w:sz="4" w:val="single"/>
              <w:bottom w:color="000000" w:sz="4" w:val="single"/>
            </w:tcBorders>
            <w:shd w:fill="auto" w:val="clear"/>
            <w:tcMar>
              <w:top w:type="dxa" w:w="0"/>
              <w:left w:type="dxa" w:w="108"/>
              <w:bottom w:type="dxa" w:w="0"/>
              <w:right w:type="dxa" w:w="108"/>
            </w:tcMar>
          </w:tcPr>
          <w:p w14:paraId="6C010000">
            <w:pPr>
              <w:rPr>
                <w:rFonts w:ascii="Times New Roman" w:hAnsi="Times New Roman"/>
                <w:b w:val="1"/>
              </w:rPr>
            </w:pPr>
            <w:r>
              <w:rPr>
                <w:rFonts w:ascii="Times New Roman" w:hAnsi="Times New Roman"/>
                <w:b w:val="1"/>
              </w:rPr>
              <w:t>Спортивно-массовые мероприятия «Кубок главы администрации г. Гуково»</w:t>
            </w:r>
          </w:p>
          <w:p w14:paraId="6D010000">
            <w:pPr>
              <w:rPr>
                <w:rFonts w:ascii="Times New Roman" w:hAnsi="Times New Roman"/>
              </w:rPr>
            </w:pPr>
            <w:r>
              <w:rPr>
                <w:rFonts w:ascii="Times New Roman" w:hAnsi="Times New Roman"/>
              </w:rPr>
              <w:t>Донской танцевальный союз</w:t>
            </w:r>
          </w:p>
        </w:tc>
        <w:tc>
          <w:tcPr>
            <w:tcW w:type="dxa" w:w="170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6E010000">
            <w:pPr>
              <w:rPr>
                <w:rFonts w:ascii="Times New Roman" w:hAnsi="Times New Roman"/>
              </w:rPr>
            </w:pPr>
          </w:p>
        </w:tc>
        <w:tc>
          <w:tcPr>
            <w:tcW w:type="dxa" w:w="170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F010000">
            <w:pPr>
              <w:rPr>
                <w:rFonts w:ascii="Times New Roman" w:hAnsi="Times New Roman"/>
              </w:rPr>
            </w:pPr>
            <w:r>
              <w:rPr>
                <w:rFonts w:ascii="Times New Roman" w:hAnsi="Times New Roman"/>
              </w:rPr>
              <w:t>Лауреат 3 степени, Соло N 12-15 лет кубок W</w:t>
            </w:r>
          </w:p>
        </w:tc>
      </w:tr>
    </w:tbl>
    <w:p w14:paraId="70010000">
      <w:pPr>
        <w:spacing w:after="0" w:line="240" w:lineRule="auto"/>
        <w:ind w:firstLine="708" w:left="0"/>
        <w:jc w:val="center"/>
        <w:rPr>
          <w:rFonts w:ascii="Times New Roman" w:hAnsi="Times New Roman"/>
          <w:b w:val="1"/>
          <w:sz w:val="24"/>
        </w:rPr>
      </w:pPr>
    </w:p>
    <w:p w14:paraId="7101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 xml:space="preserve">4.2. </w:t>
      </w:r>
      <w:r>
        <w:rPr>
          <w:rFonts w:ascii="Times New Roman" w:hAnsi="Times New Roman"/>
          <w:color w:val="000000"/>
          <w:sz w:val="24"/>
          <w:u w:val="single"/>
        </w:rPr>
        <w:t>Сведения о степени соответствия установленных и достигнутых целевых индикаторов и показателей муниципальной программы за отчетный период</w:t>
      </w:r>
    </w:p>
    <w:p w14:paraId="72010000">
      <w:pPr>
        <w:spacing w:after="0" w:line="240" w:lineRule="auto"/>
        <w:ind w:firstLine="284" w:left="0"/>
        <w:jc w:val="center"/>
        <w:rPr>
          <w:rFonts w:ascii="Times New Roman" w:hAnsi="Times New Roman"/>
          <w:color w:val="000000"/>
          <w:sz w:val="24"/>
          <w:u w:val="single"/>
        </w:rPr>
      </w:pPr>
    </w:p>
    <w:p w14:paraId="7301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Показатели (индикаторы) имеют </w:t>
      </w:r>
      <w:r>
        <w:rPr>
          <w:rFonts w:ascii="Times New Roman" w:hAnsi="Times New Roman"/>
          <w:sz w:val="24"/>
        </w:rPr>
        <w:t>следующие  значения</w:t>
      </w:r>
      <w:r>
        <w:rPr>
          <w:rFonts w:ascii="Times New Roman" w:hAnsi="Times New Roman"/>
          <w:sz w:val="24"/>
        </w:rPr>
        <w:t>:</w:t>
      </w:r>
    </w:p>
    <w:p w14:paraId="74010000">
      <w:pPr>
        <w:spacing w:after="0" w:line="240" w:lineRule="auto"/>
        <w:ind/>
        <w:jc w:val="both"/>
        <w:rPr>
          <w:rFonts w:ascii="Times New Roman" w:hAnsi="Times New Roman"/>
          <w:sz w:val="24"/>
        </w:rPr>
      </w:pPr>
      <w:r>
        <w:rPr>
          <w:rFonts w:ascii="Times New Roman" w:hAnsi="Times New Roman"/>
          <w:sz w:val="24"/>
        </w:rPr>
        <w:t xml:space="preserve">- Разнообразие тематической направленности проводимых мероприятий </w:t>
      </w:r>
      <w:r>
        <w:rPr>
          <w:rFonts w:ascii="Times New Roman" w:hAnsi="Times New Roman"/>
          <w:sz w:val="24"/>
        </w:rPr>
        <w:t>-  7</w:t>
      </w:r>
      <w:r>
        <w:rPr>
          <w:rFonts w:ascii="Times New Roman" w:hAnsi="Times New Roman"/>
          <w:sz w:val="24"/>
        </w:rPr>
        <w:t xml:space="preserve"> направлений;</w:t>
      </w:r>
    </w:p>
    <w:p w14:paraId="75010000">
      <w:pPr>
        <w:spacing w:after="0" w:line="240" w:lineRule="auto"/>
        <w:ind/>
        <w:jc w:val="both"/>
        <w:rPr>
          <w:rFonts w:ascii="Times New Roman" w:hAnsi="Times New Roman"/>
          <w:sz w:val="24"/>
        </w:rPr>
      </w:pPr>
      <w:r>
        <w:rPr>
          <w:rFonts w:ascii="Times New Roman" w:hAnsi="Times New Roman"/>
          <w:sz w:val="24"/>
        </w:rPr>
        <w:t>- Разнообразие направлений деятельности самодеятельных творческих коллективов - 8 направлений;</w:t>
      </w:r>
    </w:p>
    <w:p w14:paraId="76010000">
      <w:pPr>
        <w:spacing w:after="0" w:line="240" w:lineRule="auto"/>
        <w:ind/>
        <w:jc w:val="both"/>
        <w:rPr>
          <w:rFonts w:ascii="Times New Roman" w:hAnsi="Times New Roman"/>
          <w:sz w:val="24"/>
        </w:rPr>
      </w:pPr>
      <w:r>
        <w:rPr>
          <w:rFonts w:ascii="Times New Roman" w:hAnsi="Times New Roman"/>
          <w:sz w:val="24"/>
        </w:rPr>
        <w:t>- Количество выступлений самодеятельных творческих коллективов – 25;</w:t>
      </w:r>
    </w:p>
    <w:p w14:paraId="77010000">
      <w:pPr>
        <w:spacing w:after="0" w:line="240" w:lineRule="auto"/>
        <w:ind/>
        <w:jc w:val="both"/>
        <w:rPr>
          <w:rFonts w:ascii="Times New Roman" w:hAnsi="Times New Roman"/>
          <w:sz w:val="24"/>
        </w:rPr>
      </w:pPr>
      <w:r>
        <w:rPr>
          <w:rFonts w:ascii="Times New Roman" w:hAnsi="Times New Roman"/>
          <w:sz w:val="24"/>
        </w:rPr>
        <w:t>- Количество посетителей мероприятий от численности населения – 2185;</w:t>
      </w:r>
    </w:p>
    <w:p w14:paraId="78010000">
      <w:pPr>
        <w:spacing w:after="0" w:line="240" w:lineRule="auto"/>
        <w:ind/>
        <w:jc w:val="both"/>
        <w:rPr>
          <w:rFonts w:ascii="Times New Roman" w:hAnsi="Times New Roman"/>
          <w:sz w:val="24"/>
        </w:rPr>
      </w:pPr>
      <w:r>
        <w:rPr>
          <w:rFonts w:ascii="Times New Roman" w:hAnsi="Times New Roman"/>
          <w:sz w:val="24"/>
        </w:rPr>
        <w:t>- Количество участников клубных формирований (в том числе любительских объединений и формирование самодеятельного народного творчества) – 442</w:t>
      </w:r>
    </w:p>
    <w:p w14:paraId="79010000">
      <w:pPr>
        <w:spacing w:after="0" w:line="240" w:lineRule="auto"/>
        <w:ind/>
        <w:jc w:val="both"/>
        <w:rPr>
          <w:rFonts w:ascii="Times New Roman" w:hAnsi="Times New Roman"/>
          <w:sz w:val="24"/>
        </w:rPr>
      </w:pPr>
    </w:p>
    <w:p w14:paraId="7A01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4.3.</w:t>
      </w:r>
      <w:r>
        <w:rPr>
          <w:rFonts w:ascii="Times New Roman" w:hAnsi="Times New Roman"/>
          <w:color w:val="000000"/>
          <w:sz w:val="24"/>
          <w:u w:val="single"/>
        </w:rPr>
        <w:t>Сведения о выполнении расходных обязательств, связанных с реализацией муниципальной программы</w:t>
      </w:r>
    </w:p>
    <w:p w14:paraId="7B010000">
      <w:pPr>
        <w:spacing w:after="0" w:line="240" w:lineRule="auto"/>
        <w:ind w:firstLine="284" w:left="0"/>
        <w:jc w:val="center"/>
        <w:rPr>
          <w:rFonts w:ascii="Times New Roman" w:hAnsi="Times New Roman"/>
          <w:color w:val="000000"/>
          <w:sz w:val="24"/>
          <w:u w:val="single"/>
        </w:rPr>
      </w:pPr>
    </w:p>
    <w:p w14:paraId="7C01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На реализацию муниципальной программы в 2023 году предусмотрено 3695,1 </w:t>
      </w:r>
      <w:r>
        <w:rPr>
          <w:rFonts w:ascii="Times New Roman" w:hAnsi="Times New Roman"/>
          <w:sz w:val="24"/>
        </w:rPr>
        <w:t>тыс.рублей</w:t>
      </w:r>
      <w:r>
        <w:rPr>
          <w:rFonts w:ascii="Times New Roman" w:hAnsi="Times New Roman"/>
          <w:sz w:val="24"/>
        </w:rPr>
        <w:t xml:space="preserve">. Фактическое освоение средств муниципальной программы по итогам 2023 года составило 3695,1 </w:t>
      </w:r>
      <w:r>
        <w:rPr>
          <w:rFonts w:ascii="Times New Roman" w:hAnsi="Times New Roman"/>
          <w:sz w:val="24"/>
        </w:rPr>
        <w:t>тыс.рублей</w:t>
      </w:r>
      <w:r>
        <w:rPr>
          <w:rFonts w:ascii="Times New Roman" w:hAnsi="Times New Roman"/>
          <w:sz w:val="24"/>
        </w:rPr>
        <w:t xml:space="preserve">, или 100% . </w:t>
      </w:r>
    </w:p>
    <w:p w14:paraId="7D010000">
      <w:pPr>
        <w:spacing w:after="0" w:line="240" w:lineRule="auto"/>
        <w:ind/>
        <w:jc w:val="both"/>
        <w:rPr>
          <w:rFonts w:ascii="Times New Roman" w:hAnsi="Times New Roman"/>
          <w:sz w:val="28"/>
        </w:rPr>
      </w:pPr>
    </w:p>
    <w:p w14:paraId="7E010000">
      <w:pPr>
        <w:spacing w:after="0" w:line="240" w:lineRule="auto"/>
        <w:ind w:firstLine="284" w:left="0"/>
        <w:jc w:val="center"/>
        <w:rPr>
          <w:rFonts w:ascii="Times New Roman" w:hAnsi="Times New Roman"/>
          <w:b w:val="1"/>
          <w:sz w:val="24"/>
          <w:u w:val="single"/>
        </w:rPr>
      </w:pPr>
      <w:r>
        <w:rPr>
          <w:rFonts w:ascii="Times New Roman" w:hAnsi="Times New Roman"/>
          <w:color w:val="000000"/>
          <w:sz w:val="24"/>
          <w:u w:val="single"/>
        </w:rPr>
        <w:t>4.4.</w:t>
      </w:r>
      <w:r>
        <w:rPr>
          <w:rFonts w:ascii="Times New Roman" w:hAnsi="Times New Roman"/>
          <w:color w:val="000000"/>
          <w:sz w:val="24"/>
          <w:u w:val="single"/>
        </w:rPr>
        <w:t>Уровень реализации муниципальной программы</w:t>
      </w:r>
    </w:p>
    <w:p w14:paraId="7F010000">
      <w:pPr>
        <w:spacing w:after="0" w:line="240" w:lineRule="auto"/>
        <w:ind w:firstLine="708" w:left="0"/>
        <w:jc w:val="both"/>
        <w:rPr>
          <w:rFonts w:ascii="Times New Roman" w:hAnsi="Times New Roman"/>
          <w:sz w:val="24"/>
        </w:rPr>
      </w:pPr>
    </w:p>
    <w:p w14:paraId="80010000">
      <w:pPr>
        <w:pStyle w:val="Style_1"/>
        <w:spacing w:after="384" w:before="0"/>
        <w:ind/>
        <w:jc w:val="both"/>
      </w:pPr>
      <w:r>
        <w:t>Уровень реализации  муниципальной программы в отчетном году признается высоким, если УР</w:t>
      </w:r>
      <w:r>
        <w:rPr>
          <w:vertAlign w:val="subscript"/>
        </w:rPr>
        <w:t xml:space="preserve">пр </w:t>
      </w:r>
      <w:r>
        <w:t>составляет 1.</w:t>
      </w:r>
    </w:p>
    <w:p w14:paraId="81010000">
      <w:pPr>
        <w:pStyle w:val="Style_1"/>
        <w:spacing w:after="384" w:before="0"/>
        <w:ind/>
        <w:jc w:val="center"/>
        <w:rPr>
          <w:b w:val="1"/>
        </w:rPr>
      </w:pPr>
      <w:r>
        <w:rPr>
          <w:b w:val="1"/>
        </w:rPr>
        <w:t>5. Муниципальная программы Троицкого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14:paraId="82010000">
      <w:pPr>
        <w:spacing w:after="0" w:line="240" w:lineRule="auto"/>
        <w:ind w:firstLine="284" w:left="0"/>
        <w:jc w:val="center"/>
        <w:rPr>
          <w:rFonts w:ascii="Times New Roman" w:hAnsi="Times New Roman"/>
          <w:sz w:val="24"/>
          <w:u w:val="single"/>
        </w:rPr>
      </w:pPr>
      <w:r>
        <w:rPr>
          <w:rFonts w:ascii="Times New Roman" w:hAnsi="Times New Roman"/>
          <w:sz w:val="24"/>
          <w:u w:val="single"/>
        </w:rPr>
        <w:t>5.1. Сведения об основных результатах реализации муниципальной программы за отчетный период</w:t>
      </w:r>
    </w:p>
    <w:p w14:paraId="83010000">
      <w:pPr>
        <w:spacing w:after="0" w:line="240" w:lineRule="auto"/>
        <w:ind w:firstLine="284" w:left="0"/>
        <w:jc w:val="center"/>
        <w:rPr>
          <w:rFonts w:ascii="Times New Roman" w:hAnsi="Times New Roman"/>
          <w:sz w:val="24"/>
          <w:u w:val="single"/>
        </w:rPr>
      </w:pPr>
    </w:p>
    <w:p w14:paraId="8401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В состав данной муниципальной программы включены четыре подпрограммы:</w:t>
      </w:r>
    </w:p>
    <w:p w14:paraId="85010000">
      <w:pPr>
        <w:spacing w:after="0" w:line="240" w:lineRule="auto"/>
        <w:ind w:firstLine="708" w:left="0"/>
        <w:jc w:val="both"/>
        <w:rPr>
          <w:rFonts w:ascii="Times New Roman" w:hAnsi="Times New Roman"/>
          <w:sz w:val="24"/>
        </w:rPr>
      </w:pPr>
    </w:p>
    <w:p w14:paraId="86010000">
      <w:pPr>
        <w:spacing w:after="0" w:line="240" w:lineRule="auto"/>
        <w:ind w:firstLine="0" w:left="-1"/>
        <w:jc w:val="both"/>
        <w:rPr>
          <w:rFonts w:ascii="Times New Roman" w:hAnsi="Times New Roman"/>
          <w:sz w:val="24"/>
        </w:rPr>
      </w:pPr>
      <w:r>
        <w:rPr>
          <w:rFonts w:ascii="Times New Roman" w:hAnsi="Times New Roman"/>
          <w:sz w:val="24"/>
        </w:rPr>
        <w:t xml:space="preserve">    Подпрограмма 1. Пожарная безопасность на территории Троицкого сельского поселения.</w:t>
      </w:r>
    </w:p>
    <w:p w14:paraId="87010000">
      <w:pPr>
        <w:spacing w:after="0" w:line="240" w:lineRule="auto"/>
        <w:ind/>
        <w:jc w:val="both"/>
        <w:rPr>
          <w:rFonts w:ascii="Times New Roman" w:hAnsi="Times New Roman"/>
          <w:sz w:val="24"/>
        </w:rPr>
      </w:pPr>
      <w:r>
        <w:rPr>
          <w:rFonts w:ascii="Times New Roman" w:hAnsi="Times New Roman"/>
          <w:sz w:val="24"/>
        </w:rPr>
        <w:t>- Проведение техническое обслуживание охранно-пожарной сигнализации в административном здании (ежемесячно)</w:t>
      </w:r>
    </w:p>
    <w:p w14:paraId="88010000">
      <w:pPr>
        <w:spacing w:after="0" w:line="240" w:lineRule="auto"/>
        <w:ind/>
        <w:jc w:val="both"/>
        <w:rPr>
          <w:rFonts w:ascii="Times New Roman" w:hAnsi="Times New Roman"/>
          <w:sz w:val="24"/>
        </w:rPr>
      </w:pPr>
      <w:r>
        <w:rPr>
          <w:rFonts w:ascii="Times New Roman" w:hAnsi="Times New Roman"/>
          <w:sz w:val="24"/>
        </w:rPr>
        <w:t>- Проверка дымоходов. (1 раз в год)</w:t>
      </w:r>
    </w:p>
    <w:p w14:paraId="89010000">
      <w:pPr>
        <w:spacing w:after="0" w:line="240" w:lineRule="auto"/>
        <w:ind/>
        <w:jc w:val="both"/>
        <w:rPr>
          <w:rFonts w:ascii="Times New Roman" w:hAnsi="Times New Roman"/>
          <w:sz w:val="24"/>
        </w:rPr>
      </w:pPr>
    </w:p>
    <w:p w14:paraId="8A010000">
      <w:pPr>
        <w:spacing w:after="0" w:line="240" w:lineRule="auto"/>
        <w:ind/>
        <w:jc w:val="both"/>
        <w:rPr>
          <w:rFonts w:ascii="Times New Roman" w:hAnsi="Times New Roman"/>
          <w:sz w:val="24"/>
        </w:rPr>
      </w:pPr>
      <w:r>
        <w:rPr>
          <w:rFonts w:ascii="Times New Roman" w:hAnsi="Times New Roman"/>
          <w:sz w:val="24"/>
        </w:rPr>
        <w:t xml:space="preserve">      Подпрограмма 2. «Безопасность людей на водных объектах».</w:t>
      </w:r>
    </w:p>
    <w:p w14:paraId="8B010000">
      <w:pPr>
        <w:spacing w:after="0" w:line="240" w:lineRule="auto"/>
        <w:ind/>
        <w:jc w:val="both"/>
        <w:rPr>
          <w:rFonts w:ascii="Times New Roman" w:hAnsi="Times New Roman"/>
          <w:sz w:val="24"/>
        </w:rPr>
      </w:pPr>
      <w:r>
        <w:rPr>
          <w:rFonts w:ascii="Times New Roman" w:hAnsi="Times New Roman"/>
          <w:sz w:val="24"/>
        </w:rPr>
        <w:t>-приобретение знаков безопасности на воде в 4 шт.</w:t>
      </w:r>
    </w:p>
    <w:p w14:paraId="8C010000">
      <w:pPr>
        <w:spacing w:after="0" w:line="240" w:lineRule="auto"/>
        <w:ind/>
        <w:jc w:val="both"/>
        <w:rPr>
          <w:rFonts w:ascii="Times New Roman" w:hAnsi="Times New Roman"/>
          <w:sz w:val="24"/>
        </w:rPr>
      </w:pPr>
    </w:p>
    <w:p w14:paraId="8D010000">
      <w:pPr>
        <w:spacing w:after="0" w:line="240" w:lineRule="auto"/>
        <w:ind/>
        <w:jc w:val="both"/>
        <w:rPr>
          <w:rFonts w:ascii="Times New Roman" w:hAnsi="Times New Roman"/>
          <w:sz w:val="24"/>
        </w:rPr>
      </w:pPr>
      <w:r>
        <w:rPr>
          <w:rFonts w:ascii="Times New Roman" w:hAnsi="Times New Roman"/>
          <w:sz w:val="24"/>
        </w:rPr>
        <w:t xml:space="preserve">      Подпрограмма 3. «Поддержка добровольных пожарных дружин на территории Троицкого сельского поселения».</w:t>
      </w:r>
    </w:p>
    <w:p w14:paraId="8E010000">
      <w:pPr>
        <w:spacing w:after="0" w:line="240" w:lineRule="auto"/>
        <w:ind/>
        <w:jc w:val="both"/>
        <w:rPr>
          <w:rFonts w:ascii="Times New Roman" w:hAnsi="Times New Roman"/>
          <w:sz w:val="24"/>
        </w:rPr>
      </w:pPr>
    </w:p>
    <w:p w14:paraId="8F010000">
      <w:pPr>
        <w:spacing w:after="0" w:line="240" w:lineRule="auto"/>
        <w:ind/>
        <w:jc w:val="both"/>
        <w:rPr>
          <w:rFonts w:ascii="Times New Roman" w:hAnsi="Times New Roman"/>
          <w:sz w:val="24"/>
        </w:rPr>
      </w:pPr>
      <w:r>
        <w:rPr>
          <w:rFonts w:ascii="Times New Roman" w:hAnsi="Times New Roman"/>
          <w:sz w:val="24"/>
        </w:rPr>
        <w:t xml:space="preserve">          Подпрограмма 4. </w:t>
      </w:r>
      <w:r>
        <w:rPr>
          <w:rFonts w:ascii="Times New Roman" w:hAnsi="Times New Roman"/>
          <w:sz w:val="24"/>
        </w:rPr>
        <w:t>« Защита</w:t>
      </w:r>
      <w:r>
        <w:rPr>
          <w:rFonts w:ascii="Times New Roman" w:hAnsi="Times New Roman"/>
          <w:sz w:val="24"/>
        </w:rPr>
        <w:t xml:space="preserve"> от чрезвычайных ситуаций»</w:t>
      </w:r>
    </w:p>
    <w:p w14:paraId="90010000">
      <w:pPr>
        <w:spacing w:after="0" w:line="240" w:lineRule="auto"/>
        <w:ind/>
        <w:jc w:val="both"/>
        <w:rPr>
          <w:rFonts w:ascii="Times New Roman" w:hAnsi="Times New Roman"/>
          <w:sz w:val="24"/>
        </w:rPr>
      </w:pPr>
      <w:r>
        <w:rPr>
          <w:rFonts w:ascii="Times New Roman" w:hAnsi="Times New Roman"/>
          <w:sz w:val="24"/>
        </w:rPr>
        <w:t xml:space="preserve">– восстановление проводных линий трансляционного уличного </w:t>
      </w:r>
      <w:r>
        <w:rPr>
          <w:rFonts w:ascii="Times New Roman" w:hAnsi="Times New Roman"/>
          <w:sz w:val="24"/>
        </w:rPr>
        <w:t>всепогодного  комплекта</w:t>
      </w:r>
      <w:r>
        <w:rPr>
          <w:rFonts w:ascii="Times New Roman" w:hAnsi="Times New Roman"/>
          <w:sz w:val="24"/>
        </w:rPr>
        <w:t xml:space="preserve"> – 30,0 </w:t>
      </w:r>
      <w:r>
        <w:rPr>
          <w:rFonts w:ascii="Times New Roman" w:hAnsi="Times New Roman"/>
          <w:sz w:val="24"/>
        </w:rPr>
        <w:t>тыс.рублей</w:t>
      </w:r>
      <w:r>
        <w:rPr>
          <w:rFonts w:ascii="Times New Roman" w:hAnsi="Times New Roman"/>
          <w:sz w:val="24"/>
        </w:rPr>
        <w:t>;</w:t>
      </w:r>
    </w:p>
    <w:p w14:paraId="91010000">
      <w:pPr>
        <w:spacing w:after="0" w:line="240" w:lineRule="auto"/>
        <w:ind/>
        <w:jc w:val="both"/>
        <w:rPr>
          <w:rFonts w:ascii="Times New Roman" w:hAnsi="Times New Roman"/>
          <w:sz w:val="24"/>
        </w:rPr>
      </w:pPr>
      <w:r>
        <w:rPr>
          <w:rFonts w:ascii="Times New Roman" w:hAnsi="Times New Roman"/>
          <w:sz w:val="24"/>
        </w:rPr>
        <w:t>-приобретение громкоговорителей в количестве 2 шт.</w:t>
      </w:r>
    </w:p>
    <w:p w14:paraId="92010000">
      <w:pPr>
        <w:spacing w:after="0" w:line="240" w:lineRule="auto"/>
        <w:ind w:firstLine="284" w:left="0"/>
        <w:jc w:val="center"/>
        <w:rPr>
          <w:rFonts w:ascii="Times New Roman" w:hAnsi="Times New Roman"/>
          <w:sz w:val="24"/>
          <w:u w:val="single"/>
        </w:rPr>
      </w:pPr>
    </w:p>
    <w:p w14:paraId="9301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5.2 Сведения о степени соответствия установленных и достигнутых целевых индикаторов и показателей муниципальной программы за отчетный период</w:t>
      </w:r>
    </w:p>
    <w:p w14:paraId="94010000">
      <w:pPr>
        <w:spacing w:after="0" w:line="240" w:lineRule="auto"/>
        <w:ind/>
        <w:jc w:val="both"/>
        <w:rPr>
          <w:rFonts w:ascii="Times New Roman" w:hAnsi="Times New Roman"/>
          <w:sz w:val="24"/>
        </w:rPr>
      </w:pPr>
      <w:r>
        <w:rPr>
          <w:rFonts w:ascii="Times New Roman" w:hAnsi="Times New Roman"/>
          <w:sz w:val="24"/>
        </w:rPr>
        <w:t xml:space="preserve">   </w:t>
      </w:r>
    </w:p>
    <w:p w14:paraId="9501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b w:val="1"/>
          <w:sz w:val="24"/>
        </w:rPr>
        <w:t xml:space="preserve"> </w:t>
      </w:r>
      <w:r>
        <w:rPr>
          <w:rFonts w:ascii="Times New Roman" w:hAnsi="Times New Roman"/>
          <w:sz w:val="24"/>
        </w:rPr>
        <w:t xml:space="preserve">Количество выездов пожарных и спасательных подразделений на пожары, чрезвычайные </w:t>
      </w:r>
      <w:r>
        <w:rPr>
          <w:rFonts w:ascii="Times New Roman" w:hAnsi="Times New Roman"/>
          <w:sz w:val="24"/>
        </w:rPr>
        <w:t>ситуации  и</w:t>
      </w:r>
      <w:r>
        <w:rPr>
          <w:rFonts w:ascii="Times New Roman" w:hAnsi="Times New Roman"/>
          <w:sz w:val="24"/>
        </w:rPr>
        <w:t xml:space="preserve"> происшествий – </w:t>
      </w:r>
      <w:r>
        <w:rPr>
          <w:rFonts w:ascii="Times New Roman" w:hAnsi="Times New Roman"/>
          <w:sz w:val="24"/>
        </w:rPr>
        <w:t>2</w:t>
      </w:r>
      <w:r>
        <w:rPr>
          <w:rFonts w:ascii="Times New Roman" w:hAnsi="Times New Roman"/>
          <w:sz w:val="24"/>
        </w:rPr>
        <w:t>.</w:t>
      </w:r>
    </w:p>
    <w:p w14:paraId="96010000">
      <w:pPr>
        <w:spacing w:after="0" w:line="240" w:lineRule="auto"/>
        <w:ind/>
        <w:rPr>
          <w:rFonts w:ascii="Times New Roman" w:hAnsi="Times New Roman"/>
          <w:sz w:val="24"/>
        </w:rPr>
      </w:pPr>
      <w:r>
        <w:rPr>
          <w:rFonts w:ascii="Times New Roman" w:hAnsi="Times New Roman"/>
          <w:sz w:val="24"/>
        </w:rPr>
        <w:t xml:space="preserve">       Количество выездов на тушение пожаров – </w:t>
      </w:r>
      <w:r>
        <w:rPr>
          <w:rFonts w:ascii="Times New Roman" w:hAnsi="Times New Roman"/>
          <w:sz w:val="24"/>
        </w:rPr>
        <w:t>1</w:t>
      </w:r>
      <w:r>
        <w:rPr>
          <w:rFonts w:ascii="Times New Roman" w:hAnsi="Times New Roman"/>
          <w:sz w:val="24"/>
        </w:rPr>
        <w:t>.</w:t>
      </w:r>
    </w:p>
    <w:p w14:paraId="97010000">
      <w:pPr>
        <w:spacing w:after="0" w:line="240" w:lineRule="auto"/>
        <w:ind/>
        <w:rPr>
          <w:rFonts w:ascii="Times New Roman" w:hAnsi="Times New Roman"/>
          <w:sz w:val="24"/>
        </w:rPr>
      </w:pPr>
      <w:r>
        <w:rPr>
          <w:rFonts w:ascii="Times New Roman" w:hAnsi="Times New Roman"/>
          <w:sz w:val="24"/>
        </w:rPr>
        <w:t xml:space="preserve">       Количество выездов на чрезвычайные ситуации и происшествия – 0.</w:t>
      </w:r>
    </w:p>
    <w:p w14:paraId="98010000">
      <w:pPr>
        <w:spacing w:after="0" w:line="240" w:lineRule="auto"/>
        <w:ind/>
        <w:rPr>
          <w:rFonts w:ascii="Times New Roman" w:hAnsi="Times New Roman"/>
          <w:sz w:val="24"/>
        </w:rPr>
      </w:pPr>
      <w:r>
        <w:rPr>
          <w:rFonts w:ascii="Times New Roman" w:hAnsi="Times New Roman"/>
          <w:sz w:val="24"/>
        </w:rPr>
        <w:t xml:space="preserve">       Количество профилактических выездов по предупреждению происшествий – 2</w:t>
      </w:r>
      <w:r>
        <w:rPr>
          <w:rFonts w:ascii="Times New Roman" w:hAnsi="Times New Roman"/>
          <w:sz w:val="24"/>
        </w:rPr>
        <w:t>6</w:t>
      </w:r>
      <w:r>
        <w:rPr>
          <w:rFonts w:ascii="Times New Roman" w:hAnsi="Times New Roman"/>
          <w:sz w:val="24"/>
        </w:rPr>
        <w:t>.</w:t>
      </w:r>
    </w:p>
    <w:p w14:paraId="99010000">
      <w:pPr>
        <w:spacing w:after="0" w:line="240" w:lineRule="auto"/>
        <w:ind/>
        <w:rPr>
          <w:rFonts w:ascii="Times New Roman" w:hAnsi="Times New Roman"/>
          <w:sz w:val="24"/>
        </w:rPr>
      </w:pPr>
      <w:r>
        <w:rPr>
          <w:rFonts w:ascii="Times New Roman" w:hAnsi="Times New Roman"/>
          <w:sz w:val="24"/>
        </w:rPr>
        <w:t xml:space="preserve">       Количество лекций и бесед, проведенных в общеобразовательных и других учебных заведениях – </w:t>
      </w:r>
      <w:r>
        <w:rPr>
          <w:rFonts w:ascii="Times New Roman" w:hAnsi="Times New Roman"/>
          <w:sz w:val="24"/>
        </w:rPr>
        <w:t>65</w:t>
      </w:r>
      <w:r>
        <w:rPr>
          <w:rFonts w:ascii="Times New Roman" w:hAnsi="Times New Roman"/>
          <w:sz w:val="24"/>
        </w:rPr>
        <w:t>.</w:t>
      </w:r>
    </w:p>
    <w:p w14:paraId="9A010000">
      <w:pPr>
        <w:spacing w:after="0" w:line="240" w:lineRule="auto"/>
        <w:ind/>
        <w:rPr>
          <w:rFonts w:ascii="Times New Roman" w:hAnsi="Times New Roman"/>
          <w:sz w:val="24"/>
        </w:rPr>
      </w:pPr>
      <w:r>
        <w:rPr>
          <w:rFonts w:ascii="Times New Roman" w:hAnsi="Times New Roman"/>
          <w:sz w:val="24"/>
        </w:rPr>
        <w:t xml:space="preserve">       Значения </w:t>
      </w:r>
      <w:r>
        <w:rPr>
          <w:rFonts w:ascii="Times New Roman" w:hAnsi="Times New Roman"/>
          <w:sz w:val="24"/>
        </w:rPr>
        <w:t>показателей  (</w:t>
      </w:r>
      <w:r>
        <w:rPr>
          <w:rFonts w:ascii="Times New Roman" w:hAnsi="Times New Roman"/>
          <w:sz w:val="24"/>
        </w:rPr>
        <w:t>индикаторов) муниципальной программы в 2023г достигнуты в разрезе 100%.</w:t>
      </w:r>
    </w:p>
    <w:p w14:paraId="9B010000">
      <w:pPr>
        <w:spacing w:after="0" w:line="240" w:lineRule="auto"/>
        <w:ind/>
        <w:rPr>
          <w:rFonts w:ascii="Times New Roman" w:hAnsi="Times New Roman"/>
          <w:color w:val="FF0000"/>
          <w:sz w:val="24"/>
        </w:rPr>
      </w:pPr>
    </w:p>
    <w:p w14:paraId="9C010000">
      <w:pPr>
        <w:spacing w:after="0" w:line="240" w:lineRule="auto"/>
        <w:ind/>
        <w:jc w:val="both"/>
        <w:rPr>
          <w:rFonts w:ascii="Times New Roman" w:hAnsi="Times New Roman"/>
          <w:sz w:val="24"/>
        </w:rPr>
      </w:pPr>
    </w:p>
    <w:p w14:paraId="9D01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5.3. Сведения о выполнении расходных обязательств, связанных с реализацией муниципальной программы</w:t>
      </w:r>
    </w:p>
    <w:p w14:paraId="9E010000">
      <w:pPr>
        <w:spacing w:after="0" w:line="240" w:lineRule="auto"/>
        <w:ind w:firstLine="284" w:left="0"/>
        <w:jc w:val="center"/>
        <w:rPr>
          <w:rFonts w:ascii="Times New Roman" w:hAnsi="Times New Roman"/>
          <w:color w:val="000000"/>
          <w:sz w:val="24"/>
          <w:u w:val="single"/>
        </w:rPr>
      </w:pPr>
    </w:p>
    <w:p w14:paraId="9F010000">
      <w:pPr>
        <w:spacing w:after="0" w:line="240" w:lineRule="auto"/>
        <w:ind/>
        <w:jc w:val="both"/>
        <w:rPr>
          <w:rFonts w:ascii="Times New Roman" w:hAnsi="Times New Roman"/>
          <w:sz w:val="24"/>
        </w:rPr>
      </w:pPr>
      <w:r>
        <w:rPr>
          <w:rFonts w:ascii="Times New Roman" w:hAnsi="Times New Roman"/>
          <w:sz w:val="24"/>
        </w:rPr>
        <w:t xml:space="preserve">  На реализацию муниципальной программы в 2023 году предусмотрено 84,0 </w:t>
      </w:r>
      <w:r>
        <w:rPr>
          <w:rFonts w:ascii="Times New Roman" w:hAnsi="Times New Roman"/>
          <w:sz w:val="24"/>
        </w:rPr>
        <w:t>тыс.рублей</w:t>
      </w:r>
      <w:r>
        <w:rPr>
          <w:rFonts w:ascii="Times New Roman" w:hAnsi="Times New Roman"/>
          <w:sz w:val="24"/>
        </w:rPr>
        <w:t xml:space="preserve">. Фактическое освоение средств муниципальной программы по итогам 2023 года составило 81,0 </w:t>
      </w:r>
      <w:r>
        <w:rPr>
          <w:rFonts w:ascii="Times New Roman" w:hAnsi="Times New Roman"/>
          <w:sz w:val="24"/>
        </w:rPr>
        <w:t>тыс.рублей</w:t>
      </w:r>
      <w:r>
        <w:rPr>
          <w:rFonts w:ascii="Times New Roman" w:hAnsi="Times New Roman"/>
          <w:sz w:val="24"/>
        </w:rPr>
        <w:t>, или 96,4%</w:t>
      </w:r>
      <w:r>
        <w:rPr>
          <w:rFonts w:ascii="Times New Roman" w:hAnsi="Times New Roman"/>
          <w:sz w:val="24"/>
        </w:rPr>
        <w:t xml:space="preserve">   </w:t>
      </w:r>
    </w:p>
    <w:p w14:paraId="A0010000">
      <w:pPr>
        <w:spacing w:after="0" w:line="240" w:lineRule="auto"/>
        <w:ind/>
        <w:jc w:val="both"/>
        <w:rPr>
          <w:rFonts w:ascii="Times New Roman" w:hAnsi="Times New Roman"/>
          <w:color w:val="000000"/>
          <w:sz w:val="24"/>
          <w:u w:val="single"/>
        </w:rPr>
      </w:pPr>
    </w:p>
    <w:p w14:paraId="A101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5.4 .Уровень реализации муниципальной программы</w:t>
      </w:r>
    </w:p>
    <w:p w14:paraId="A2010000">
      <w:pPr>
        <w:spacing w:after="0" w:line="240" w:lineRule="auto"/>
        <w:ind w:firstLine="284" w:left="0"/>
        <w:jc w:val="center"/>
        <w:rPr>
          <w:rFonts w:ascii="Times New Roman" w:hAnsi="Times New Roman"/>
          <w:color w:val="000000"/>
          <w:sz w:val="24"/>
          <w:u w:val="single"/>
        </w:rPr>
      </w:pPr>
    </w:p>
    <w:p w14:paraId="A3010000">
      <w:pPr>
        <w:widowControl w:val="0"/>
        <w:spacing w:after="0" w:line="240" w:lineRule="auto"/>
        <w:ind w:firstLine="709" w:left="0"/>
        <w:jc w:val="both"/>
        <w:rPr>
          <w:rFonts w:ascii="Times New Roman" w:hAnsi="Times New Roman"/>
          <w:sz w:val="24"/>
        </w:rPr>
      </w:pPr>
      <w:r>
        <w:rPr>
          <w:rFonts w:ascii="Times New Roman" w:hAnsi="Times New Roman"/>
          <w:sz w:val="24"/>
        </w:rPr>
        <w:t>Уровень реализации  муниципальной программы в отчетном году признается высоким, если УР</w:t>
      </w:r>
      <w:r>
        <w:rPr>
          <w:rFonts w:ascii="Times New Roman" w:hAnsi="Times New Roman"/>
          <w:sz w:val="24"/>
          <w:vertAlign w:val="subscript"/>
        </w:rPr>
        <w:t xml:space="preserve">пр </w:t>
      </w:r>
      <w:r>
        <w:rPr>
          <w:rFonts w:ascii="Times New Roman" w:hAnsi="Times New Roman"/>
          <w:sz w:val="24"/>
        </w:rPr>
        <w:t>составляет 1,0</w:t>
      </w:r>
    </w:p>
    <w:p w14:paraId="A4010000">
      <w:pPr>
        <w:widowControl w:val="0"/>
        <w:spacing w:after="0" w:line="240" w:lineRule="auto"/>
        <w:ind w:firstLine="709" w:left="0"/>
        <w:jc w:val="both"/>
        <w:rPr>
          <w:rFonts w:ascii="Times New Roman" w:hAnsi="Times New Roman"/>
          <w:sz w:val="24"/>
        </w:rPr>
      </w:pPr>
    </w:p>
    <w:p w14:paraId="A5010000">
      <w:pPr>
        <w:spacing w:after="0" w:line="240" w:lineRule="auto"/>
        <w:ind w:firstLine="284" w:left="0"/>
        <w:jc w:val="center"/>
        <w:rPr>
          <w:rFonts w:ascii="Times New Roman" w:hAnsi="Times New Roman"/>
          <w:color w:val="000000"/>
          <w:sz w:val="24"/>
          <w:u w:val="single"/>
        </w:rPr>
      </w:pPr>
    </w:p>
    <w:p w14:paraId="A6010000">
      <w:pPr>
        <w:ind/>
        <w:jc w:val="center"/>
        <w:rPr>
          <w:rFonts w:ascii="Times New Roman" w:hAnsi="Times New Roman"/>
          <w:b w:val="1"/>
          <w:sz w:val="24"/>
        </w:rPr>
      </w:pPr>
      <w:r>
        <w:rPr>
          <w:rFonts w:ascii="Times New Roman" w:hAnsi="Times New Roman"/>
          <w:b w:val="1"/>
          <w:sz w:val="24"/>
        </w:rPr>
        <w:t>6.Муниципальная  программа Троицкого сельского поселения «Охрана окружающей среды и рациональное природопользование»</w:t>
      </w:r>
    </w:p>
    <w:p w14:paraId="A7010000">
      <w:pPr>
        <w:spacing w:after="0" w:line="240" w:lineRule="auto"/>
        <w:ind w:firstLine="284" w:left="0"/>
        <w:jc w:val="center"/>
        <w:rPr>
          <w:rFonts w:ascii="Times New Roman" w:hAnsi="Times New Roman"/>
          <w:sz w:val="24"/>
          <w:u w:val="single"/>
        </w:rPr>
      </w:pPr>
      <w:r>
        <w:rPr>
          <w:rFonts w:ascii="Times New Roman" w:hAnsi="Times New Roman"/>
          <w:sz w:val="24"/>
          <w:u w:val="single"/>
        </w:rPr>
        <w:t>6.1. Сведения об основных результатах реализации муниципальной программы за отчетный период</w:t>
      </w:r>
    </w:p>
    <w:p w14:paraId="A8010000">
      <w:pPr>
        <w:spacing w:after="0" w:line="240" w:lineRule="auto"/>
        <w:ind w:firstLine="284" w:left="0"/>
        <w:jc w:val="center"/>
        <w:rPr>
          <w:rFonts w:ascii="Times New Roman" w:hAnsi="Times New Roman"/>
          <w:sz w:val="24"/>
          <w:u w:val="single"/>
        </w:rPr>
      </w:pPr>
    </w:p>
    <w:p w14:paraId="A9010000">
      <w:pPr>
        <w:spacing w:after="0" w:line="240" w:lineRule="auto"/>
        <w:ind w:hanging="4245" w:left="4245"/>
        <w:rPr>
          <w:rFonts w:ascii="Times New Roman" w:hAnsi="Times New Roman"/>
          <w:sz w:val="24"/>
        </w:rPr>
      </w:pPr>
    </w:p>
    <w:p w14:paraId="AA010000">
      <w:pPr>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Подпрограмма 1. «Формирование комплексной системы управления отходами и вторичными материальными ресурсами на территории Троицкого сельского поселения» на территории Троицкого сельского поселения  были выполнены следующие мероприятия:</w:t>
      </w:r>
    </w:p>
    <w:p w14:paraId="AB010000">
      <w:pPr>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-мероприятия</w:t>
      </w:r>
      <w:r>
        <w:rPr>
          <w:rFonts w:ascii="Times New Roman" w:hAnsi="Times New Roman"/>
          <w:sz w:val="24"/>
        </w:rPr>
        <w:t xml:space="preserve"> по осуществлению контроля за порядком выжигания сухой растительности, позволят сократить количество вредных веществ, выбрасываемых в атмосферный воздух;</w:t>
      </w:r>
    </w:p>
    <w:p w14:paraId="AC010000">
      <w:pPr>
        <w:spacing w:after="0" w:line="240" w:lineRule="auto"/>
        <w:ind w:firstLine="708" w:left="0"/>
        <w:jc w:val="both"/>
        <w:rPr>
          <w:rFonts w:ascii="Times New Roman" w:hAnsi="Times New Roman"/>
          <w:sz w:val="24"/>
        </w:rPr>
      </w:pPr>
      <w:r>
        <w:rPr>
          <w:rFonts w:ascii="Times New Roman" w:hAnsi="Times New Roman"/>
          <w:sz w:val="24"/>
        </w:rPr>
        <w:t xml:space="preserve">-очистка берегов р. Миус от мусора, </w:t>
      </w:r>
    </w:p>
    <w:p w14:paraId="AD010000">
      <w:pPr>
        <w:spacing w:after="0" w:line="240" w:lineRule="auto"/>
        <w:ind w:firstLine="708" w:left="0"/>
        <w:jc w:val="both"/>
        <w:rPr>
          <w:rFonts w:ascii="Times New Roman" w:hAnsi="Times New Roman"/>
          <w:sz w:val="24"/>
        </w:rPr>
      </w:pPr>
      <w:r>
        <w:rPr>
          <w:rFonts w:ascii="Times New Roman" w:hAnsi="Times New Roman"/>
          <w:sz w:val="24"/>
        </w:rPr>
        <w:t xml:space="preserve">- провели 4 экологических субботника; </w:t>
      </w:r>
    </w:p>
    <w:p w14:paraId="AE010000">
      <w:pPr>
        <w:spacing w:after="0" w:line="240" w:lineRule="auto"/>
        <w:ind/>
        <w:rPr>
          <w:rFonts w:ascii="Times New Roman" w:hAnsi="Times New Roman"/>
          <w:sz w:val="24"/>
        </w:rPr>
      </w:pPr>
      <w:r>
        <w:rPr>
          <w:rFonts w:ascii="Times New Roman" w:hAnsi="Times New Roman"/>
          <w:i w:val="1"/>
          <w:color w:val="FF0000"/>
          <w:sz w:val="24"/>
        </w:rPr>
        <w:t xml:space="preserve"> </w:t>
      </w:r>
      <w:r>
        <w:rPr>
          <w:rFonts w:ascii="Times New Roman" w:hAnsi="Times New Roman"/>
          <w:sz w:val="24"/>
        </w:rPr>
        <w:t xml:space="preserve">         - произведена противоклещевая обработка территории Троицкого сельского поселения по объектам: </w:t>
      </w:r>
    </w:p>
    <w:p w14:paraId="AF01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Гражданское кладбище по адресу: с.Троицкое ул. Мирная 7а</w:t>
      </w:r>
      <w:r>
        <w:rPr>
          <w:rFonts w:ascii="Times New Roman" w:hAnsi="Times New Roman"/>
          <w:sz w:val="24"/>
        </w:rPr>
        <w:tab/>
      </w:r>
      <w:r>
        <w:rPr>
          <w:rFonts w:ascii="Times New Roman" w:hAnsi="Times New Roman"/>
          <w:sz w:val="24"/>
        </w:rPr>
        <w:t>3га</w:t>
      </w:r>
    </w:p>
    <w:p w14:paraId="B0010000">
      <w:pPr>
        <w:spacing w:after="0" w:line="240" w:lineRule="auto"/>
        <w:ind/>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Гражданское кладбище по адресу: с.Кошкино, ул. Береговая 22г</w:t>
      </w:r>
      <w:r>
        <w:rPr>
          <w:rFonts w:ascii="Times New Roman" w:hAnsi="Times New Roman"/>
          <w:sz w:val="24"/>
        </w:rPr>
        <w:tab/>
      </w:r>
      <w:r>
        <w:rPr>
          <w:rFonts w:ascii="Times New Roman" w:hAnsi="Times New Roman"/>
          <w:sz w:val="24"/>
        </w:rPr>
        <w:t>0,5га</w:t>
      </w:r>
    </w:p>
    <w:p w14:paraId="B1010000">
      <w:pPr>
        <w:spacing w:after="0" w:line="240" w:lineRule="auto"/>
        <w:ind/>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Гражданское кладбище по адресу: п.Федосеевка, ул. Миуская 4</w:t>
      </w:r>
      <w:r>
        <w:rPr>
          <w:rFonts w:ascii="Times New Roman" w:hAnsi="Times New Roman"/>
          <w:sz w:val="24"/>
        </w:rPr>
        <w:tab/>
      </w:r>
      <w:r>
        <w:rPr>
          <w:rFonts w:ascii="Times New Roman" w:hAnsi="Times New Roman"/>
          <w:sz w:val="24"/>
        </w:rPr>
        <w:t>1,5га</w:t>
      </w:r>
    </w:p>
    <w:p w14:paraId="B2010000">
      <w:pPr>
        <w:spacing w:after="0" w:line="240" w:lineRule="auto"/>
        <w:ind/>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rPr>
        <w:t>Территория многолетних насаждений по адресу: с.Троицкое, ул.Ленина 59б</w:t>
      </w:r>
      <w:r>
        <w:rPr>
          <w:rFonts w:ascii="Times New Roman" w:hAnsi="Times New Roman"/>
          <w:sz w:val="24"/>
        </w:rPr>
        <w:tab/>
      </w:r>
      <w:r>
        <w:rPr>
          <w:rFonts w:ascii="Times New Roman" w:hAnsi="Times New Roman"/>
          <w:sz w:val="24"/>
        </w:rPr>
        <w:t>0,63га</w:t>
      </w:r>
    </w:p>
    <w:p w14:paraId="B3010000">
      <w:pPr>
        <w:spacing w:after="0" w:line="240" w:lineRule="auto"/>
        <w:ind/>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Футбольное поле по адресу: с.Троицкое, пер. Парковый 10а</w:t>
      </w:r>
      <w:r>
        <w:rPr>
          <w:rFonts w:ascii="Times New Roman" w:hAnsi="Times New Roman"/>
          <w:sz w:val="24"/>
        </w:rPr>
        <w:tab/>
      </w:r>
      <w:r>
        <w:rPr>
          <w:rFonts w:ascii="Times New Roman" w:hAnsi="Times New Roman"/>
          <w:sz w:val="24"/>
        </w:rPr>
        <w:t>1,7га</w:t>
      </w:r>
    </w:p>
    <w:p w14:paraId="B4010000">
      <w:pPr>
        <w:spacing w:after="0" w:line="240" w:lineRule="auto"/>
        <w:ind/>
        <w:rPr>
          <w:rFonts w:ascii="Times New Roman" w:hAnsi="Times New Roman"/>
          <w:sz w:val="24"/>
        </w:rPr>
      </w:pPr>
      <w:r>
        <w:rPr>
          <w:rFonts w:ascii="Times New Roman" w:hAnsi="Times New Roman"/>
          <w:sz w:val="24"/>
        </w:rPr>
        <w:t>6. Побережье реки Миус на территории поселения 1,4 га</w:t>
      </w:r>
    </w:p>
    <w:p w14:paraId="B5010000">
      <w:pPr>
        <w:spacing w:after="0" w:line="240" w:lineRule="auto"/>
        <w:ind/>
        <w:rPr>
          <w:rFonts w:ascii="Times New Roman" w:hAnsi="Times New Roman"/>
          <w:sz w:val="24"/>
        </w:rPr>
      </w:pPr>
    </w:p>
    <w:p w14:paraId="B6010000">
      <w:pPr>
        <w:spacing w:after="0" w:line="240" w:lineRule="auto"/>
        <w:ind/>
        <w:rPr>
          <w:rFonts w:ascii="Times New Roman" w:hAnsi="Times New Roman"/>
          <w:sz w:val="24"/>
        </w:rPr>
      </w:pPr>
      <w:r>
        <w:rPr>
          <w:rFonts w:ascii="Times New Roman" w:hAnsi="Times New Roman"/>
          <w:sz w:val="24"/>
        </w:rPr>
        <w:t>Всего:</w:t>
      </w:r>
      <w:r>
        <w:rPr>
          <w:rFonts w:ascii="Times New Roman" w:hAnsi="Times New Roman"/>
          <w:sz w:val="24"/>
        </w:rPr>
        <w:tab/>
      </w:r>
      <w:r>
        <w:rPr>
          <w:rFonts w:ascii="Times New Roman" w:hAnsi="Times New Roman"/>
          <w:sz w:val="24"/>
        </w:rPr>
        <w:t>8,73га</w:t>
      </w:r>
    </w:p>
    <w:p w14:paraId="B7010000">
      <w:pPr>
        <w:spacing w:after="0" w:line="240" w:lineRule="auto"/>
        <w:ind/>
        <w:rPr>
          <w:rFonts w:ascii="Times New Roman" w:hAnsi="Times New Roman"/>
          <w:sz w:val="24"/>
        </w:rPr>
      </w:pPr>
    </w:p>
    <w:p w14:paraId="B8010000">
      <w:pPr>
        <w:spacing w:after="0" w:line="240" w:lineRule="auto"/>
        <w:ind/>
        <w:jc w:val="both"/>
        <w:rPr>
          <w:rFonts w:ascii="Times New Roman" w:hAnsi="Times New Roman"/>
          <w:color w:val="000000"/>
          <w:sz w:val="24"/>
          <w:u w:val="single"/>
        </w:rPr>
      </w:pPr>
      <w:r>
        <w:rPr>
          <w:rFonts w:ascii="Times New Roman" w:hAnsi="Times New Roman"/>
          <w:sz w:val="24"/>
        </w:rPr>
        <w:t xml:space="preserve">        </w:t>
      </w:r>
      <w:r>
        <w:rPr>
          <w:rFonts w:ascii="Times New Roman" w:hAnsi="Times New Roman"/>
          <w:color w:val="000000"/>
          <w:sz w:val="24"/>
          <w:u w:val="single"/>
        </w:rPr>
        <w:t xml:space="preserve">              </w:t>
      </w:r>
      <w:r>
        <w:rPr>
          <w:rFonts w:ascii="Times New Roman" w:hAnsi="Times New Roman"/>
          <w:color w:val="000000"/>
          <w:sz w:val="24"/>
          <w:u w:val="single"/>
        </w:rPr>
        <w:t>6.2 Сведения о степени соответствия установленных и достигнутых целевых индикаторов и показателей муниципальной программы за отчетный период</w:t>
      </w:r>
    </w:p>
    <w:p w14:paraId="B9010000">
      <w:pPr>
        <w:spacing w:after="0" w:line="240" w:lineRule="auto"/>
        <w:ind/>
        <w:rPr>
          <w:rFonts w:ascii="Times New Roman" w:hAnsi="Times New Roman"/>
          <w:b w:val="1"/>
          <w:color w:val="000000"/>
          <w:sz w:val="24"/>
        </w:rPr>
      </w:pPr>
      <w:r>
        <w:rPr>
          <w:rFonts w:ascii="Times New Roman" w:hAnsi="Times New Roman"/>
          <w:sz w:val="24"/>
        </w:rPr>
        <w:t xml:space="preserve">   </w:t>
      </w:r>
      <w:r>
        <w:rPr>
          <w:rFonts w:ascii="Times New Roman" w:hAnsi="Times New Roman"/>
          <w:b w:val="1"/>
          <w:color w:val="000000"/>
          <w:sz w:val="24"/>
        </w:rPr>
        <w:t xml:space="preserve">     </w:t>
      </w:r>
    </w:p>
    <w:p w14:paraId="BA010000">
      <w:pPr>
        <w:spacing w:after="0" w:line="240" w:lineRule="auto"/>
        <w:ind/>
        <w:rPr>
          <w:rFonts w:ascii="Times New Roman" w:hAnsi="Times New Roman"/>
          <w:sz w:val="24"/>
        </w:rPr>
      </w:pPr>
      <w:r>
        <w:rPr>
          <w:rFonts w:ascii="Times New Roman" w:hAnsi="Times New Roman"/>
          <w:b w:val="1"/>
          <w:color w:val="000000"/>
          <w:sz w:val="24"/>
        </w:rPr>
        <w:t xml:space="preserve">        </w:t>
      </w:r>
      <w:r>
        <w:rPr>
          <w:rFonts w:ascii="Times New Roman" w:hAnsi="Times New Roman"/>
          <w:sz w:val="24"/>
        </w:rPr>
        <w:t>- Доля площади Троицкого сельского поселения, охваченная мероприятиями по охране окружающей среды территории, в общей площади сельского поселения – 80%.</w:t>
      </w:r>
    </w:p>
    <w:p w14:paraId="BB010000">
      <w:pPr>
        <w:spacing w:after="0" w:line="240" w:lineRule="auto"/>
        <w:ind/>
        <w:rPr>
          <w:rFonts w:ascii="Times New Roman" w:hAnsi="Times New Roman"/>
          <w:sz w:val="24"/>
        </w:rPr>
      </w:pPr>
    </w:p>
    <w:p w14:paraId="BC010000">
      <w:pPr>
        <w:spacing w:after="0" w:line="240" w:lineRule="auto"/>
        <w:ind/>
        <w:jc w:val="both"/>
        <w:rPr>
          <w:rFonts w:ascii="Times New Roman" w:hAnsi="Times New Roman"/>
          <w:sz w:val="24"/>
        </w:rPr>
      </w:pPr>
    </w:p>
    <w:p w14:paraId="BD01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6.3. Сведения о выполнении расходных обязательств, связанных с реализацией муниципальной программы</w:t>
      </w:r>
    </w:p>
    <w:p w14:paraId="BE01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На реализацию муниципальной программы в 2023 году предусмотрено </w:t>
      </w:r>
      <w:r>
        <w:rPr>
          <w:rFonts w:ascii="Times New Roman" w:hAnsi="Times New Roman"/>
          <w:sz w:val="24"/>
        </w:rPr>
        <w:t xml:space="preserve">34,4  </w:t>
      </w:r>
      <w:r>
        <w:rPr>
          <w:rFonts w:ascii="Times New Roman" w:hAnsi="Times New Roman"/>
          <w:sz w:val="24"/>
        </w:rPr>
        <w:t>тыс.рублей. Фактическое освоение средств муниципальной программы по итогам 2023 года составило 34,4  тыс.рублей, или 100%.</w:t>
      </w:r>
    </w:p>
    <w:p w14:paraId="BF010000">
      <w:pPr>
        <w:spacing w:after="0" w:line="240" w:lineRule="auto"/>
        <w:ind/>
        <w:jc w:val="both"/>
        <w:rPr>
          <w:rFonts w:ascii="Times New Roman" w:hAnsi="Times New Roman"/>
          <w:sz w:val="24"/>
        </w:rPr>
      </w:pPr>
      <w:r>
        <w:rPr>
          <w:rFonts w:ascii="Times New Roman" w:hAnsi="Times New Roman"/>
          <w:sz w:val="24"/>
        </w:rPr>
        <w:t xml:space="preserve"> </w:t>
      </w:r>
    </w:p>
    <w:p w14:paraId="C0010000">
      <w:pPr>
        <w:spacing w:after="0" w:line="240" w:lineRule="auto"/>
        <w:ind w:firstLine="284" w:left="0"/>
        <w:jc w:val="center"/>
        <w:rPr>
          <w:rFonts w:ascii="Times New Roman" w:hAnsi="Times New Roman"/>
          <w:color w:val="000000"/>
          <w:sz w:val="24"/>
          <w:u w:val="single"/>
        </w:rPr>
      </w:pPr>
    </w:p>
    <w:p w14:paraId="C101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6.4 .Уровень реализации муниципальной программы</w:t>
      </w:r>
    </w:p>
    <w:p w14:paraId="C2010000">
      <w:pPr>
        <w:spacing w:after="0" w:line="240" w:lineRule="auto"/>
        <w:ind w:firstLine="284" w:left="0"/>
        <w:jc w:val="center"/>
        <w:rPr>
          <w:rFonts w:ascii="Times New Roman" w:hAnsi="Times New Roman"/>
          <w:color w:val="000000"/>
          <w:sz w:val="24"/>
          <w:u w:val="single"/>
        </w:rPr>
      </w:pPr>
    </w:p>
    <w:p w14:paraId="C3010000">
      <w:pPr>
        <w:spacing w:after="0" w:line="240" w:lineRule="auto"/>
        <w:ind/>
        <w:jc w:val="both"/>
        <w:rPr>
          <w:rFonts w:ascii="Times New Roman" w:hAnsi="Times New Roman"/>
          <w:sz w:val="24"/>
        </w:rPr>
      </w:pPr>
      <w:r>
        <w:rPr>
          <w:rFonts w:ascii="Times New Roman" w:hAnsi="Times New Roman"/>
          <w:sz w:val="24"/>
        </w:rPr>
        <w:t>Уровень реализации  муниципальной программы в отчетном году признается высоким, если УРпр составляет 1,0</w:t>
      </w:r>
    </w:p>
    <w:p w14:paraId="C4010000">
      <w:pPr>
        <w:spacing w:after="0" w:line="240" w:lineRule="auto"/>
        <w:ind w:firstLine="284" w:left="0"/>
        <w:jc w:val="center"/>
        <w:rPr>
          <w:rFonts w:ascii="Times New Roman" w:hAnsi="Times New Roman"/>
          <w:color w:val="000000"/>
          <w:sz w:val="24"/>
          <w:u w:val="single"/>
        </w:rPr>
      </w:pPr>
    </w:p>
    <w:p w14:paraId="C5010000">
      <w:pPr>
        <w:pStyle w:val="Style_1"/>
        <w:spacing w:after="384" w:before="0"/>
        <w:ind/>
        <w:jc w:val="center"/>
      </w:pPr>
      <w:r>
        <w:rPr>
          <w:b w:val="1"/>
        </w:rPr>
        <w:t>7. Муниципальная программа Троицкого сельского поселения "Социальная поддержка лиц, замещающих муниципальные должности и муниципальных служащих, вышедших на пенсию по старости (инвалидности)</w:t>
      </w:r>
    </w:p>
    <w:p w14:paraId="C6010000">
      <w:pPr>
        <w:spacing w:after="0" w:line="240" w:lineRule="auto"/>
        <w:ind w:firstLine="284" w:left="0"/>
        <w:jc w:val="center"/>
        <w:rPr>
          <w:rFonts w:ascii="Times New Roman" w:hAnsi="Times New Roman"/>
          <w:sz w:val="24"/>
          <w:u w:val="single"/>
        </w:rPr>
      </w:pPr>
      <w:r>
        <w:rPr>
          <w:rFonts w:ascii="Times New Roman" w:hAnsi="Times New Roman"/>
          <w:sz w:val="24"/>
          <w:u w:val="single"/>
        </w:rPr>
        <w:t>7.1. Сведения об основных результатах реализации муниципальной программы за отчетный период</w:t>
      </w:r>
    </w:p>
    <w:p w14:paraId="C7010000">
      <w:pPr>
        <w:spacing w:after="0" w:line="240" w:lineRule="auto"/>
        <w:ind w:firstLine="708" w:left="0"/>
        <w:jc w:val="both"/>
        <w:rPr>
          <w:rFonts w:ascii="Times New Roman" w:hAnsi="Times New Roman"/>
          <w:sz w:val="24"/>
        </w:rPr>
      </w:pPr>
      <w:r>
        <w:rPr>
          <w:rFonts w:ascii="Times New Roman" w:hAnsi="Times New Roman"/>
          <w:sz w:val="24"/>
        </w:rPr>
        <w:t>В состав</w:t>
      </w:r>
      <w:r>
        <w:rPr>
          <w:rFonts w:ascii="Times New Roman" w:hAnsi="Times New Roman"/>
          <w:sz w:val="24"/>
        </w:rPr>
        <w:t xml:space="preserve"> данной муниципальной программы включены </w:t>
      </w:r>
      <w:r>
        <w:rPr>
          <w:rFonts w:ascii="Times New Roman" w:hAnsi="Times New Roman"/>
          <w:sz w:val="24"/>
        </w:rPr>
        <w:t>две</w:t>
      </w:r>
      <w:r>
        <w:rPr>
          <w:rFonts w:ascii="Times New Roman" w:hAnsi="Times New Roman"/>
          <w:sz w:val="24"/>
        </w:rPr>
        <w:t xml:space="preserve"> </w:t>
      </w:r>
      <w:r>
        <w:rPr>
          <w:rFonts w:ascii="Times New Roman" w:hAnsi="Times New Roman"/>
          <w:sz w:val="24"/>
        </w:rPr>
        <w:t>подпрограмм</w:t>
      </w:r>
      <w:r>
        <w:rPr>
          <w:rFonts w:ascii="Times New Roman" w:hAnsi="Times New Roman"/>
          <w:sz w:val="24"/>
        </w:rPr>
        <w:t>ы</w:t>
      </w:r>
      <w:r>
        <w:rPr>
          <w:rFonts w:ascii="Times New Roman" w:hAnsi="Times New Roman"/>
          <w:sz w:val="24"/>
        </w:rPr>
        <w:t>:</w:t>
      </w:r>
    </w:p>
    <w:p w14:paraId="C8010000">
      <w:pPr>
        <w:numPr>
          <w:ilvl w:val="0"/>
          <w:numId w:val="4"/>
        </w:numPr>
        <w:spacing w:after="0" w:line="240" w:lineRule="auto"/>
        <w:ind/>
        <w:jc w:val="both"/>
        <w:rPr>
          <w:rFonts w:ascii="Times New Roman" w:hAnsi="Times New Roman"/>
          <w:sz w:val="24"/>
        </w:rPr>
      </w:pPr>
      <w:r>
        <w:rPr>
          <w:rFonts w:ascii="Times New Roman" w:hAnsi="Times New Roman"/>
          <w:sz w:val="24"/>
        </w:rPr>
        <w:t>Пенсии за выслугу лет лицам, замещающим муниципальные должности и муниципальным служащим, вышедшим на пенсию по старости (инвалиднос</w:t>
      </w:r>
      <w:r>
        <w:rPr>
          <w:rFonts w:ascii="Times New Roman" w:hAnsi="Times New Roman"/>
          <w:sz w:val="24"/>
        </w:rPr>
        <w:t>т</w:t>
      </w:r>
      <w:r>
        <w:rPr>
          <w:rFonts w:ascii="Times New Roman" w:hAnsi="Times New Roman"/>
          <w:sz w:val="24"/>
        </w:rPr>
        <w:t>и</w:t>
      </w:r>
      <w:r>
        <w:rPr>
          <w:rFonts w:ascii="Times New Roman" w:hAnsi="Times New Roman"/>
          <w:sz w:val="24"/>
        </w:rPr>
        <w:t>)</w:t>
      </w:r>
      <w:r>
        <w:rPr>
          <w:rFonts w:ascii="Times New Roman" w:hAnsi="Times New Roman"/>
          <w:sz w:val="24"/>
        </w:rPr>
        <w:t>.</w:t>
      </w:r>
    </w:p>
    <w:p w14:paraId="C9010000">
      <w:pPr>
        <w:numPr>
          <w:ilvl w:val="0"/>
          <w:numId w:val="4"/>
        </w:numPr>
        <w:spacing w:after="0" w:line="240" w:lineRule="auto"/>
        <w:ind/>
        <w:jc w:val="both"/>
        <w:rPr>
          <w:rFonts w:ascii="Times New Roman" w:hAnsi="Times New Roman"/>
          <w:sz w:val="24"/>
        </w:rPr>
      </w:pPr>
      <w:r>
        <w:rPr>
          <w:rFonts w:ascii="Times New Roman" w:hAnsi="Times New Roman"/>
          <w:sz w:val="24"/>
        </w:rPr>
        <w:t xml:space="preserve"> Норма</w:t>
      </w:r>
      <w:r>
        <w:rPr>
          <w:rFonts w:ascii="Times New Roman" w:hAnsi="Times New Roman"/>
          <w:sz w:val="24"/>
        </w:rPr>
        <w:t>тивное</w:t>
      </w:r>
      <w:r>
        <w:rPr>
          <w:rFonts w:ascii="Times New Roman" w:hAnsi="Times New Roman"/>
          <w:sz w:val="24"/>
        </w:rPr>
        <w:t xml:space="preserve"> правовое регулирование в сфере  социальной поддержк</w:t>
      </w:r>
      <w:r>
        <w:rPr>
          <w:rFonts w:ascii="Times New Roman" w:hAnsi="Times New Roman"/>
          <w:sz w:val="24"/>
        </w:rPr>
        <w:t>и лиц, замещавших муниципальные должности и должности муниципальных служащих, вышедших на пенсию по старости (инвалидности).</w:t>
      </w:r>
    </w:p>
    <w:p w14:paraId="CA010000">
      <w:pPr>
        <w:spacing w:after="0" w:line="240" w:lineRule="auto"/>
        <w:ind w:firstLine="708" w:left="0"/>
        <w:jc w:val="both"/>
        <w:rPr>
          <w:rFonts w:ascii="Times New Roman" w:hAnsi="Times New Roman"/>
          <w:i w:val="1"/>
          <w:sz w:val="24"/>
        </w:rPr>
      </w:pPr>
    </w:p>
    <w:p w14:paraId="CB010000">
      <w:pPr>
        <w:spacing w:after="0" w:line="240" w:lineRule="auto"/>
        <w:ind w:firstLine="0" w:left="1068"/>
        <w:jc w:val="center"/>
        <w:rPr>
          <w:rFonts w:ascii="Times New Roman" w:hAnsi="Times New Roman"/>
          <w:sz w:val="24"/>
        </w:rPr>
      </w:pPr>
      <w:r>
        <w:rPr>
          <w:rFonts w:ascii="Times New Roman" w:hAnsi="Times New Roman"/>
          <w:sz w:val="24"/>
        </w:rPr>
        <w:t>По</w:t>
      </w:r>
      <w:r>
        <w:rPr>
          <w:rFonts w:ascii="Times New Roman" w:hAnsi="Times New Roman"/>
          <w:sz w:val="24"/>
        </w:rPr>
        <w:t>дп</w:t>
      </w:r>
      <w:r>
        <w:rPr>
          <w:rFonts w:ascii="Times New Roman" w:hAnsi="Times New Roman"/>
          <w:sz w:val="24"/>
        </w:rPr>
        <w:t>рограмма «</w:t>
      </w:r>
      <w:r>
        <w:rPr>
          <w:rFonts w:ascii="Times New Roman" w:hAnsi="Times New Roman"/>
          <w:sz w:val="24"/>
        </w:rPr>
        <w:t>Пенсии за выслугу лет лицам, замещающим муниципальн</w:t>
      </w:r>
      <w:r>
        <w:rPr>
          <w:rFonts w:ascii="Times New Roman" w:hAnsi="Times New Roman"/>
          <w:sz w:val="24"/>
        </w:rPr>
        <w:t>ые долж</w:t>
      </w:r>
      <w:r>
        <w:rPr>
          <w:rFonts w:ascii="Times New Roman" w:hAnsi="Times New Roman"/>
          <w:sz w:val="24"/>
        </w:rPr>
        <w:t>ности и</w:t>
      </w:r>
      <w:r>
        <w:rPr>
          <w:rFonts w:ascii="Times New Roman" w:hAnsi="Times New Roman"/>
          <w:sz w:val="24"/>
        </w:rPr>
        <w:t xml:space="preserve"> муниципальным служащим, вышедшим на </w:t>
      </w:r>
      <w:r>
        <w:rPr>
          <w:rFonts w:ascii="Times New Roman" w:hAnsi="Times New Roman"/>
          <w:sz w:val="24"/>
        </w:rPr>
        <w:t>пенсию по старости (инвалидности)</w:t>
      </w:r>
      <w:r>
        <w:rPr>
          <w:rFonts w:ascii="Times New Roman" w:hAnsi="Times New Roman"/>
          <w:sz w:val="24"/>
        </w:rPr>
        <w:t>»</w:t>
      </w:r>
    </w:p>
    <w:p w14:paraId="CC010000">
      <w:pPr>
        <w:spacing w:after="0" w:line="240" w:lineRule="auto"/>
        <w:ind w:firstLine="708" w:left="0"/>
        <w:rPr>
          <w:rFonts w:ascii="Times New Roman" w:hAnsi="Times New Roman"/>
          <w:sz w:val="24"/>
        </w:rPr>
      </w:pPr>
    </w:p>
    <w:p w14:paraId="CD010000">
      <w:pPr>
        <w:spacing w:after="0" w:line="240" w:lineRule="auto"/>
        <w:ind w:firstLine="708" w:left="0"/>
        <w:jc w:val="both"/>
        <w:rPr>
          <w:rFonts w:ascii="Times New Roman" w:hAnsi="Times New Roman"/>
          <w:sz w:val="24"/>
        </w:rPr>
      </w:pPr>
      <w:r>
        <w:rPr>
          <w:rFonts w:ascii="Times New Roman" w:hAnsi="Times New Roman"/>
          <w:sz w:val="24"/>
        </w:rPr>
        <w:t>В результате реализации данной подпрограммы выполнены следующие мероприятия</w:t>
      </w:r>
      <w:r>
        <w:rPr>
          <w:rFonts w:ascii="Times New Roman" w:hAnsi="Times New Roman"/>
          <w:sz w:val="24"/>
        </w:rPr>
        <w:t>:</w:t>
      </w:r>
    </w:p>
    <w:p w14:paraId="CE010000">
      <w:pPr>
        <w:spacing w:after="0" w:line="240" w:lineRule="auto"/>
        <w:ind w:firstLine="708" w:left="0"/>
        <w:jc w:val="both"/>
        <w:rPr>
          <w:rFonts w:ascii="Times New Roman" w:hAnsi="Times New Roman"/>
          <w:sz w:val="24"/>
        </w:rPr>
      </w:pPr>
      <w:r>
        <w:rPr>
          <w:rFonts w:ascii="Times New Roman" w:hAnsi="Times New Roman"/>
          <w:sz w:val="24"/>
        </w:rPr>
        <w:t>- в течение 2023</w:t>
      </w:r>
      <w:r>
        <w:rPr>
          <w:rFonts w:ascii="Times New Roman" w:hAnsi="Times New Roman"/>
          <w:sz w:val="24"/>
        </w:rPr>
        <w:t xml:space="preserve"> года</w:t>
      </w:r>
      <w:r>
        <w:rPr>
          <w:rFonts w:ascii="Times New Roman" w:hAnsi="Times New Roman"/>
          <w:sz w:val="24"/>
        </w:rPr>
        <w:t xml:space="preserve"> </w:t>
      </w:r>
      <w:r>
        <w:rPr>
          <w:rFonts w:ascii="Times New Roman" w:hAnsi="Times New Roman"/>
          <w:sz w:val="24"/>
        </w:rPr>
        <w:t>ор</w:t>
      </w:r>
      <w:r>
        <w:rPr>
          <w:rFonts w:ascii="Times New Roman" w:hAnsi="Times New Roman"/>
          <w:sz w:val="24"/>
        </w:rPr>
        <w:t>га</w:t>
      </w:r>
      <w:r>
        <w:rPr>
          <w:rFonts w:ascii="Times New Roman" w:hAnsi="Times New Roman"/>
          <w:sz w:val="24"/>
        </w:rPr>
        <w:t>низ</w:t>
      </w:r>
      <w:r>
        <w:rPr>
          <w:rFonts w:ascii="Times New Roman" w:hAnsi="Times New Roman"/>
          <w:sz w:val="24"/>
        </w:rPr>
        <w:t>ов</w:t>
      </w:r>
      <w:r>
        <w:rPr>
          <w:rFonts w:ascii="Times New Roman" w:hAnsi="Times New Roman"/>
          <w:sz w:val="24"/>
        </w:rPr>
        <w:t>ан</w:t>
      </w:r>
      <w:r>
        <w:rPr>
          <w:rFonts w:ascii="Times New Roman" w:hAnsi="Times New Roman"/>
          <w:sz w:val="24"/>
        </w:rPr>
        <w:t>о св</w:t>
      </w:r>
      <w:r>
        <w:rPr>
          <w:rFonts w:ascii="Times New Roman" w:hAnsi="Times New Roman"/>
          <w:sz w:val="24"/>
        </w:rPr>
        <w:t>оевременное и в полном объеме обеспечение прав отдельны</w:t>
      </w:r>
      <w:r>
        <w:rPr>
          <w:rFonts w:ascii="Times New Roman" w:hAnsi="Times New Roman"/>
          <w:sz w:val="24"/>
        </w:rPr>
        <w:t>х катег</w:t>
      </w:r>
      <w:r>
        <w:rPr>
          <w:rFonts w:ascii="Times New Roman" w:hAnsi="Times New Roman"/>
          <w:sz w:val="24"/>
        </w:rPr>
        <w:t>орий гр</w:t>
      </w:r>
      <w:r>
        <w:rPr>
          <w:rFonts w:ascii="Times New Roman" w:hAnsi="Times New Roman"/>
          <w:sz w:val="24"/>
        </w:rPr>
        <w:t xml:space="preserve">аждан на получение пенсии за выслугу лет </w:t>
      </w:r>
      <w:r>
        <w:rPr>
          <w:rFonts w:ascii="Times New Roman" w:hAnsi="Times New Roman"/>
          <w:sz w:val="24"/>
        </w:rPr>
        <w:t>по старости.</w:t>
      </w:r>
      <w:r>
        <w:rPr>
          <w:rFonts w:ascii="Times New Roman" w:hAnsi="Times New Roman"/>
          <w:sz w:val="24"/>
        </w:rPr>
        <w:t xml:space="preserve"> </w:t>
      </w:r>
      <w:r>
        <w:rPr>
          <w:rFonts w:ascii="Times New Roman" w:hAnsi="Times New Roman"/>
          <w:sz w:val="24"/>
        </w:rPr>
        <w:t>Общий объем финанс</w:t>
      </w:r>
      <w:r>
        <w:rPr>
          <w:rFonts w:ascii="Times New Roman" w:hAnsi="Times New Roman"/>
          <w:sz w:val="24"/>
        </w:rPr>
        <w:t>ирования Программы  за 2023</w:t>
      </w:r>
      <w:r>
        <w:rPr>
          <w:rFonts w:ascii="Times New Roman" w:hAnsi="Times New Roman"/>
          <w:sz w:val="24"/>
        </w:rPr>
        <w:t xml:space="preserve"> год за счет средств бюджета Троицкого сельского поселения составляет264,9</w:t>
      </w:r>
      <w:r>
        <w:rPr>
          <w:rFonts w:ascii="Times New Roman" w:hAnsi="Times New Roman"/>
          <w:sz w:val="24"/>
        </w:rPr>
        <w:t xml:space="preserve"> тыс.</w:t>
      </w:r>
      <w:r>
        <w:rPr>
          <w:rFonts w:ascii="Times New Roman" w:hAnsi="Times New Roman"/>
          <w:sz w:val="24"/>
        </w:rPr>
        <w:t>ру</w:t>
      </w:r>
      <w:r>
        <w:rPr>
          <w:rFonts w:ascii="Times New Roman" w:hAnsi="Times New Roman"/>
          <w:sz w:val="24"/>
        </w:rPr>
        <w:t>бл</w:t>
      </w:r>
      <w:r>
        <w:rPr>
          <w:rFonts w:ascii="Times New Roman" w:hAnsi="Times New Roman"/>
          <w:sz w:val="24"/>
        </w:rPr>
        <w:t>е</w:t>
      </w:r>
      <w:r>
        <w:rPr>
          <w:rFonts w:ascii="Times New Roman" w:hAnsi="Times New Roman"/>
          <w:sz w:val="24"/>
        </w:rPr>
        <w:t>й.</w:t>
      </w:r>
    </w:p>
    <w:p w14:paraId="CF010000">
      <w:pPr>
        <w:spacing w:after="0" w:line="240" w:lineRule="auto"/>
        <w:ind w:firstLine="284" w:left="0"/>
        <w:jc w:val="center"/>
        <w:rPr>
          <w:rFonts w:ascii="Times New Roman" w:hAnsi="Times New Roman"/>
          <w:sz w:val="24"/>
          <w:u w:val="single"/>
        </w:rPr>
      </w:pPr>
    </w:p>
    <w:p w14:paraId="D001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7.2 Сведения о степени соответствия установленных и достигнутых целевых индикаторов и показателей муниципальной программы за отчетный период</w:t>
      </w:r>
    </w:p>
    <w:p w14:paraId="D1010000">
      <w:pPr>
        <w:spacing w:after="0" w:line="240" w:lineRule="auto"/>
        <w:ind w:firstLine="284" w:left="0"/>
        <w:jc w:val="center"/>
        <w:rPr>
          <w:rFonts w:ascii="Times New Roman" w:hAnsi="Times New Roman"/>
          <w:color w:val="000000"/>
          <w:sz w:val="24"/>
          <w:u w:val="single"/>
        </w:rPr>
      </w:pPr>
    </w:p>
    <w:p w14:paraId="D2010000">
      <w:pPr>
        <w:spacing w:after="0" w:line="240" w:lineRule="auto"/>
        <w:ind w:firstLine="708"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Основными  значениями показателей (индикаторов) муниципальной программы «Социальная поддержка лиц, замещающих муниципальные должности и должности муниципальных служащих, вышедших на пенсию по старости (инвалидности)» являются:</w:t>
      </w:r>
    </w:p>
    <w:p w14:paraId="D3010000">
      <w:pPr>
        <w:spacing w:after="0" w:line="240" w:lineRule="auto"/>
        <w:ind w:firstLine="708" w:left="0"/>
        <w:jc w:val="both"/>
        <w:rPr>
          <w:rFonts w:ascii="Times New Roman" w:hAnsi="Times New Roman"/>
          <w:sz w:val="24"/>
        </w:rPr>
      </w:pPr>
      <w:r>
        <w:rPr>
          <w:rFonts w:ascii="Times New Roman" w:hAnsi="Times New Roman"/>
          <w:sz w:val="24"/>
        </w:rPr>
        <w:t>- доля граждан, получающих пенсию за выслугу лет по старости (инвалидности), в общей численности лиц, замещающих муниципальные должности и муниципальных служащих - 25%.</w:t>
      </w:r>
    </w:p>
    <w:p w14:paraId="D4010000">
      <w:pPr>
        <w:spacing w:after="0" w:line="240" w:lineRule="auto"/>
        <w:ind/>
        <w:jc w:val="both"/>
        <w:rPr>
          <w:rFonts w:ascii="Times New Roman" w:hAnsi="Times New Roman"/>
          <w:sz w:val="24"/>
        </w:rPr>
      </w:pPr>
    </w:p>
    <w:p w14:paraId="D501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7.3. Сведения о выполнении расходных обязательств, связанных с реализацией муниципальной программы</w:t>
      </w:r>
    </w:p>
    <w:p w14:paraId="D6010000">
      <w:pPr>
        <w:spacing w:after="0" w:line="240" w:lineRule="auto"/>
        <w:ind w:firstLine="284" w:left="0"/>
        <w:jc w:val="center"/>
        <w:rPr>
          <w:rFonts w:ascii="Times New Roman" w:hAnsi="Times New Roman"/>
          <w:color w:val="000000"/>
          <w:sz w:val="24"/>
          <w:u w:val="single"/>
        </w:rPr>
      </w:pPr>
    </w:p>
    <w:p w14:paraId="D7010000">
      <w:pPr>
        <w:spacing w:after="0" w:line="240" w:lineRule="auto"/>
        <w:ind w:firstLine="708" w:left="0"/>
        <w:jc w:val="both"/>
        <w:rPr>
          <w:rFonts w:ascii="Times New Roman" w:hAnsi="Times New Roman"/>
          <w:sz w:val="24"/>
        </w:rPr>
      </w:pPr>
      <w:r>
        <w:rPr>
          <w:rFonts w:ascii="Times New Roman" w:hAnsi="Times New Roman"/>
          <w:sz w:val="24"/>
        </w:rPr>
        <w:t>На реализацию</w:t>
      </w:r>
      <w:r>
        <w:rPr>
          <w:rFonts w:ascii="Times New Roman" w:hAnsi="Times New Roman"/>
          <w:sz w:val="24"/>
        </w:rPr>
        <w:t xml:space="preserve"> муниципальной программы  в 2023</w:t>
      </w:r>
      <w:r>
        <w:rPr>
          <w:rFonts w:ascii="Times New Roman" w:hAnsi="Times New Roman"/>
          <w:sz w:val="24"/>
        </w:rPr>
        <w:t xml:space="preserve"> </w:t>
      </w:r>
      <w:r>
        <w:rPr>
          <w:rFonts w:ascii="Times New Roman" w:hAnsi="Times New Roman"/>
          <w:sz w:val="24"/>
        </w:rPr>
        <w:t>г</w:t>
      </w:r>
      <w:r>
        <w:rPr>
          <w:rFonts w:ascii="Times New Roman" w:hAnsi="Times New Roman"/>
          <w:sz w:val="24"/>
        </w:rPr>
        <w:t>о</w:t>
      </w:r>
      <w:r>
        <w:rPr>
          <w:rFonts w:ascii="Times New Roman" w:hAnsi="Times New Roman"/>
          <w:sz w:val="24"/>
        </w:rPr>
        <w:t>д</w:t>
      </w:r>
      <w:r>
        <w:rPr>
          <w:rFonts w:ascii="Times New Roman" w:hAnsi="Times New Roman"/>
          <w:sz w:val="24"/>
        </w:rPr>
        <w:t>у</w:t>
      </w:r>
      <w:r>
        <w:rPr>
          <w:rFonts w:ascii="Times New Roman" w:hAnsi="Times New Roman"/>
          <w:sz w:val="24"/>
        </w:rPr>
        <w:t xml:space="preserve"> пре</w:t>
      </w:r>
      <w:r>
        <w:rPr>
          <w:rFonts w:ascii="Times New Roman" w:hAnsi="Times New Roman"/>
          <w:sz w:val="24"/>
        </w:rPr>
        <w:t>ду</w:t>
      </w:r>
      <w:r>
        <w:rPr>
          <w:rFonts w:ascii="Times New Roman" w:hAnsi="Times New Roman"/>
          <w:sz w:val="24"/>
        </w:rPr>
        <w:t>см</w:t>
      </w:r>
      <w:r>
        <w:rPr>
          <w:rFonts w:ascii="Times New Roman" w:hAnsi="Times New Roman"/>
          <w:sz w:val="24"/>
        </w:rPr>
        <w:t>отре</w:t>
      </w:r>
      <w:r>
        <w:rPr>
          <w:rFonts w:ascii="Times New Roman" w:hAnsi="Times New Roman"/>
          <w:sz w:val="24"/>
        </w:rPr>
        <w:t xml:space="preserve">н </w:t>
      </w:r>
      <w:r>
        <w:rPr>
          <w:rFonts w:ascii="Times New Roman" w:hAnsi="Times New Roman"/>
          <w:sz w:val="24"/>
        </w:rPr>
        <w:t>264,9</w:t>
      </w:r>
      <w:r>
        <w:rPr>
          <w:rFonts w:ascii="Times New Roman" w:hAnsi="Times New Roman"/>
          <w:sz w:val="24"/>
        </w:rPr>
        <w:t xml:space="preserve"> тыс.рублей. Фактическое </w:t>
      </w:r>
      <w:r>
        <w:rPr>
          <w:rFonts w:ascii="Times New Roman" w:hAnsi="Times New Roman"/>
          <w:sz w:val="24"/>
        </w:rPr>
        <w:t>освоение средств  по ит</w:t>
      </w:r>
      <w:r>
        <w:rPr>
          <w:rFonts w:ascii="Times New Roman" w:hAnsi="Times New Roman"/>
          <w:sz w:val="24"/>
        </w:rPr>
        <w:t>огам 20</w:t>
      </w:r>
      <w:r>
        <w:rPr>
          <w:rFonts w:ascii="Times New Roman" w:hAnsi="Times New Roman"/>
          <w:sz w:val="24"/>
        </w:rPr>
        <w:t>23</w:t>
      </w:r>
      <w:r>
        <w:rPr>
          <w:rFonts w:ascii="Times New Roman" w:hAnsi="Times New Roman"/>
          <w:sz w:val="24"/>
        </w:rPr>
        <w:t xml:space="preserve"> г сос</w:t>
      </w:r>
      <w:r>
        <w:rPr>
          <w:rFonts w:ascii="Times New Roman" w:hAnsi="Times New Roman"/>
          <w:sz w:val="24"/>
        </w:rPr>
        <w:t xml:space="preserve">тавило </w:t>
      </w:r>
      <w:r>
        <w:rPr>
          <w:rFonts w:ascii="Times New Roman" w:hAnsi="Times New Roman"/>
          <w:sz w:val="24"/>
        </w:rPr>
        <w:t>264,9</w:t>
      </w:r>
      <w:r>
        <w:rPr>
          <w:rFonts w:ascii="Times New Roman" w:hAnsi="Times New Roman"/>
          <w:sz w:val="24"/>
        </w:rPr>
        <w:t xml:space="preserve"> тыс. рублей, или </w:t>
      </w:r>
      <w:r>
        <w:rPr>
          <w:rFonts w:ascii="Times New Roman" w:hAnsi="Times New Roman"/>
          <w:sz w:val="24"/>
        </w:rPr>
        <w:t>100,0</w:t>
      </w:r>
      <w:r>
        <w:rPr>
          <w:rFonts w:ascii="Times New Roman" w:hAnsi="Times New Roman"/>
          <w:sz w:val="24"/>
        </w:rPr>
        <w:t>%.</w:t>
      </w:r>
    </w:p>
    <w:p w14:paraId="D8010000">
      <w:pPr>
        <w:spacing w:after="0" w:line="240" w:lineRule="auto"/>
        <w:ind w:firstLine="284" w:left="0"/>
        <w:jc w:val="center"/>
        <w:rPr>
          <w:rFonts w:ascii="Times New Roman" w:hAnsi="Times New Roman"/>
          <w:color w:val="000000"/>
          <w:sz w:val="24"/>
          <w:u w:val="single"/>
        </w:rPr>
      </w:pPr>
    </w:p>
    <w:p w14:paraId="D901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7.4 .Уровень реализации муниципальной программы</w:t>
      </w:r>
    </w:p>
    <w:p w14:paraId="DA010000">
      <w:pPr>
        <w:spacing w:after="0" w:line="240" w:lineRule="auto"/>
        <w:ind w:firstLine="284" w:left="0"/>
        <w:jc w:val="center"/>
        <w:rPr>
          <w:rFonts w:ascii="Times New Roman" w:hAnsi="Times New Roman"/>
          <w:b w:val="1"/>
          <w:sz w:val="24"/>
          <w:u w:val="single"/>
        </w:rPr>
      </w:pPr>
    </w:p>
    <w:p w14:paraId="DB010000">
      <w:pPr>
        <w:widowControl w:val="0"/>
        <w:spacing w:after="0" w:line="240" w:lineRule="auto"/>
        <w:ind w:firstLine="709" w:left="0"/>
        <w:jc w:val="both"/>
        <w:rPr>
          <w:rFonts w:ascii="Times New Roman" w:hAnsi="Times New Roman"/>
          <w:sz w:val="24"/>
        </w:rPr>
      </w:pPr>
      <w:r>
        <w:rPr>
          <w:rFonts w:ascii="Times New Roman" w:hAnsi="Times New Roman"/>
          <w:sz w:val="24"/>
        </w:rPr>
        <w:t>Уровень реализации  муниципальной программы в отчетном году признается высоким, если УР</w:t>
      </w:r>
      <w:r>
        <w:rPr>
          <w:rFonts w:ascii="Times New Roman" w:hAnsi="Times New Roman"/>
          <w:sz w:val="24"/>
          <w:vertAlign w:val="subscript"/>
        </w:rPr>
        <w:t xml:space="preserve">пр </w:t>
      </w:r>
      <w:r>
        <w:rPr>
          <w:rFonts w:ascii="Times New Roman" w:hAnsi="Times New Roman"/>
          <w:sz w:val="24"/>
        </w:rPr>
        <w:t>составляет 1,0</w:t>
      </w:r>
    </w:p>
    <w:p w14:paraId="DC010000">
      <w:pPr>
        <w:spacing w:after="0" w:line="240" w:lineRule="auto"/>
        <w:ind/>
        <w:rPr>
          <w:rFonts w:ascii="Times New Roman" w:hAnsi="Times New Roman"/>
          <w:b w:val="1"/>
          <w:sz w:val="24"/>
          <w:u w:val="single"/>
        </w:rPr>
      </w:pPr>
    </w:p>
    <w:p w14:paraId="DD010000">
      <w:pPr>
        <w:spacing w:after="0" w:line="240" w:lineRule="auto"/>
        <w:ind w:firstLine="284" w:left="0"/>
        <w:jc w:val="center"/>
        <w:rPr>
          <w:rFonts w:ascii="Times New Roman" w:hAnsi="Times New Roman"/>
          <w:b w:val="1"/>
          <w:sz w:val="24"/>
          <w:u w:val="single"/>
        </w:rPr>
      </w:pPr>
    </w:p>
    <w:p w14:paraId="DE010000">
      <w:pPr>
        <w:ind/>
        <w:jc w:val="center"/>
        <w:rPr>
          <w:rFonts w:ascii="Times New Roman" w:hAnsi="Times New Roman"/>
          <w:b w:val="1"/>
          <w:sz w:val="24"/>
        </w:rPr>
      </w:pPr>
      <w:r>
        <w:rPr>
          <w:rFonts w:ascii="Times New Roman" w:hAnsi="Times New Roman"/>
          <w:b w:val="1"/>
          <w:sz w:val="24"/>
        </w:rPr>
        <w:t>8</w:t>
      </w:r>
      <w:r>
        <w:rPr>
          <w:rFonts w:ascii="Times New Roman" w:hAnsi="Times New Roman"/>
          <w:b w:val="1"/>
          <w:sz w:val="24"/>
        </w:rPr>
        <w:t>. Муниципальная программа "Оформление права собственности на муниципальное имущество и бесхозные объекты муниципального образования Троицкого сельское поселение"</w:t>
      </w:r>
    </w:p>
    <w:p w14:paraId="DF010000">
      <w:pPr>
        <w:spacing w:after="0" w:line="240" w:lineRule="auto"/>
        <w:ind w:firstLine="284" w:left="0"/>
        <w:jc w:val="center"/>
        <w:rPr>
          <w:rFonts w:ascii="Times New Roman" w:hAnsi="Times New Roman"/>
          <w:sz w:val="24"/>
          <w:u w:val="single"/>
        </w:rPr>
      </w:pPr>
      <w:r>
        <w:rPr>
          <w:rFonts w:ascii="Times New Roman" w:hAnsi="Times New Roman"/>
          <w:sz w:val="24"/>
          <w:u w:val="single"/>
        </w:rPr>
        <w:t>8</w:t>
      </w:r>
      <w:r>
        <w:rPr>
          <w:rFonts w:ascii="Times New Roman" w:hAnsi="Times New Roman"/>
          <w:sz w:val="24"/>
          <w:u w:val="single"/>
        </w:rPr>
        <w:t>.1. Сведения об основных результатах реализации муниципальной программы за отчетный период</w:t>
      </w:r>
    </w:p>
    <w:p w14:paraId="E001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Муниципальная программа включает в себя следующие подпрограммы:</w:t>
      </w:r>
    </w:p>
    <w:p w14:paraId="E1010000">
      <w:pPr>
        <w:spacing w:after="0" w:line="240" w:lineRule="auto"/>
        <w:ind w:firstLine="708" w:left="0"/>
        <w:rPr>
          <w:rFonts w:ascii="Times New Roman" w:hAnsi="Times New Roman"/>
          <w:sz w:val="24"/>
        </w:rPr>
      </w:pPr>
      <w:r>
        <w:rPr>
          <w:rFonts w:ascii="Times New Roman" w:hAnsi="Times New Roman"/>
          <w:sz w:val="24"/>
        </w:rPr>
        <w:t>Подпрограмма 1. «</w:t>
      </w:r>
      <w:r>
        <w:rPr>
          <w:rFonts w:ascii="Times New Roman" w:hAnsi="Times New Roman"/>
          <w:sz w:val="24"/>
        </w:rPr>
        <w:t xml:space="preserve">Повышение эффективности управления муниципальным имуществом и приватизации» выделено 97,0 </w:t>
      </w:r>
      <w:r>
        <w:rPr>
          <w:rFonts w:ascii="Times New Roman" w:hAnsi="Times New Roman"/>
          <w:sz w:val="24"/>
        </w:rPr>
        <w:t>тыс.рублей</w:t>
      </w:r>
      <w:r>
        <w:rPr>
          <w:rFonts w:ascii="Times New Roman" w:hAnsi="Times New Roman"/>
          <w:sz w:val="24"/>
        </w:rPr>
        <w:t xml:space="preserve">, освоено 97,0 </w:t>
      </w:r>
      <w:r>
        <w:rPr>
          <w:rFonts w:ascii="Times New Roman" w:hAnsi="Times New Roman"/>
          <w:sz w:val="24"/>
        </w:rPr>
        <w:t>тыс.рублей</w:t>
      </w:r>
      <w:r>
        <w:rPr>
          <w:rFonts w:ascii="Times New Roman" w:hAnsi="Times New Roman"/>
          <w:sz w:val="24"/>
        </w:rPr>
        <w:t xml:space="preserve"> –средства бюджета Троицкого сельского поселения.</w:t>
      </w:r>
    </w:p>
    <w:p w14:paraId="E2010000">
      <w:pPr>
        <w:spacing w:after="0" w:line="240" w:lineRule="auto"/>
        <w:ind w:firstLine="708" w:left="0"/>
        <w:jc w:val="both"/>
        <w:rPr>
          <w:rFonts w:ascii="Times New Roman" w:hAnsi="Times New Roman"/>
          <w:sz w:val="24"/>
        </w:rPr>
      </w:pPr>
      <w:r>
        <w:rPr>
          <w:rFonts w:ascii="Times New Roman" w:hAnsi="Times New Roman"/>
          <w:sz w:val="24"/>
        </w:rPr>
        <w:t>В результате реализации данной подпрограммы выполнены следующие мероприятия:</w:t>
      </w:r>
    </w:p>
    <w:p w14:paraId="E3010000">
      <w:pPr>
        <w:spacing w:after="0" w:line="240" w:lineRule="auto"/>
        <w:ind w:firstLine="708" w:left="0"/>
        <w:contextualSpacing w:val="1"/>
        <w:jc w:val="both"/>
        <w:rPr>
          <w:rFonts w:ascii="Times New Roman" w:hAnsi="Times New Roman"/>
          <w:color w:val="000000"/>
          <w:sz w:val="24"/>
        </w:rPr>
      </w:pPr>
      <w:r>
        <w:rPr>
          <w:rFonts w:ascii="Times New Roman" w:hAnsi="Times New Roman"/>
          <w:color w:val="000000"/>
          <w:sz w:val="24"/>
        </w:rPr>
        <w:t xml:space="preserve">В 2023г. проведена инвентаризация адресов объектов адресации и работа по актуализации кадастровых номеров объектов недвижимости с целью размещения кадастровых номеров объектов недвижимости в Государственном адресном реестре (ФИАС). </w:t>
      </w:r>
    </w:p>
    <w:p w14:paraId="E4010000">
      <w:pPr>
        <w:spacing w:after="0" w:line="240" w:lineRule="auto"/>
        <w:ind w:firstLine="708" w:left="0"/>
        <w:contextualSpacing w:val="1"/>
        <w:jc w:val="both"/>
        <w:rPr>
          <w:rFonts w:ascii="Times New Roman" w:hAnsi="Times New Roman"/>
          <w:color w:val="000000"/>
          <w:sz w:val="24"/>
        </w:rPr>
      </w:pPr>
      <w:r>
        <w:rPr>
          <w:rFonts w:ascii="Times New Roman" w:hAnsi="Times New Roman"/>
          <w:color w:val="000000"/>
          <w:sz w:val="24"/>
        </w:rPr>
        <w:t>В результате работы по размещению кадастровых номеров объектов недвижимости в Федеральной информационной адресной системе (ФИАС) внесено 1174 кадастровых номера, 48 вновь образованных адресных объекта.</w:t>
      </w:r>
    </w:p>
    <w:p w14:paraId="E5010000">
      <w:pPr>
        <w:spacing w:after="0" w:line="240" w:lineRule="auto"/>
        <w:ind w:firstLine="708" w:left="0"/>
        <w:contextualSpacing w:val="1"/>
        <w:jc w:val="both"/>
        <w:rPr>
          <w:rFonts w:ascii="Times New Roman" w:hAnsi="Times New Roman"/>
          <w:color w:val="000000"/>
          <w:sz w:val="24"/>
        </w:rPr>
      </w:pPr>
      <w:r>
        <w:rPr>
          <w:rFonts w:ascii="Times New Roman" w:hAnsi="Times New Roman"/>
          <w:color w:val="000000"/>
          <w:sz w:val="24"/>
        </w:rPr>
        <w:t xml:space="preserve">Для постановки на кадастровый учет земельных участков выдано 8 выписок из </w:t>
      </w:r>
      <w:r>
        <w:rPr>
          <w:rFonts w:ascii="Times New Roman" w:hAnsi="Times New Roman"/>
          <w:color w:val="000000"/>
          <w:sz w:val="24"/>
        </w:rPr>
        <w:t>похозяйственной</w:t>
      </w:r>
      <w:r>
        <w:rPr>
          <w:rFonts w:ascii="Times New Roman" w:hAnsi="Times New Roman"/>
          <w:color w:val="000000"/>
          <w:sz w:val="24"/>
        </w:rPr>
        <w:t xml:space="preserve"> книги.</w:t>
      </w:r>
    </w:p>
    <w:p w14:paraId="E6010000">
      <w:pPr>
        <w:spacing w:after="0" w:line="240" w:lineRule="auto"/>
        <w:ind w:firstLine="708" w:left="0"/>
        <w:contextualSpacing w:val="1"/>
        <w:jc w:val="both"/>
        <w:rPr>
          <w:rFonts w:ascii="Times New Roman" w:hAnsi="Times New Roman"/>
          <w:color w:val="000000"/>
          <w:sz w:val="24"/>
        </w:rPr>
      </w:pPr>
      <w:r>
        <w:rPr>
          <w:rFonts w:ascii="Times New Roman" w:hAnsi="Times New Roman"/>
          <w:color w:val="000000"/>
          <w:sz w:val="24"/>
        </w:rPr>
        <w:t>Проведена работа по приведению регламентов муниципальных услуг согласно плана-графика в соответствие с Федеральным законом от 27.07.2010 № 210-ФЗ.</w:t>
      </w:r>
    </w:p>
    <w:p w14:paraId="E7010000">
      <w:pPr>
        <w:spacing w:after="0" w:line="240" w:lineRule="auto"/>
        <w:ind w:firstLine="708" w:left="0"/>
        <w:contextualSpacing w:val="1"/>
        <w:jc w:val="both"/>
        <w:rPr>
          <w:rFonts w:ascii="Times New Roman" w:hAnsi="Times New Roman"/>
          <w:color w:val="000000"/>
          <w:sz w:val="24"/>
        </w:rPr>
      </w:pPr>
    </w:p>
    <w:p w14:paraId="E8010000">
      <w:pPr>
        <w:spacing w:after="0" w:line="240" w:lineRule="auto"/>
        <w:ind/>
        <w:contextualSpacing w:val="1"/>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В 2023 г. отмежевано 2 земельных участка (пер. Межевой, 12, ул. Садовая, 45).</w:t>
      </w:r>
    </w:p>
    <w:p w14:paraId="E9010000">
      <w:pPr>
        <w:spacing w:after="0" w:line="240" w:lineRule="auto"/>
        <w:ind/>
        <w:contextualSpacing w:val="1"/>
        <w:jc w:val="both"/>
        <w:rPr>
          <w:rFonts w:ascii="Times New Roman" w:hAnsi="Times New Roman"/>
          <w:color w:val="000000"/>
          <w:sz w:val="24"/>
        </w:rPr>
      </w:pPr>
      <w:r>
        <w:rPr>
          <w:rFonts w:ascii="Times New Roman" w:hAnsi="Times New Roman"/>
          <w:color w:val="000000"/>
          <w:sz w:val="24"/>
        </w:rPr>
        <w:t>Поставлены на кадастровый учет и оформлены в муниципальную собственность 2 земельных участка (ул. Фрунзе, 62, пер. Межевой, 12). Документация по имеющимся земельным участкам приведена в соответствие.</w:t>
      </w:r>
    </w:p>
    <w:p w14:paraId="EA010000">
      <w:pPr>
        <w:spacing w:after="0" w:line="240" w:lineRule="auto"/>
        <w:ind/>
        <w:contextualSpacing w:val="1"/>
        <w:jc w:val="both"/>
        <w:rPr>
          <w:rFonts w:ascii="Times New Roman" w:hAnsi="Times New Roman"/>
          <w:color w:val="000000"/>
          <w:sz w:val="24"/>
        </w:rPr>
      </w:pPr>
    </w:p>
    <w:p w14:paraId="EB010000">
      <w:pPr>
        <w:spacing w:after="0" w:line="240" w:lineRule="auto"/>
        <w:ind/>
        <w:contextualSpacing w:val="1"/>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В сфере архитектуры и градостроительства проведена следующая работа:</w:t>
      </w:r>
    </w:p>
    <w:p w14:paraId="EC010000">
      <w:pPr>
        <w:spacing w:after="0" w:line="240" w:lineRule="auto"/>
        <w:ind/>
        <w:contextualSpacing w:val="1"/>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 xml:space="preserve">-получено 10 уведомлений о планируемом строительстве или реконструкции жилого дома, выдано 8 уведомлений о соответствии планируемого строительства или реконструкции жилого дома; </w:t>
      </w:r>
    </w:p>
    <w:p w14:paraId="ED010000">
      <w:pPr>
        <w:spacing w:after="0" w:line="240" w:lineRule="auto"/>
        <w:ind/>
        <w:contextualSpacing w:val="1"/>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-проведены публичные слушания по вопросу предоставления разрешения на отклонение от предельных параметров разрешенного строительства (с. Троицкое, ул. Кавказская 48);</w:t>
      </w:r>
    </w:p>
    <w:p w14:paraId="EE010000">
      <w:pPr>
        <w:spacing w:after="0" w:line="240" w:lineRule="auto"/>
        <w:ind/>
        <w:contextualSpacing w:val="1"/>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-получено 10 уведомлений о сносе объектов капитального строительства;</w:t>
      </w:r>
    </w:p>
    <w:p w14:paraId="EF010000">
      <w:pPr>
        <w:spacing w:after="0" w:line="240" w:lineRule="auto"/>
        <w:ind/>
        <w:contextualSpacing w:val="1"/>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-по муниципальной услуге «перевод жилого помещения в нежилое помещение и нежилого помещения в жилое помещение» принято 5 положительных решения.</w:t>
      </w:r>
    </w:p>
    <w:p w14:paraId="F0010000">
      <w:pPr>
        <w:spacing w:after="0" w:line="240" w:lineRule="auto"/>
        <w:ind w:firstLine="708" w:left="0"/>
        <w:contextualSpacing w:val="1"/>
        <w:jc w:val="both"/>
        <w:rPr>
          <w:rFonts w:ascii="Times New Roman" w:hAnsi="Times New Roman"/>
          <w:color w:val="000000"/>
          <w:sz w:val="24"/>
        </w:rPr>
      </w:pPr>
      <w:r>
        <w:rPr>
          <w:rFonts w:ascii="Times New Roman" w:hAnsi="Times New Roman"/>
          <w:color w:val="000000"/>
          <w:sz w:val="24"/>
        </w:rPr>
        <w:t>-выдано 6 градостроительных плана на земельные участки по заявлению граждан.</w:t>
      </w:r>
    </w:p>
    <w:p w14:paraId="F1010000">
      <w:pPr>
        <w:spacing w:after="0" w:line="240" w:lineRule="auto"/>
        <w:ind w:firstLine="708" w:left="0"/>
        <w:contextualSpacing w:val="1"/>
        <w:jc w:val="both"/>
        <w:rPr>
          <w:rFonts w:ascii="Times New Roman" w:hAnsi="Times New Roman"/>
          <w:color w:val="000000"/>
          <w:sz w:val="24"/>
        </w:rPr>
      </w:pPr>
      <w:r>
        <w:rPr>
          <w:rFonts w:ascii="Times New Roman" w:hAnsi="Times New Roman"/>
          <w:color w:val="000000"/>
          <w:sz w:val="24"/>
        </w:rPr>
        <w:t>-выдано 2 акта освидетельствования проведения основных работ по строительству (реконструкции) объекта индивидуального жилищного строительства.</w:t>
      </w:r>
    </w:p>
    <w:p w14:paraId="F2010000">
      <w:pPr>
        <w:tabs>
          <w:tab w:leader="none" w:pos="709" w:val="left"/>
        </w:tabs>
        <w:ind/>
        <w:contextualSpacing w:val="1"/>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Работа по градостроительной деятельности с марта 2023 года (размещение сведений, документов, материалов) осуществляется посредствам ГИСОГД РО (государственная информационная система обеспечения градостроительной деятельности). Использование ГИСОГД РО дает возможность подать заявление на предоставление муниципальных услуг как при личном приеме, так и через МФЦ, через личный кабинет Единого портала государственных услуг.</w:t>
      </w:r>
    </w:p>
    <w:p w14:paraId="F3010000">
      <w:pPr>
        <w:tabs>
          <w:tab w:leader="none" w:pos="709" w:val="left"/>
        </w:tabs>
        <w:ind/>
        <w:contextualSpacing w:val="1"/>
        <w:jc w:val="both"/>
        <w:rPr>
          <w:rFonts w:ascii="Times New Roman" w:hAnsi="Times New Roman"/>
          <w:color w:val="000000"/>
          <w:sz w:val="24"/>
        </w:rPr>
      </w:pPr>
    </w:p>
    <w:p w14:paraId="F4010000">
      <w:pPr>
        <w:tabs>
          <w:tab w:leader="none" w:pos="709" w:val="left"/>
        </w:tabs>
        <w:ind/>
        <w:contextualSpacing w:val="1"/>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 xml:space="preserve">В августе 2023 года проведен аукцион по аренде муниципального имущества. На электронной площадке </w:t>
      </w:r>
      <w:r>
        <w:rPr>
          <w:rFonts w:ascii="Times New Roman" w:hAnsi="Times New Roman"/>
          <w:color w:val="000000"/>
          <w:sz w:val="24"/>
        </w:rPr>
        <w:t>ООО «РТС-Тендер»</w:t>
      </w:r>
      <w:r>
        <w:rPr>
          <w:rFonts w:ascii="Times New Roman" w:hAnsi="Times New Roman"/>
          <w:color w:val="000000"/>
          <w:sz w:val="24"/>
        </w:rPr>
        <w:t xml:space="preserve"> выставлены два объекта муниципального имущества: газопровод высокого, низкого давления и ГРПШ; а также три земельных участка на право заключения договора аренды (ул. Монтажная 29, ул. Монтажная 29а, пер. Безымянный,1). По итогам аукциона заключено 3 договора аренды земельного участка.</w:t>
      </w:r>
    </w:p>
    <w:p w14:paraId="F5010000">
      <w:pPr>
        <w:spacing w:after="0" w:line="240" w:lineRule="auto"/>
        <w:ind w:firstLine="708" w:left="0"/>
        <w:contextualSpacing w:val="1"/>
        <w:jc w:val="both"/>
        <w:rPr>
          <w:rFonts w:ascii="Times New Roman" w:hAnsi="Times New Roman"/>
          <w:color w:val="000000"/>
          <w:sz w:val="24"/>
        </w:rPr>
      </w:pPr>
      <w:r>
        <w:rPr>
          <w:rFonts w:ascii="Times New Roman" w:hAnsi="Times New Roman"/>
          <w:color w:val="000000"/>
          <w:sz w:val="24"/>
        </w:rPr>
        <w:t>Проведен открытый аукцион на право заключения договора на размещения нестационарного торгового объекта по адресу: с. Троицкое, ул. Ленина, 59-д, по итогам которого заключен договор.</w:t>
      </w:r>
    </w:p>
    <w:p w14:paraId="F6010000">
      <w:pPr>
        <w:spacing w:after="0" w:line="240" w:lineRule="auto"/>
        <w:ind w:firstLine="708" w:left="0"/>
        <w:contextualSpacing w:val="1"/>
        <w:jc w:val="both"/>
        <w:rPr>
          <w:rFonts w:ascii="Times New Roman" w:hAnsi="Times New Roman"/>
          <w:color w:val="000000"/>
          <w:sz w:val="24"/>
        </w:rPr>
      </w:pPr>
      <w:r>
        <w:rPr>
          <w:rFonts w:ascii="Times New Roman" w:hAnsi="Times New Roman"/>
          <w:color w:val="000000"/>
          <w:sz w:val="24"/>
        </w:rPr>
        <w:t>В следствие межевания и оформления в муниципальную собственность земельного участка под боксом, расположенным по адресу: РО, Неклиновский район, с. Троицкое, пер. Межевой, 12, данный земельный участок сдан в аренду.</w:t>
      </w:r>
    </w:p>
    <w:p w14:paraId="F7010000">
      <w:pPr>
        <w:spacing w:after="0" w:line="240" w:lineRule="auto"/>
        <w:ind w:firstLine="708" w:left="0"/>
        <w:contextualSpacing w:val="1"/>
        <w:jc w:val="both"/>
        <w:rPr>
          <w:rFonts w:ascii="Times New Roman" w:hAnsi="Times New Roman"/>
          <w:color w:val="000000"/>
          <w:sz w:val="24"/>
        </w:rPr>
      </w:pPr>
    </w:p>
    <w:p w14:paraId="F8010000">
      <w:pPr>
        <w:spacing w:after="0" w:line="240" w:lineRule="auto"/>
        <w:ind w:firstLine="708" w:left="0"/>
        <w:contextualSpacing w:val="1"/>
        <w:jc w:val="both"/>
        <w:rPr>
          <w:rFonts w:ascii="Times New Roman" w:hAnsi="Times New Roman"/>
          <w:color w:val="000000"/>
          <w:sz w:val="24"/>
        </w:rPr>
      </w:pPr>
      <w:r>
        <w:rPr>
          <w:rFonts w:ascii="Times New Roman" w:hAnsi="Times New Roman"/>
          <w:color w:val="000000"/>
          <w:sz w:val="24"/>
        </w:rPr>
        <w:t>Всего от сдачи в аренду муниципального имущества в доход бюджета администрации Троицкого сельского поселения за 2023 год поступило 255 765,06 тыс. руб.</w:t>
      </w:r>
    </w:p>
    <w:p w14:paraId="F9010000">
      <w:pPr>
        <w:spacing w:after="0" w:line="240" w:lineRule="auto"/>
        <w:ind w:firstLine="708" w:left="0"/>
        <w:contextualSpacing w:val="1"/>
        <w:jc w:val="both"/>
        <w:rPr>
          <w:rFonts w:ascii="Times New Roman" w:hAnsi="Times New Roman"/>
          <w:color w:val="000000"/>
          <w:sz w:val="24"/>
        </w:rPr>
      </w:pPr>
      <w:r>
        <w:rPr>
          <w:rFonts w:ascii="Times New Roman" w:hAnsi="Times New Roman"/>
          <w:color w:val="000000"/>
          <w:sz w:val="24"/>
        </w:rPr>
        <w:t xml:space="preserve">Продолжается работа по выявлению бесхозяйного и выморочного имущества (9 объектов). Приняты нормативно-правовые акты по выявлению бесхозяйных вещей, выморочного имущества и принятию их в муниципальную собственность. </w:t>
      </w:r>
    </w:p>
    <w:p w14:paraId="FA010000">
      <w:pPr>
        <w:spacing w:after="0" w:line="240" w:lineRule="auto"/>
        <w:ind w:firstLine="708" w:left="0"/>
        <w:contextualSpacing w:val="1"/>
        <w:jc w:val="both"/>
        <w:rPr>
          <w:rFonts w:ascii="Times New Roman" w:hAnsi="Times New Roman"/>
          <w:color w:val="000000"/>
          <w:sz w:val="24"/>
        </w:rPr>
      </w:pPr>
      <w:r>
        <w:rPr>
          <w:rFonts w:ascii="Times New Roman" w:hAnsi="Times New Roman"/>
          <w:color w:val="000000"/>
          <w:sz w:val="24"/>
        </w:rPr>
        <w:t>На сегодняшний день жилой дом пос. Луначарский, ул. Садовая, 45 оформлен в муниципальную собственность. Земельный участок, расположенный под жилым домом (ул. Садовая, 45), отмежеван, оформлено право собственности за МО «Троицкое сельское поселение».</w:t>
      </w:r>
    </w:p>
    <w:p w14:paraId="FB010000">
      <w:pPr>
        <w:spacing w:after="0" w:line="240" w:lineRule="auto"/>
        <w:ind/>
        <w:jc w:val="both"/>
        <w:rPr>
          <w:rFonts w:ascii="Times New Roman" w:hAnsi="Times New Roman"/>
          <w:sz w:val="24"/>
          <w:u w:val="single"/>
        </w:rPr>
      </w:pPr>
    </w:p>
    <w:p w14:paraId="FC01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8</w:t>
      </w:r>
      <w:r>
        <w:rPr>
          <w:rFonts w:ascii="Times New Roman" w:hAnsi="Times New Roman"/>
          <w:color w:val="000000"/>
          <w:sz w:val="24"/>
          <w:u w:val="single"/>
        </w:rPr>
        <w:t>.2 Сведения о степени соответствия установленных и достигнутых целевых индикаторов и показателей муниципальной программы за отчетный период</w:t>
      </w:r>
    </w:p>
    <w:p w14:paraId="FD01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p>
    <w:p w14:paraId="FE010000">
      <w:pPr>
        <w:spacing w:after="0" w:line="240" w:lineRule="auto"/>
        <w:ind/>
        <w:jc w:val="both"/>
        <w:rPr>
          <w:rFonts w:ascii="Times New Roman" w:hAnsi="Times New Roman"/>
          <w:sz w:val="24"/>
        </w:rPr>
      </w:pPr>
      <w:r>
        <w:rPr>
          <w:rFonts w:ascii="Times New Roman" w:hAnsi="Times New Roman"/>
          <w:sz w:val="24"/>
        </w:rPr>
        <w:t>Показатели (индикаторы) имеют следующие  значения:</w:t>
      </w:r>
    </w:p>
    <w:p w14:paraId="FF010000">
      <w:pPr>
        <w:spacing w:after="0" w:line="240" w:lineRule="auto"/>
        <w:ind/>
        <w:jc w:val="both"/>
        <w:rPr>
          <w:rFonts w:ascii="Times New Roman" w:hAnsi="Times New Roman"/>
          <w:sz w:val="24"/>
        </w:rPr>
      </w:pPr>
      <w:r>
        <w:rPr>
          <w:rFonts w:ascii="Times New Roman" w:hAnsi="Times New Roman"/>
          <w:sz w:val="24"/>
        </w:rPr>
        <w:t>- Количество технических планов и кадастровых паспортов на объекты недвижимости муниципального образования - 1</w:t>
      </w:r>
    </w:p>
    <w:p w14:paraId="00020000">
      <w:pPr>
        <w:spacing w:after="0" w:line="240" w:lineRule="auto"/>
        <w:ind/>
        <w:jc w:val="both"/>
        <w:rPr>
          <w:rFonts w:ascii="Times New Roman" w:hAnsi="Times New Roman"/>
          <w:sz w:val="24"/>
        </w:rPr>
      </w:pPr>
      <w:r>
        <w:rPr>
          <w:rFonts w:ascii="Times New Roman" w:hAnsi="Times New Roman"/>
          <w:sz w:val="24"/>
        </w:rPr>
        <w:t>- Оценка рыночной стоимости – 5 объектов</w:t>
      </w:r>
    </w:p>
    <w:p w14:paraId="01020000">
      <w:pPr>
        <w:spacing w:after="0" w:line="240" w:lineRule="auto"/>
        <w:ind/>
        <w:jc w:val="both"/>
        <w:rPr>
          <w:rFonts w:ascii="Times New Roman" w:hAnsi="Times New Roman"/>
          <w:sz w:val="24"/>
        </w:rPr>
      </w:pPr>
      <w:r>
        <w:rPr>
          <w:rFonts w:ascii="Times New Roman" w:hAnsi="Times New Roman"/>
          <w:sz w:val="24"/>
        </w:rPr>
        <w:t>- Подготовка документов, содержащих необходимые сведения для осуществления государственного кадастрового учета земельных участков - 2</w:t>
      </w:r>
    </w:p>
    <w:p w14:paraId="02020000">
      <w:pPr>
        <w:spacing w:after="0" w:line="240" w:lineRule="auto"/>
        <w:ind/>
        <w:jc w:val="both"/>
        <w:rPr>
          <w:rFonts w:ascii="Times New Roman" w:hAnsi="Times New Roman"/>
          <w:sz w:val="24"/>
        </w:rPr>
      </w:pPr>
    </w:p>
    <w:p w14:paraId="0302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8</w:t>
      </w:r>
      <w:r>
        <w:rPr>
          <w:rFonts w:ascii="Times New Roman" w:hAnsi="Times New Roman"/>
          <w:color w:val="000000"/>
          <w:sz w:val="24"/>
          <w:u w:val="single"/>
        </w:rPr>
        <w:t>.3. Сведения о выполнении расходных обязательств, связанных с реализацией муниципальной программы</w:t>
      </w:r>
    </w:p>
    <w:p w14:paraId="04020000">
      <w:pPr>
        <w:spacing w:after="0" w:line="240" w:lineRule="auto"/>
        <w:ind w:firstLine="284" w:left="0"/>
        <w:jc w:val="center"/>
        <w:rPr>
          <w:rFonts w:ascii="Times New Roman" w:hAnsi="Times New Roman"/>
          <w:color w:val="000000"/>
          <w:sz w:val="24"/>
          <w:u w:val="single"/>
        </w:rPr>
      </w:pPr>
    </w:p>
    <w:p w14:paraId="05020000">
      <w:pPr>
        <w:spacing w:after="0" w:line="240" w:lineRule="auto"/>
        <w:ind w:firstLine="284"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На реализацию муниципальной программы в 2023 году предусмотрено 97,0 </w:t>
      </w:r>
      <w:r>
        <w:rPr>
          <w:rFonts w:ascii="Times New Roman" w:hAnsi="Times New Roman"/>
          <w:sz w:val="24"/>
        </w:rPr>
        <w:t>тыс.рублей</w:t>
      </w:r>
      <w:r>
        <w:rPr>
          <w:rFonts w:ascii="Times New Roman" w:hAnsi="Times New Roman"/>
          <w:sz w:val="24"/>
        </w:rPr>
        <w:t>. Ф</w:t>
      </w:r>
      <w:r>
        <w:rPr>
          <w:rFonts w:ascii="Times New Roman" w:hAnsi="Times New Roman"/>
          <w:sz w:val="24"/>
        </w:rPr>
        <w:t xml:space="preserve">актическое освоение средств муниципальной программы по итогам 2023 года составило 97,0 </w:t>
      </w:r>
      <w:r>
        <w:rPr>
          <w:rFonts w:ascii="Times New Roman" w:hAnsi="Times New Roman"/>
          <w:sz w:val="24"/>
        </w:rPr>
        <w:t>тыс.рублей</w:t>
      </w:r>
      <w:r>
        <w:rPr>
          <w:rFonts w:ascii="Times New Roman" w:hAnsi="Times New Roman"/>
          <w:sz w:val="24"/>
        </w:rPr>
        <w:t>, или 100%.</w:t>
      </w:r>
    </w:p>
    <w:p w14:paraId="06020000">
      <w:pPr>
        <w:spacing w:after="0" w:line="240" w:lineRule="auto"/>
        <w:ind/>
        <w:jc w:val="both"/>
        <w:rPr>
          <w:rFonts w:ascii="Times New Roman" w:hAnsi="Times New Roman"/>
          <w:sz w:val="24"/>
        </w:rPr>
      </w:pPr>
      <w:r>
        <w:rPr>
          <w:rFonts w:ascii="Times New Roman" w:hAnsi="Times New Roman"/>
          <w:sz w:val="24"/>
        </w:rPr>
        <w:t xml:space="preserve">          Все средства использованы по целевому назначению, освоены в полном объеме.</w:t>
      </w:r>
    </w:p>
    <w:p w14:paraId="07020000">
      <w:pPr>
        <w:spacing w:after="0" w:line="240" w:lineRule="auto"/>
        <w:ind w:firstLine="284" w:left="0"/>
        <w:jc w:val="both"/>
        <w:rPr>
          <w:rFonts w:ascii="Times New Roman" w:hAnsi="Times New Roman"/>
          <w:color w:val="000000"/>
          <w:sz w:val="24"/>
          <w:u w:val="single"/>
        </w:rPr>
      </w:pPr>
    </w:p>
    <w:p w14:paraId="0802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8</w:t>
      </w:r>
      <w:r>
        <w:rPr>
          <w:rFonts w:ascii="Times New Roman" w:hAnsi="Times New Roman"/>
          <w:color w:val="000000"/>
          <w:sz w:val="24"/>
          <w:u w:val="single"/>
        </w:rPr>
        <w:t>.4 .Уровень реализации муниципальной программы</w:t>
      </w:r>
    </w:p>
    <w:p w14:paraId="09020000">
      <w:pPr>
        <w:spacing w:after="0" w:line="240" w:lineRule="auto"/>
        <w:ind w:firstLine="284" w:left="0"/>
        <w:jc w:val="center"/>
        <w:rPr>
          <w:rFonts w:ascii="Times New Roman" w:hAnsi="Times New Roman"/>
          <w:color w:val="000000"/>
          <w:sz w:val="24"/>
          <w:u w:val="single"/>
        </w:rPr>
      </w:pPr>
    </w:p>
    <w:p w14:paraId="0A020000">
      <w:pPr>
        <w:widowControl w:val="0"/>
        <w:spacing w:after="0" w:line="240" w:lineRule="auto"/>
        <w:ind w:firstLine="709" w:left="0"/>
        <w:jc w:val="both"/>
        <w:rPr>
          <w:rFonts w:ascii="Times New Roman" w:hAnsi="Times New Roman"/>
          <w:sz w:val="24"/>
        </w:rPr>
      </w:pPr>
      <w:r>
        <w:rPr>
          <w:rFonts w:ascii="Times New Roman" w:hAnsi="Times New Roman"/>
          <w:sz w:val="24"/>
        </w:rPr>
        <w:t>Уровень реализации  муниципальной программы в отчетном году признается высоким, если УР</w:t>
      </w:r>
      <w:r>
        <w:rPr>
          <w:rFonts w:ascii="Times New Roman" w:hAnsi="Times New Roman"/>
          <w:sz w:val="24"/>
          <w:vertAlign w:val="subscript"/>
        </w:rPr>
        <w:t xml:space="preserve">пр </w:t>
      </w:r>
      <w:r>
        <w:rPr>
          <w:rFonts w:ascii="Times New Roman" w:hAnsi="Times New Roman"/>
          <w:sz w:val="24"/>
        </w:rPr>
        <w:t>составляет 1,0</w:t>
      </w:r>
    </w:p>
    <w:p w14:paraId="0B020000">
      <w:pPr>
        <w:spacing w:after="0"/>
        <w:ind/>
        <w:jc w:val="both"/>
        <w:rPr>
          <w:rFonts w:ascii="Times New Roman" w:hAnsi="Times New Roman"/>
          <w:color w:val="FF0000"/>
          <w:sz w:val="24"/>
        </w:rPr>
      </w:pPr>
    </w:p>
    <w:p w14:paraId="0C020000">
      <w:pPr>
        <w:spacing w:after="0" w:line="240" w:lineRule="auto"/>
        <w:ind/>
        <w:jc w:val="center"/>
        <w:rPr>
          <w:rFonts w:ascii="Times New Roman" w:hAnsi="Times New Roman"/>
          <w:b w:val="1"/>
          <w:sz w:val="24"/>
        </w:rPr>
      </w:pPr>
      <w:r>
        <w:rPr>
          <w:rFonts w:ascii="Times New Roman" w:hAnsi="Times New Roman"/>
          <w:b w:val="1"/>
          <w:sz w:val="24"/>
        </w:rPr>
        <w:t>9</w:t>
      </w:r>
      <w:r>
        <w:rPr>
          <w:rFonts w:ascii="Times New Roman" w:hAnsi="Times New Roman"/>
          <w:b w:val="1"/>
          <w:sz w:val="24"/>
        </w:rPr>
        <w:t xml:space="preserve">. Муниципальная программа Троицкого сельского поселения </w:t>
      </w:r>
    </w:p>
    <w:p w14:paraId="0D020000">
      <w:pPr>
        <w:spacing w:after="0" w:line="240" w:lineRule="auto"/>
        <w:ind/>
        <w:jc w:val="center"/>
        <w:rPr>
          <w:rFonts w:ascii="Times New Roman" w:hAnsi="Times New Roman"/>
          <w:b w:val="1"/>
          <w:sz w:val="24"/>
        </w:rPr>
      </w:pPr>
      <w:r>
        <w:rPr>
          <w:rFonts w:ascii="Times New Roman" w:hAnsi="Times New Roman"/>
          <w:b w:val="1"/>
          <w:sz w:val="24"/>
        </w:rPr>
        <w:t>"Муниципальная политика"</w:t>
      </w:r>
    </w:p>
    <w:p w14:paraId="0E020000">
      <w:pPr>
        <w:spacing w:after="0" w:line="240" w:lineRule="auto"/>
        <w:ind/>
        <w:jc w:val="center"/>
        <w:rPr>
          <w:rFonts w:ascii="Times New Roman" w:hAnsi="Times New Roman"/>
          <w:b w:val="1"/>
          <w:sz w:val="24"/>
        </w:rPr>
      </w:pPr>
    </w:p>
    <w:p w14:paraId="0F020000">
      <w:pPr>
        <w:spacing w:after="0" w:line="240" w:lineRule="auto"/>
        <w:ind/>
        <w:jc w:val="center"/>
        <w:rPr>
          <w:rFonts w:ascii="Times New Roman" w:hAnsi="Times New Roman"/>
          <w:b w:val="1"/>
          <w:sz w:val="24"/>
        </w:rPr>
      </w:pPr>
    </w:p>
    <w:p w14:paraId="10020000">
      <w:pPr>
        <w:spacing w:after="0" w:line="240" w:lineRule="auto"/>
        <w:ind w:firstLine="284" w:left="0"/>
        <w:jc w:val="center"/>
        <w:rPr>
          <w:rFonts w:ascii="Times New Roman" w:hAnsi="Times New Roman"/>
          <w:sz w:val="24"/>
          <w:u w:val="single"/>
        </w:rPr>
      </w:pPr>
      <w:r>
        <w:rPr>
          <w:rFonts w:ascii="Times New Roman" w:hAnsi="Times New Roman"/>
          <w:sz w:val="24"/>
          <w:u w:val="single"/>
        </w:rPr>
        <w:t>9</w:t>
      </w:r>
      <w:r>
        <w:rPr>
          <w:rFonts w:ascii="Times New Roman" w:hAnsi="Times New Roman"/>
          <w:sz w:val="24"/>
          <w:u w:val="single"/>
        </w:rPr>
        <w:t xml:space="preserve">.1. Сведения об основных результатах реализации муниципальной программы за </w:t>
      </w:r>
      <w:r>
        <w:rPr>
          <w:rFonts w:ascii="Times New Roman" w:hAnsi="Times New Roman"/>
          <w:sz w:val="24"/>
          <w:u w:val="single"/>
        </w:rPr>
        <w:t>отчетный период</w:t>
      </w:r>
    </w:p>
    <w:p w14:paraId="11020000">
      <w:pPr>
        <w:spacing w:after="0" w:line="240" w:lineRule="auto"/>
        <w:ind/>
        <w:jc w:val="both"/>
        <w:rPr>
          <w:sz w:val="24"/>
        </w:rPr>
      </w:pPr>
      <w:r>
        <w:rPr>
          <w:rFonts w:ascii="Times New Roman" w:hAnsi="Times New Roman"/>
          <w:sz w:val="24"/>
        </w:rPr>
        <w:t xml:space="preserve">    </w:t>
      </w:r>
      <w:r>
        <w:rPr>
          <w:rFonts w:ascii="Times New Roman" w:hAnsi="Times New Roman"/>
          <w:sz w:val="24"/>
        </w:rPr>
        <w:t>Реализация в отчетном периоде освоенных мероприятий подпрограммы «Развитие муниципального управления и муниципальной службы в Троицком сельском поселении» привела к достижению следующих результатов:</w:t>
      </w:r>
    </w:p>
    <w:p w14:paraId="12020000">
      <w:pPr>
        <w:numPr>
          <w:numId w:val="5"/>
        </w:numPr>
        <w:spacing w:after="0" w:line="240" w:lineRule="auto"/>
        <w:ind w:firstLine="709" w:left="0"/>
        <w:jc w:val="both"/>
        <w:rPr>
          <w:sz w:val="24"/>
        </w:rPr>
      </w:pPr>
      <w:r>
        <w:rPr>
          <w:rFonts w:ascii="Times New Roman" w:hAnsi="Times New Roman"/>
          <w:sz w:val="24"/>
        </w:rPr>
        <w:t>В рамках мероприятия по повышению профессиональных компетенций кадров муниципального управления, на кур</w:t>
      </w:r>
      <w:r>
        <w:rPr>
          <w:rFonts w:ascii="Times New Roman" w:hAnsi="Times New Roman"/>
          <w:sz w:val="24"/>
        </w:rPr>
        <w:t>сах повышения квалификации в 2023</w:t>
      </w:r>
      <w:r>
        <w:rPr>
          <w:rFonts w:ascii="Times New Roman" w:hAnsi="Times New Roman"/>
          <w:sz w:val="24"/>
        </w:rPr>
        <w:t xml:space="preserve"> году обучен</w:t>
      </w:r>
      <w:r>
        <w:rPr>
          <w:rFonts w:ascii="Times New Roman" w:hAnsi="Times New Roman"/>
          <w:sz w:val="24"/>
        </w:rPr>
        <w:t>о 4</w:t>
      </w:r>
      <w:r>
        <w:rPr>
          <w:rFonts w:ascii="Times New Roman" w:hAnsi="Times New Roman"/>
          <w:sz w:val="24"/>
        </w:rPr>
        <w:t xml:space="preserve"> муниципальных служащих</w:t>
      </w:r>
      <w:r>
        <w:rPr>
          <w:rFonts w:ascii="Times New Roman" w:hAnsi="Times New Roman"/>
          <w:sz w:val="24"/>
        </w:rPr>
        <w:t>.</w:t>
      </w:r>
    </w:p>
    <w:p w14:paraId="13020000">
      <w:pPr>
        <w:numPr>
          <w:ilvl w:val="0"/>
          <w:numId w:val="6"/>
        </w:numPr>
        <w:spacing w:after="0" w:line="240" w:lineRule="auto"/>
        <w:ind/>
        <w:jc w:val="both"/>
        <w:rPr>
          <w:sz w:val="24"/>
        </w:rPr>
      </w:pPr>
      <w:r>
        <w:rPr>
          <w:rFonts w:ascii="Times New Roman" w:hAnsi="Times New Roman"/>
          <w:sz w:val="24"/>
        </w:rPr>
        <w:t>Мероприятие по официальному опубликованию в газете «Приазовская степь»;</w:t>
      </w:r>
    </w:p>
    <w:p w14:paraId="14020000">
      <w:pPr>
        <w:numPr>
          <w:ilvl w:val="0"/>
          <w:numId w:val="6"/>
        </w:numPr>
        <w:spacing w:after="0" w:line="240" w:lineRule="auto"/>
        <w:ind/>
        <w:jc w:val="both"/>
        <w:rPr>
          <w:sz w:val="24"/>
        </w:rPr>
      </w:pPr>
      <w:r>
        <w:rPr>
          <w:rFonts w:ascii="Times New Roman" w:hAnsi="Times New Roman"/>
          <w:sz w:val="24"/>
        </w:rPr>
        <w:t>Мероприятия по диспансеризации муниципальных служащих выполнены в полном объеме, 8 муниципальных служащих получили паспорта здоровья.</w:t>
      </w:r>
    </w:p>
    <w:p w14:paraId="15020000">
      <w:pPr>
        <w:spacing w:after="0" w:line="240" w:lineRule="auto"/>
        <w:ind w:firstLine="0" w:left="0"/>
        <w:jc w:val="both"/>
        <w:rPr>
          <w:sz w:val="24"/>
        </w:rPr>
      </w:pPr>
      <w:r>
        <w:rPr>
          <w:rFonts w:ascii="Times New Roman" w:hAnsi="Times New Roman"/>
          <w:sz w:val="24"/>
        </w:rPr>
        <w:t xml:space="preserve">       Реализация в отчетном периоде освоенных мероприятий подпрограммы </w:t>
      </w:r>
      <w:r>
        <w:rPr>
          <w:rFonts w:ascii="Times New Roman" w:hAnsi="Times New Roman"/>
          <w:sz w:val="24"/>
        </w:rPr>
        <w:t>“</w:t>
      </w:r>
      <w:r>
        <w:rPr>
          <w:rFonts w:ascii="Times New Roman" w:hAnsi="Times New Roman"/>
          <w:sz w:val="24"/>
        </w:rPr>
        <w:t>Повышение престижа муниципальной службы» привела к достижению следующих результатов:</w:t>
      </w:r>
    </w:p>
    <w:p w14:paraId="16020000">
      <w:pPr>
        <w:numPr>
          <w:ilvl w:val="0"/>
          <w:numId w:val="6"/>
        </w:numPr>
        <w:spacing w:after="0" w:line="240" w:lineRule="auto"/>
        <w:ind w:firstLine="708" w:left="0"/>
        <w:jc w:val="both"/>
        <w:rPr>
          <w:sz w:val="24"/>
        </w:rPr>
      </w:pPr>
      <w:r>
        <w:rPr>
          <w:rFonts w:ascii="Times New Roman" w:hAnsi="Times New Roman"/>
          <w:sz w:val="24"/>
        </w:rPr>
        <w:t>привлечение на муниципальную службу молодежи, привлечение общественных организаций для решения вопросов местного самоуправления.</w:t>
      </w:r>
    </w:p>
    <w:p w14:paraId="17020000">
      <w:pPr>
        <w:spacing w:after="0" w:line="240" w:lineRule="auto"/>
        <w:ind w:firstLine="0" w:left="1068"/>
        <w:jc w:val="both"/>
        <w:rPr>
          <w:rFonts w:ascii="Times New Roman" w:hAnsi="Times New Roman"/>
          <w:sz w:val="24"/>
        </w:rPr>
      </w:pPr>
    </w:p>
    <w:p w14:paraId="18020000">
      <w:pPr>
        <w:spacing w:after="0" w:line="240" w:lineRule="auto"/>
        <w:ind w:firstLine="708" w:left="0"/>
        <w:jc w:val="both"/>
        <w:rPr>
          <w:sz w:val="24"/>
        </w:rPr>
      </w:pPr>
      <w:r>
        <w:rPr>
          <w:rFonts w:ascii="Times New Roman" w:hAnsi="Times New Roman"/>
          <w:sz w:val="24"/>
        </w:rPr>
        <w:t xml:space="preserve">   В плане реализации муниципальной программы </w:t>
      </w:r>
      <w:r>
        <w:rPr>
          <w:rFonts w:ascii="Times New Roman" w:hAnsi="Times New Roman"/>
          <w:sz w:val="24"/>
        </w:rPr>
        <w:t>«Муниципальная политика» на 2023</w:t>
      </w:r>
      <w:r>
        <w:rPr>
          <w:rFonts w:ascii="Times New Roman" w:hAnsi="Times New Roman"/>
          <w:sz w:val="24"/>
        </w:rPr>
        <w:t xml:space="preserve"> год было запланировано и выполнено по подпрограмме «Развитие муниципального управления и муниципальной службы в Троицком сельском поселении»:</w:t>
      </w:r>
    </w:p>
    <w:p w14:paraId="19020000">
      <w:pPr>
        <w:spacing w:after="0" w:line="240" w:lineRule="auto"/>
        <w:ind w:firstLine="708" w:left="0"/>
        <w:jc w:val="both"/>
        <w:rPr>
          <w:sz w:val="24"/>
        </w:rPr>
      </w:pPr>
      <w:r>
        <w:rPr>
          <w:rFonts w:ascii="Times New Roman" w:hAnsi="Times New Roman"/>
          <w:sz w:val="24"/>
        </w:rPr>
        <w:t xml:space="preserve">- мероприятия по повышению профессиональных компетенций кадров муниципального управления, освоено </w:t>
      </w:r>
      <w:r>
        <w:rPr>
          <w:rFonts w:ascii="Times New Roman" w:hAnsi="Times New Roman"/>
          <w:color w:themeColor="text1" w:val="000000"/>
          <w:sz w:val="24"/>
        </w:rPr>
        <w:t>20</w:t>
      </w:r>
      <w:r>
        <w:rPr>
          <w:rFonts w:ascii="Times New Roman" w:hAnsi="Times New Roman"/>
          <w:color w:themeColor="text1" w:val="000000"/>
          <w:sz w:val="24"/>
        </w:rPr>
        <w:t>,0</w:t>
      </w:r>
      <w:r>
        <w:rPr>
          <w:rFonts w:ascii="Times New Roman" w:hAnsi="Times New Roman"/>
          <w:sz w:val="24"/>
        </w:rPr>
        <w:t xml:space="preserve"> тыс. руб. Срок контрольно</w:t>
      </w:r>
      <w:r>
        <w:rPr>
          <w:rFonts w:ascii="Times New Roman" w:hAnsi="Times New Roman"/>
          <w:sz w:val="24"/>
        </w:rPr>
        <w:t>го события установлен 31.12.2023 года, выполнено 31.12.2023</w:t>
      </w:r>
      <w:r>
        <w:rPr>
          <w:rFonts w:ascii="Times New Roman" w:hAnsi="Times New Roman"/>
          <w:sz w:val="24"/>
        </w:rPr>
        <w:t xml:space="preserve"> года;</w:t>
      </w:r>
    </w:p>
    <w:p w14:paraId="1A020000">
      <w:pPr>
        <w:spacing w:after="0" w:line="240" w:lineRule="auto"/>
        <w:ind w:firstLine="708" w:left="0"/>
        <w:jc w:val="both"/>
        <w:rPr>
          <w:sz w:val="24"/>
        </w:rPr>
      </w:pPr>
      <w:r>
        <w:rPr>
          <w:rFonts w:ascii="Times New Roman" w:hAnsi="Times New Roman"/>
          <w:sz w:val="24"/>
        </w:rPr>
        <w:t>- мероприятие по официальному опубликованию правовых и иных инфо</w:t>
      </w:r>
      <w:r>
        <w:rPr>
          <w:rFonts w:ascii="Times New Roman" w:hAnsi="Times New Roman"/>
          <w:sz w:val="24"/>
        </w:rPr>
        <w:t>рмационных материалов освоено 27,8</w:t>
      </w:r>
      <w:r>
        <w:rPr>
          <w:rFonts w:ascii="Times New Roman" w:hAnsi="Times New Roman"/>
          <w:sz w:val="24"/>
        </w:rPr>
        <w:t xml:space="preserve"> тыс. руб. Срок контрольно</w:t>
      </w:r>
      <w:r>
        <w:rPr>
          <w:rFonts w:ascii="Times New Roman" w:hAnsi="Times New Roman"/>
          <w:sz w:val="24"/>
        </w:rPr>
        <w:t>го события установлен 31.12.2023 года, выполнено 31.12.2023</w:t>
      </w:r>
      <w:r>
        <w:rPr>
          <w:rFonts w:ascii="Times New Roman" w:hAnsi="Times New Roman"/>
          <w:sz w:val="24"/>
        </w:rPr>
        <w:t xml:space="preserve"> года;</w:t>
      </w:r>
    </w:p>
    <w:p w14:paraId="1B020000">
      <w:pPr>
        <w:spacing w:after="0" w:line="240" w:lineRule="auto"/>
        <w:ind w:firstLine="708" w:left="0"/>
        <w:jc w:val="both"/>
        <w:rPr>
          <w:sz w:val="24"/>
        </w:rPr>
      </w:pPr>
      <w:r>
        <w:rPr>
          <w:rFonts w:ascii="Times New Roman" w:hAnsi="Times New Roman"/>
          <w:sz w:val="24"/>
        </w:rPr>
        <w:t xml:space="preserve">- мероприятия по диспансеризации муниципальных служащих освоены – </w:t>
      </w:r>
      <w:r>
        <w:rPr>
          <w:rFonts w:ascii="Times New Roman" w:hAnsi="Times New Roman"/>
          <w:sz w:val="24"/>
        </w:rPr>
        <w:t>22,5</w:t>
      </w:r>
      <w:r>
        <w:rPr>
          <w:rFonts w:ascii="Times New Roman" w:hAnsi="Times New Roman"/>
          <w:sz w:val="24"/>
        </w:rPr>
        <w:t xml:space="preserve"> тыс. руб. Срок контрольно</w:t>
      </w:r>
      <w:r>
        <w:rPr>
          <w:rFonts w:ascii="Times New Roman" w:hAnsi="Times New Roman"/>
          <w:sz w:val="24"/>
        </w:rPr>
        <w:t>го события установлен 31.12.2023 года, выполнено 31.12.2023</w:t>
      </w:r>
      <w:r>
        <w:rPr>
          <w:rFonts w:ascii="Times New Roman" w:hAnsi="Times New Roman"/>
          <w:sz w:val="24"/>
        </w:rPr>
        <w:t xml:space="preserve"> года.</w:t>
      </w:r>
    </w:p>
    <w:p w14:paraId="1C020000">
      <w:pPr>
        <w:spacing w:after="0" w:line="240" w:lineRule="auto"/>
        <w:ind/>
        <w:jc w:val="both"/>
        <w:rPr>
          <w:rFonts w:ascii="Calibri" w:hAnsi="Calibri"/>
          <w:sz w:val="24"/>
        </w:rPr>
      </w:pPr>
    </w:p>
    <w:p w14:paraId="1D02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9</w:t>
      </w:r>
      <w:r>
        <w:rPr>
          <w:rFonts w:ascii="Times New Roman" w:hAnsi="Times New Roman"/>
          <w:color w:val="000000"/>
          <w:sz w:val="24"/>
          <w:u w:val="single"/>
        </w:rPr>
        <w:t>.2 Сведения о степени соответствия установленных и достигнутых целевых индикаторов и показателей муниципальной программы за отчетный период</w:t>
      </w:r>
    </w:p>
    <w:p w14:paraId="1E020000">
      <w:pPr>
        <w:spacing w:after="0" w:line="240" w:lineRule="auto"/>
        <w:ind w:firstLine="851" w:left="0"/>
        <w:rPr>
          <w:rFonts w:ascii="Times New Roman" w:hAnsi="Times New Roman"/>
          <w:color w:themeColor="text1" w:val="000000"/>
          <w:sz w:val="24"/>
        </w:rPr>
      </w:pPr>
      <w:r>
        <w:rPr>
          <w:rFonts w:ascii="Times New Roman" w:hAnsi="Times New Roman"/>
          <w:sz w:val="24"/>
        </w:rPr>
        <w:t xml:space="preserve">   </w:t>
      </w:r>
      <w:r>
        <w:rPr>
          <w:rFonts w:ascii="Times New Roman" w:hAnsi="Times New Roman"/>
          <w:color w:themeColor="text1" w:val="000000"/>
          <w:sz w:val="24"/>
        </w:rPr>
        <w:t>Показатели (индикаторы) имеют следующие значения</w:t>
      </w:r>
    </w:p>
    <w:p w14:paraId="1F020000">
      <w:pPr>
        <w:spacing w:after="0" w:line="240" w:lineRule="auto"/>
        <w:ind/>
        <w:jc w:val="both"/>
        <w:rPr>
          <w:rFonts w:ascii="Times New Roman" w:hAnsi="Times New Roman"/>
          <w:sz w:val="24"/>
        </w:rPr>
      </w:pPr>
    </w:p>
    <w:p w14:paraId="20020000">
      <w:pPr>
        <w:spacing w:after="0" w:line="240" w:lineRule="auto"/>
        <w:ind w:firstLine="851" w:left="0"/>
        <w:rPr>
          <w:rFonts w:ascii="Times New Roman" w:hAnsi="Times New Roman"/>
          <w:color w:val="000000"/>
          <w:sz w:val="24"/>
        </w:rPr>
      </w:pPr>
      <w:r>
        <w:rPr>
          <w:rFonts w:ascii="Times New Roman" w:hAnsi="Times New Roman"/>
          <w:color w:val="000000"/>
          <w:sz w:val="24"/>
        </w:rPr>
        <w:t>Показатели (индикаторы) имеют следующие значения</w:t>
      </w:r>
    </w:p>
    <w:tbl>
      <w:tblPr>
        <w:tblStyle w:val="Style_2"/>
        <w:tblLayout w:type="fixed"/>
      </w:tblPr>
      <w:tblGrid>
        <w:gridCol w:w="9323"/>
        <w:gridCol w:w="9321"/>
      </w:tblGrid>
      <w:tr>
        <w:trPr>
          <w:trHeight w:hRule="atLeast" w:val="253"/>
        </w:trPr>
        <w:tc>
          <w:tcPr>
            <w:tcW w:type="dxa" w:w="9323"/>
            <w:shd w:fill="auto" w:val="clear"/>
          </w:tcPr>
          <w:p w14:paraId="21020000">
            <w:pPr>
              <w:spacing w:after="0" w:line="240" w:lineRule="auto"/>
              <w:ind/>
              <w:jc w:val="both"/>
              <w:rPr>
                <w:rFonts w:ascii="Times New Roman" w:hAnsi="Times New Roman"/>
                <w:sz w:val="24"/>
              </w:rPr>
            </w:pPr>
            <w:r>
              <w:rPr>
                <w:rFonts w:ascii="Times New Roman" w:hAnsi="Times New Roman"/>
                <w:sz w:val="24"/>
              </w:rPr>
              <w:t>- Доля граждан положительно оценивающих деятельность органов местного - самоуправления</w:t>
            </w:r>
          </w:p>
        </w:tc>
        <w:tc>
          <w:tcPr>
            <w:tcW w:type="dxa" w:w="9321"/>
            <w:shd w:fill="auto" w:val="clear"/>
          </w:tcPr>
          <w:p w14:paraId="22020000">
            <w:pPr>
              <w:spacing w:after="0" w:line="240" w:lineRule="auto"/>
              <w:ind/>
              <w:jc w:val="both"/>
              <w:rPr>
                <w:sz w:val="24"/>
              </w:rPr>
            </w:pPr>
            <w:r>
              <w:rPr>
                <w:rFonts w:ascii="Times New Roman" w:hAnsi="Times New Roman"/>
                <w:sz w:val="24"/>
              </w:rPr>
              <w:t>65</w:t>
            </w:r>
          </w:p>
        </w:tc>
      </w:tr>
      <w:tr>
        <w:trPr>
          <w:trHeight w:hRule="atLeast" w:val="265"/>
        </w:trPr>
        <w:tc>
          <w:tcPr>
            <w:tcW w:type="dxa" w:w="9323"/>
            <w:shd w:fill="auto" w:val="clear"/>
          </w:tcPr>
          <w:p w14:paraId="23020000">
            <w:pPr>
              <w:spacing w:after="0" w:line="240" w:lineRule="auto"/>
              <w:ind/>
              <w:jc w:val="both"/>
              <w:rPr>
                <w:rFonts w:ascii="Times New Roman" w:hAnsi="Times New Roman"/>
                <w:sz w:val="24"/>
              </w:rPr>
            </w:pPr>
            <w:r>
              <w:rPr>
                <w:rFonts w:ascii="Times New Roman" w:hAnsi="Times New Roman"/>
                <w:sz w:val="24"/>
              </w:rPr>
              <w:t>-  Доля специалистов в возрасте до 30 лет, имеющих стаж муниципальной службы - более 3 лет</w:t>
            </w:r>
          </w:p>
        </w:tc>
        <w:tc>
          <w:tcPr>
            <w:tcW w:type="dxa" w:w="9321"/>
            <w:shd w:fill="auto" w:val="clear"/>
          </w:tcPr>
          <w:p w14:paraId="24020000">
            <w:pPr>
              <w:spacing w:after="0" w:line="240" w:lineRule="auto"/>
              <w:ind/>
              <w:jc w:val="both"/>
              <w:rPr>
                <w:rFonts w:ascii="Times New Roman" w:hAnsi="Times New Roman"/>
                <w:sz w:val="24"/>
              </w:rPr>
            </w:pPr>
            <w:r>
              <w:rPr>
                <w:rFonts w:ascii="Times New Roman" w:hAnsi="Times New Roman"/>
                <w:sz w:val="24"/>
              </w:rPr>
              <w:t>0</w:t>
            </w:r>
          </w:p>
        </w:tc>
      </w:tr>
      <w:tr>
        <w:trPr>
          <w:trHeight w:hRule="atLeast" w:val="265"/>
        </w:trPr>
        <w:tc>
          <w:tcPr>
            <w:tcW w:type="dxa" w:w="9323"/>
            <w:shd w:fill="auto" w:val="clear"/>
          </w:tcPr>
          <w:p w14:paraId="25020000">
            <w:pPr>
              <w:spacing w:after="0" w:line="240" w:lineRule="auto"/>
              <w:ind/>
              <w:jc w:val="both"/>
              <w:rPr>
                <w:rFonts w:ascii="Times New Roman" w:hAnsi="Times New Roman"/>
                <w:sz w:val="24"/>
              </w:rPr>
            </w:pPr>
            <w:r>
              <w:rPr>
                <w:rFonts w:ascii="Times New Roman" w:hAnsi="Times New Roman"/>
                <w:sz w:val="24"/>
              </w:rPr>
              <w:t>- Доля должностей муниципальной службы, для которых утверждены должностные - инструкции, соответствующие установленным требованиям</w:t>
            </w:r>
          </w:p>
        </w:tc>
        <w:tc>
          <w:tcPr>
            <w:tcW w:type="dxa" w:w="9321"/>
            <w:shd w:fill="auto" w:val="clear"/>
          </w:tcPr>
          <w:p w14:paraId="26020000">
            <w:pPr>
              <w:spacing w:after="0" w:line="240" w:lineRule="auto"/>
              <w:ind/>
              <w:jc w:val="both"/>
              <w:rPr>
                <w:sz w:val="24"/>
              </w:rPr>
            </w:pPr>
            <w:r>
              <w:rPr>
                <w:rFonts w:ascii="Times New Roman" w:hAnsi="Times New Roman"/>
                <w:sz w:val="24"/>
              </w:rPr>
              <w:t>100</w:t>
            </w:r>
          </w:p>
        </w:tc>
      </w:tr>
      <w:tr>
        <w:trPr>
          <w:trHeight w:hRule="atLeast" w:val="265"/>
        </w:trPr>
        <w:tc>
          <w:tcPr>
            <w:tcW w:type="dxa" w:w="9323"/>
            <w:shd w:fill="auto" w:val="clear"/>
          </w:tcPr>
          <w:p w14:paraId="27020000">
            <w:pPr>
              <w:spacing w:after="0" w:line="240" w:lineRule="auto"/>
              <w:ind/>
              <w:jc w:val="both"/>
              <w:rPr>
                <w:rFonts w:ascii="Times New Roman" w:hAnsi="Times New Roman"/>
                <w:sz w:val="24"/>
              </w:rPr>
            </w:pPr>
            <w:r>
              <w:rPr>
                <w:rFonts w:ascii="Times New Roman" w:hAnsi="Times New Roman"/>
                <w:sz w:val="24"/>
              </w:rPr>
              <w:t>- Доля муниципальных служащих, должностные инструкции которых содержат - показатели результативности</w:t>
            </w:r>
          </w:p>
        </w:tc>
        <w:tc>
          <w:tcPr>
            <w:tcW w:type="dxa" w:w="9321"/>
            <w:shd w:fill="auto" w:val="clear"/>
          </w:tcPr>
          <w:p w14:paraId="28020000">
            <w:pPr>
              <w:spacing w:after="0" w:line="240" w:lineRule="auto"/>
              <w:ind/>
              <w:jc w:val="both"/>
              <w:rPr>
                <w:sz w:val="24"/>
              </w:rPr>
            </w:pPr>
            <w:r>
              <w:rPr>
                <w:rFonts w:ascii="Times New Roman" w:hAnsi="Times New Roman"/>
                <w:sz w:val="24"/>
              </w:rPr>
              <w:t>100</w:t>
            </w:r>
          </w:p>
        </w:tc>
      </w:tr>
      <w:tr>
        <w:trPr>
          <w:trHeight w:hRule="atLeast" w:val="265"/>
        </w:trPr>
        <w:tc>
          <w:tcPr>
            <w:tcW w:type="dxa" w:w="9323"/>
            <w:shd w:fill="auto" w:val="clear"/>
          </w:tcPr>
          <w:p w14:paraId="29020000">
            <w:pPr>
              <w:spacing w:after="0" w:line="240" w:lineRule="auto"/>
              <w:ind/>
              <w:jc w:val="both"/>
              <w:rPr>
                <w:rFonts w:ascii="Times New Roman" w:hAnsi="Times New Roman"/>
                <w:sz w:val="24"/>
              </w:rPr>
            </w:pPr>
            <w:r>
              <w:rPr>
                <w:rFonts w:ascii="Times New Roman" w:hAnsi="Times New Roman"/>
                <w:sz w:val="24"/>
              </w:rPr>
              <w:t>- Доля вакантных должностей муниципальной службы, замещаемых на основе конкурса</w:t>
            </w:r>
          </w:p>
        </w:tc>
        <w:tc>
          <w:tcPr>
            <w:tcW w:type="dxa" w:w="9321"/>
            <w:shd w:fill="auto" w:val="clear"/>
          </w:tcPr>
          <w:p w14:paraId="2A020000">
            <w:pPr>
              <w:spacing w:after="0" w:line="240" w:lineRule="auto"/>
              <w:ind/>
              <w:jc w:val="both"/>
              <w:rPr>
                <w:rFonts w:ascii="Times New Roman" w:hAnsi="Times New Roman"/>
                <w:sz w:val="24"/>
              </w:rPr>
            </w:pPr>
            <w:r>
              <w:rPr>
                <w:rFonts w:ascii="Times New Roman" w:hAnsi="Times New Roman"/>
                <w:sz w:val="24"/>
              </w:rPr>
              <w:t>13,3</w:t>
            </w:r>
          </w:p>
        </w:tc>
      </w:tr>
      <w:tr>
        <w:trPr>
          <w:trHeight w:hRule="atLeast" w:val="265"/>
        </w:trPr>
        <w:tc>
          <w:tcPr>
            <w:tcW w:type="dxa" w:w="9323"/>
            <w:shd w:fill="auto" w:val="clear"/>
          </w:tcPr>
          <w:p w14:paraId="2B020000">
            <w:pPr>
              <w:spacing w:after="0" w:line="240" w:lineRule="auto"/>
              <w:ind/>
              <w:jc w:val="both"/>
              <w:rPr>
                <w:rFonts w:ascii="Times New Roman" w:hAnsi="Times New Roman"/>
                <w:sz w:val="24"/>
              </w:rPr>
            </w:pPr>
            <w:r>
              <w:rPr>
                <w:rFonts w:ascii="Times New Roman" w:hAnsi="Times New Roman"/>
                <w:sz w:val="24"/>
              </w:rPr>
              <w:t xml:space="preserve">- Число муниципальных служащих, прошедших обучение в соответствии с муниципальным заказом на профессиональную переподготовку, повышение </w:t>
            </w:r>
            <w:r>
              <w:rPr>
                <w:rFonts w:ascii="Times New Roman" w:hAnsi="Times New Roman"/>
                <w:sz w:val="24"/>
              </w:rPr>
              <w:t>квалификации и стажировку</w:t>
            </w:r>
          </w:p>
        </w:tc>
        <w:tc>
          <w:tcPr>
            <w:tcW w:type="dxa" w:w="9321"/>
            <w:shd w:fill="auto" w:val="clear"/>
          </w:tcPr>
          <w:p w14:paraId="2C020000">
            <w:pPr>
              <w:spacing w:after="0" w:line="240" w:lineRule="auto"/>
              <w:ind/>
              <w:jc w:val="both"/>
              <w:rPr>
                <w:sz w:val="24"/>
              </w:rPr>
            </w:pPr>
            <w:r>
              <w:rPr>
                <w:sz w:val="24"/>
              </w:rPr>
              <w:t>1</w:t>
            </w:r>
          </w:p>
        </w:tc>
      </w:tr>
      <w:tr>
        <w:trPr>
          <w:trHeight w:hRule="atLeast" w:val="265"/>
        </w:trPr>
        <w:tc>
          <w:tcPr>
            <w:tcW w:type="dxa" w:w="9323"/>
            <w:shd w:fill="auto" w:val="clear"/>
          </w:tcPr>
          <w:p w14:paraId="2D020000">
            <w:pPr>
              <w:spacing w:after="0" w:line="240" w:lineRule="auto"/>
              <w:ind/>
              <w:jc w:val="both"/>
              <w:rPr>
                <w:rFonts w:ascii="Times New Roman" w:hAnsi="Times New Roman"/>
                <w:sz w:val="24"/>
              </w:rPr>
            </w:pPr>
            <w:r>
              <w:rPr>
                <w:rFonts w:ascii="Times New Roman" w:hAnsi="Times New Roman"/>
                <w:sz w:val="24"/>
              </w:rPr>
              <w:t>-Число муниципальных служащих, уволившихся с муниципальной службы до достижения ими предельного возраста пребывания на муниципальной службе</w:t>
            </w:r>
          </w:p>
        </w:tc>
        <w:tc>
          <w:tcPr>
            <w:tcW w:type="dxa" w:w="9321"/>
            <w:shd w:fill="auto" w:val="clear"/>
          </w:tcPr>
          <w:p w14:paraId="2E020000">
            <w:pPr>
              <w:spacing w:after="0" w:line="240" w:lineRule="auto"/>
              <w:ind/>
              <w:jc w:val="both"/>
              <w:rPr>
                <w:sz w:val="24"/>
              </w:rPr>
            </w:pPr>
            <w:r>
              <w:rPr>
                <w:rFonts w:ascii="Times New Roman" w:hAnsi="Times New Roman"/>
                <w:sz w:val="24"/>
              </w:rPr>
              <w:t>0</w:t>
            </w:r>
          </w:p>
        </w:tc>
      </w:tr>
      <w:tr>
        <w:trPr>
          <w:trHeight w:hRule="atLeast" w:val="265"/>
        </w:trPr>
        <w:tc>
          <w:tcPr>
            <w:tcW w:type="dxa" w:w="9323"/>
            <w:shd w:fill="auto" w:val="clear"/>
          </w:tcPr>
          <w:p w14:paraId="2F020000">
            <w:pPr>
              <w:spacing w:after="0" w:line="240" w:lineRule="auto"/>
              <w:ind/>
              <w:jc w:val="both"/>
              <w:rPr>
                <w:rFonts w:ascii="Times New Roman" w:hAnsi="Times New Roman"/>
                <w:sz w:val="24"/>
              </w:rPr>
            </w:pPr>
            <w:r>
              <w:rPr>
                <w:rFonts w:ascii="Times New Roman" w:hAnsi="Times New Roman"/>
                <w:sz w:val="24"/>
              </w:rPr>
              <w:t>- Доля опубликованных нормативных правовых актов в газете «Приазовская степь» к общему количеству актов, подлежащих опубликованию.</w:t>
            </w:r>
          </w:p>
        </w:tc>
        <w:tc>
          <w:tcPr>
            <w:tcW w:type="dxa" w:w="9321"/>
            <w:shd w:fill="auto" w:val="clear"/>
          </w:tcPr>
          <w:p w14:paraId="30020000">
            <w:pPr>
              <w:spacing w:after="0" w:line="240" w:lineRule="auto"/>
              <w:ind/>
              <w:jc w:val="both"/>
              <w:rPr>
                <w:rFonts w:ascii="Times New Roman" w:hAnsi="Times New Roman"/>
                <w:sz w:val="24"/>
              </w:rPr>
            </w:pPr>
            <w:r>
              <w:rPr>
                <w:rFonts w:ascii="Times New Roman" w:hAnsi="Times New Roman"/>
                <w:sz w:val="24"/>
              </w:rPr>
              <w:t xml:space="preserve">100              </w:t>
            </w:r>
          </w:p>
        </w:tc>
      </w:tr>
      <w:tr>
        <w:trPr>
          <w:trHeight w:hRule="atLeast" w:val="265"/>
        </w:trPr>
        <w:tc>
          <w:tcPr>
            <w:tcW w:type="dxa" w:w="9323"/>
            <w:shd w:fill="auto" w:val="clear"/>
          </w:tcPr>
          <w:p w14:paraId="31020000">
            <w:pPr>
              <w:spacing w:after="0" w:line="240" w:lineRule="auto"/>
              <w:ind/>
              <w:jc w:val="both"/>
              <w:rPr>
                <w:rFonts w:ascii="Times New Roman" w:hAnsi="Times New Roman"/>
                <w:sz w:val="24"/>
              </w:rPr>
            </w:pPr>
            <w:r>
              <w:rPr>
                <w:rFonts w:ascii="Times New Roman" w:hAnsi="Times New Roman"/>
                <w:sz w:val="24"/>
              </w:rPr>
              <w:t>- Число муниципальных служащих, прошедших диспансеризацию</w:t>
            </w:r>
          </w:p>
        </w:tc>
        <w:tc>
          <w:tcPr>
            <w:tcW w:type="dxa" w:w="9321"/>
            <w:shd w:fill="auto" w:val="clear"/>
          </w:tcPr>
          <w:p w14:paraId="32020000">
            <w:pPr>
              <w:spacing w:after="0" w:line="240" w:lineRule="auto"/>
              <w:ind/>
              <w:jc w:val="both"/>
              <w:rPr>
                <w:rFonts w:ascii="Times New Roman" w:hAnsi="Times New Roman"/>
                <w:sz w:val="24"/>
              </w:rPr>
            </w:pPr>
            <w:r>
              <w:rPr>
                <w:rFonts w:ascii="Times New Roman" w:hAnsi="Times New Roman"/>
                <w:sz w:val="24"/>
              </w:rPr>
              <w:t>0</w:t>
            </w:r>
          </w:p>
        </w:tc>
      </w:tr>
      <w:tr>
        <w:trPr>
          <w:trHeight w:hRule="atLeast" w:val="253"/>
        </w:trPr>
        <w:tc>
          <w:tcPr>
            <w:tcW w:type="dxa" w:w="9323"/>
            <w:shd w:fill="auto" w:val="clear"/>
          </w:tcPr>
          <w:p w14:paraId="33020000">
            <w:pPr>
              <w:spacing w:after="0" w:line="240" w:lineRule="auto"/>
              <w:ind/>
              <w:jc w:val="both"/>
              <w:rPr>
                <w:rFonts w:ascii="Times New Roman" w:hAnsi="Times New Roman"/>
                <w:sz w:val="24"/>
              </w:rPr>
            </w:pPr>
            <w:r>
              <w:rPr>
                <w:rFonts w:ascii="Times New Roman" w:hAnsi="Times New Roman"/>
                <w:sz w:val="24"/>
              </w:rPr>
              <w:t>- Доля граждан положительно оценивающих деятельность органов местного - самоуправления</w:t>
            </w:r>
          </w:p>
        </w:tc>
        <w:tc>
          <w:tcPr>
            <w:tcW w:type="dxa" w:w="9321"/>
            <w:shd w:fill="auto" w:val="clear"/>
          </w:tcPr>
          <w:p w14:paraId="34020000">
            <w:pPr>
              <w:spacing w:after="0" w:line="240" w:lineRule="auto"/>
              <w:ind/>
              <w:jc w:val="both"/>
              <w:rPr>
                <w:rFonts w:ascii="Calibri" w:hAnsi="Calibri"/>
                <w:sz w:val="24"/>
              </w:rPr>
            </w:pPr>
            <w:r>
              <w:rPr>
                <w:rFonts w:ascii="Times New Roman" w:hAnsi="Times New Roman"/>
                <w:sz w:val="24"/>
              </w:rPr>
              <w:t>65</w:t>
            </w:r>
          </w:p>
        </w:tc>
      </w:tr>
      <w:tr>
        <w:trPr>
          <w:trHeight w:hRule="atLeast" w:val="265"/>
        </w:trPr>
        <w:tc>
          <w:tcPr>
            <w:tcW w:type="dxa" w:w="9323"/>
            <w:shd w:fill="auto" w:val="clear"/>
          </w:tcPr>
          <w:p w14:paraId="35020000">
            <w:pPr>
              <w:spacing w:after="0" w:line="240" w:lineRule="auto"/>
              <w:ind/>
              <w:jc w:val="both"/>
              <w:rPr>
                <w:rFonts w:ascii="Times New Roman" w:hAnsi="Times New Roman"/>
                <w:sz w:val="24"/>
              </w:rPr>
            </w:pPr>
            <w:r>
              <w:rPr>
                <w:rFonts w:ascii="Times New Roman" w:hAnsi="Times New Roman"/>
                <w:sz w:val="24"/>
              </w:rPr>
              <w:t>-  Доля специалистов в возрасте до 30 лет, имеющих стаж муниципальной службы - более 3 лет</w:t>
            </w:r>
          </w:p>
        </w:tc>
        <w:tc>
          <w:tcPr>
            <w:tcW w:type="dxa" w:w="9321"/>
            <w:shd w:fill="auto" w:val="clear"/>
          </w:tcPr>
          <w:p w14:paraId="36020000">
            <w:pPr>
              <w:spacing w:after="0" w:line="240" w:lineRule="auto"/>
              <w:ind/>
              <w:jc w:val="both"/>
              <w:rPr>
                <w:rFonts w:ascii="Times New Roman" w:hAnsi="Times New Roman"/>
                <w:sz w:val="24"/>
              </w:rPr>
            </w:pPr>
            <w:r>
              <w:rPr>
                <w:rFonts w:ascii="Times New Roman" w:hAnsi="Times New Roman"/>
                <w:sz w:val="24"/>
              </w:rPr>
              <w:t>0</w:t>
            </w:r>
          </w:p>
        </w:tc>
      </w:tr>
      <w:tr>
        <w:trPr>
          <w:trHeight w:hRule="atLeast" w:val="265"/>
        </w:trPr>
        <w:tc>
          <w:tcPr>
            <w:tcW w:type="dxa" w:w="9323"/>
            <w:shd w:fill="auto" w:val="clear"/>
          </w:tcPr>
          <w:p w14:paraId="37020000">
            <w:pPr>
              <w:spacing w:after="0" w:line="240" w:lineRule="auto"/>
              <w:ind/>
              <w:jc w:val="both"/>
              <w:rPr>
                <w:rFonts w:ascii="Times New Roman" w:hAnsi="Times New Roman"/>
                <w:sz w:val="24"/>
              </w:rPr>
            </w:pPr>
            <w:r>
              <w:rPr>
                <w:rFonts w:ascii="Times New Roman" w:hAnsi="Times New Roman"/>
                <w:sz w:val="24"/>
              </w:rPr>
              <w:t>- Доля должностей муниципальной службы, для которых утверждены должностные - инструкции, соответствующие установленным требованиям</w:t>
            </w:r>
          </w:p>
        </w:tc>
        <w:tc>
          <w:tcPr>
            <w:tcW w:type="dxa" w:w="9321"/>
            <w:shd w:fill="auto" w:val="clear"/>
          </w:tcPr>
          <w:p w14:paraId="38020000">
            <w:pPr>
              <w:spacing w:after="0" w:line="240" w:lineRule="auto"/>
              <w:ind/>
              <w:jc w:val="both"/>
              <w:rPr>
                <w:rFonts w:ascii="Calibri" w:hAnsi="Calibri"/>
                <w:sz w:val="24"/>
              </w:rPr>
            </w:pPr>
            <w:r>
              <w:rPr>
                <w:rFonts w:ascii="Times New Roman" w:hAnsi="Times New Roman"/>
                <w:sz w:val="24"/>
              </w:rPr>
              <w:t>100</w:t>
            </w:r>
          </w:p>
        </w:tc>
      </w:tr>
      <w:tr>
        <w:trPr>
          <w:trHeight w:hRule="atLeast" w:val="265"/>
        </w:trPr>
        <w:tc>
          <w:tcPr>
            <w:tcW w:type="dxa" w:w="9323"/>
            <w:shd w:fill="auto" w:val="clear"/>
          </w:tcPr>
          <w:p w14:paraId="39020000">
            <w:pPr>
              <w:spacing w:after="0" w:line="240" w:lineRule="auto"/>
              <w:ind/>
              <w:jc w:val="both"/>
              <w:rPr>
                <w:rFonts w:ascii="Times New Roman" w:hAnsi="Times New Roman"/>
                <w:sz w:val="24"/>
              </w:rPr>
            </w:pPr>
            <w:r>
              <w:rPr>
                <w:rFonts w:ascii="Times New Roman" w:hAnsi="Times New Roman"/>
                <w:sz w:val="24"/>
              </w:rPr>
              <w:t>- Доля муниципальных служащих, должностные инструкции которых содержат - показатели результативности</w:t>
            </w:r>
          </w:p>
        </w:tc>
        <w:tc>
          <w:tcPr>
            <w:tcW w:type="dxa" w:w="9321"/>
            <w:shd w:fill="auto" w:val="clear"/>
          </w:tcPr>
          <w:p w14:paraId="3A020000">
            <w:pPr>
              <w:spacing w:after="0" w:line="240" w:lineRule="auto"/>
              <w:ind/>
              <w:jc w:val="both"/>
              <w:rPr>
                <w:rFonts w:ascii="Calibri" w:hAnsi="Calibri"/>
                <w:sz w:val="24"/>
              </w:rPr>
            </w:pPr>
            <w:r>
              <w:rPr>
                <w:rFonts w:ascii="Times New Roman" w:hAnsi="Times New Roman"/>
                <w:sz w:val="24"/>
              </w:rPr>
              <w:t>100</w:t>
            </w:r>
          </w:p>
        </w:tc>
      </w:tr>
      <w:tr>
        <w:trPr>
          <w:trHeight w:hRule="atLeast" w:val="265"/>
        </w:trPr>
        <w:tc>
          <w:tcPr>
            <w:tcW w:type="dxa" w:w="9323"/>
            <w:shd w:fill="auto" w:val="clear"/>
          </w:tcPr>
          <w:p w14:paraId="3B020000">
            <w:pPr>
              <w:spacing w:after="0" w:line="240" w:lineRule="auto"/>
              <w:ind/>
              <w:jc w:val="both"/>
              <w:rPr>
                <w:rFonts w:ascii="Times New Roman" w:hAnsi="Times New Roman"/>
                <w:sz w:val="24"/>
              </w:rPr>
            </w:pPr>
            <w:r>
              <w:rPr>
                <w:rFonts w:ascii="Times New Roman" w:hAnsi="Times New Roman"/>
                <w:sz w:val="24"/>
              </w:rPr>
              <w:t>- Доля вакантных должностей муниципальной службы, замещаемых на основе конкурса</w:t>
            </w:r>
          </w:p>
        </w:tc>
        <w:tc>
          <w:tcPr>
            <w:tcW w:type="dxa" w:w="9321"/>
            <w:shd w:fill="auto" w:val="clear"/>
          </w:tcPr>
          <w:p w14:paraId="3C020000">
            <w:pPr>
              <w:spacing w:after="0" w:line="240" w:lineRule="auto"/>
              <w:ind/>
              <w:jc w:val="both"/>
              <w:rPr>
                <w:rFonts w:ascii="Times New Roman" w:hAnsi="Times New Roman"/>
                <w:sz w:val="24"/>
              </w:rPr>
            </w:pPr>
            <w:r>
              <w:rPr>
                <w:rFonts w:ascii="Times New Roman" w:hAnsi="Times New Roman"/>
                <w:sz w:val="24"/>
              </w:rPr>
              <w:t>13,3</w:t>
            </w:r>
          </w:p>
        </w:tc>
      </w:tr>
      <w:tr>
        <w:trPr>
          <w:trHeight w:hRule="atLeast" w:val="265"/>
        </w:trPr>
        <w:tc>
          <w:tcPr>
            <w:tcW w:type="dxa" w:w="9323"/>
            <w:shd w:fill="auto" w:val="clear"/>
          </w:tcPr>
          <w:p w14:paraId="3D020000">
            <w:pPr>
              <w:spacing w:after="0" w:line="240" w:lineRule="auto"/>
              <w:ind/>
              <w:jc w:val="both"/>
              <w:rPr>
                <w:rFonts w:ascii="Times New Roman" w:hAnsi="Times New Roman"/>
                <w:sz w:val="24"/>
              </w:rPr>
            </w:pPr>
            <w:r>
              <w:rPr>
                <w:rFonts w:ascii="Times New Roman" w:hAnsi="Times New Roman"/>
                <w:sz w:val="24"/>
              </w:rPr>
              <w:t>- 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w:t>
            </w:r>
          </w:p>
        </w:tc>
        <w:tc>
          <w:tcPr>
            <w:tcW w:type="dxa" w:w="9321"/>
            <w:shd w:fill="auto" w:val="clear"/>
          </w:tcPr>
          <w:p w14:paraId="3E020000">
            <w:pPr>
              <w:spacing w:after="0" w:line="240" w:lineRule="auto"/>
              <w:ind/>
              <w:jc w:val="both"/>
              <w:rPr>
                <w:rFonts w:ascii="Calibri" w:hAnsi="Calibri"/>
                <w:sz w:val="24"/>
              </w:rPr>
            </w:pPr>
            <w:r>
              <w:rPr>
                <w:rFonts w:ascii="Calibri" w:hAnsi="Calibri"/>
                <w:sz w:val="24"/>
              </w:rPr>
              <w:t>1</w:t>
            </w:r>
          </w:p>
        </w:tc>
      </w:tr>
      <w:tr>
        <w:trPr>
          <w:trHeight w:hRule="atLeast" w:val="265"/>
        </w:trPr>
        <w:tc>
          <w:tcPr>
            <w:tcW w:type="dxa" w:w="9323"/>
            <w:shd w:fill="auto" w:val="clear"/>
          </w:tcPr>
          <w:p w14:paraId="3F020000">
            <w:pPr>
              <w:spacing w:after="0" w:line="240" w:lineRule="auto"/>
              <w:ind/>
              <w:jc w:val="both"/>
              <w:rPr>
                <w:rFonts w:ascii="Times New Roman" w:hAnsi="Times New Roman"/>
                <w:sz w:val="24"/>
              </w:rPr>
            </w:pPr>
            <w:r>
              <w:rPr>
                <w:rFonts w:ascii="Times New Roman" w:hAnsi="Times New Roman"/>
                <w:sz w:val="24"/>
              </w:rPr>
              <w:t>-Число муниципальных служащих, уволившихся с муниципальной службы до достижения ими предельного возраста пребывания на муниципальной службе</w:t>
            </w:r>
          </w:p>
        </w:tc>
        <w:tc>
          <w:tcPr>
            <w:tcW w:type="dxa" w:w="9321"/>
            <w:shd w:fill="auto" w:val="clear"/>
          </w:tcPr>
          <w:p w14:paraId="40020000">
            <w:pPr>
              <w:spacing w:after="0" w:line="240" w:lineRule="auto"/>
              <w:ind/>
              <w:jc w:val="both"/>
              <w:rPr>
                <w:rFonts w:ascii="Calibri" w:hAnsi="Calibri"/>
                <w:sz w:val="24"/>
              </w:rPr>
            </w:pPr>
            <w:r>
              <w:rPr>
                <w:rFonts w:ascii="Times New Roman" w:hAnsi="Times New Roman"/>
                <w:sz w:val="24"/>
              </w:rPr>
              <w:t>0</w:t>
            </w:r>
          </w:p>
        </w:tc>
      </w:tr>
      <w:tr>
        <w:trPr>
          <w:trHeight w:hRule="atLeast" w:val="265"/>
        </w:trPr>
        <w:tc>
          <w:tcPr>
            <w:tcW w:type="dxa" w:w="9323"/>
            <w:shd w:fill="auto" w:val="clear"/>
          </w:tcPr>
          <w:p w14:paraId="41020000">
            <w:pPr>
              <w:spacing w:after="0" w:line="240" w:lineRule="auto"/>
              <w:ind/>
              <w:jc w:val="both"/>
              <w:rPr>
                <w:rFonts w:ascii="Times New Roman" w:hAnsi="Times New Roman"/>
                <w:sz w:val="24"/>
              </w:rPr>
            </w:pPr>
            <w:r>
              <w:rPr>
                <w:rFonts w:ascii="Times New Roman" w:hAnsi="Times New Roman"/>
                <w:sz w:val="24"/>
              </w:rPr>
              <w:t>- Доля опубликованных нормативных правовых актов в газете «Приазовская степь» к общему количеству актов, подлежащих опубликованию.</w:t>
            </w:r>
          </w:p>
        </w:tc>
        <w:tc>
          <w:tcPr>
            <w:tcW w:type="dxa" w:w="9321"/>
            <w:shd w:fill="auto" w:val="clear"/>
          </w:tcPr>
          <w:p w14:paraId="42020000">
            <w:pPr>
              <w:spacing w:after="0" w:line="240" w:lineRule="auto"/>
              <w:ind/>
              <w:jc w:val="both"/>
              <w:rPr>
                <w:rFonts w:ascii="Times New Roman" w:hAnsi="Times New Roman"/>
                <w:sz w:val="24"/>
              </w:rPr>
            </w:pPr>
            <w:r>
              <w:rPr>
                <w:rFonts w:ascii="Times New Roman" w:hAnsi="Times New Roman"/>
                <w:sz w:val="24"/>
              </w:rPr>
              <w:t xml:space="preserve">100              </w:t>
            </w:r>
          </w:p>
        </w:tc>
      </w:tr>
      <w:tr>
        <w:trPr>
          <w:trHeight w:hRule="atLeast" w:val="265"/>
        </w:trPr>
        <w:tc>
          <w:tcPr>
            <w:tcW w:type="dxa" w:w="9323"/>
            <w:shd w:fill="auto" w:val="clear"/>
          </w:tcPr>
          <w:p w14:paraId="43020000">
            <w:pPr>
              <w:spacing w:after="0" w:line="240" w:lineRule="auto"/>
              <w:ind/>
              <w:jc w:val="both"/>
              <w:rPr>
                <w:rFonts w:ascii="Times New Roman" w:hAnsi="Times New Roman"/>
                <w:sz w:val="24"/>
              </w:rPr>
            </w:pPr>
            <w:r>
              <w:rPr>
                <w:rFonts w:ascii="Times New Roman" w:hAnsi="Times New Roman"/>
                <w:sz w:val="24"/>
              </w:rPr>
              <w:t>- Число муниципальных служащих, прошедших диспансеризацию</w:t>
            </w:r>
          </w:p>
        </w:tc>
        <w:tc>
          <w:tcPr>
            <w:tcW w:type="dxa" w:w="9321"/>
            <w:shd w:fill="auto" w:val="clear"/>
          </w:tcPr>
          <w:p w14:paraId="44020000">
            <w:pPr>
              <w:spacing w:after="0" w:line="240" w:lineRule="auto"/>
              <w:ind/>
              <w:jc w:val="both"/>
              <w:rPr>
                <w:rFonts w:ascii="Times New Roman" w:hAnsi="Times New Roman"/>
                <w:sz w:val="24"/>
              </w:rPr>
            </w:pPr>
            <w:r>
              <w:rPr>
                <w:rFonts w:ascii="Times New Roman" w:hAnsi="Times New Roman"/>
                <w:sz w:val="24"/>
              </w:rPr>
              <w:t>0</w:t>
            </w:r>
          </w:p>
        </w:tc>
      </w:tr>
    </w:tbl>
    <w:p w14:paraId="45020000">
      <w:pPr>
        <w:spacing w:after="0" w:line="240" w:lineRule="auto"/>
        <w:ind/>
        <w:jc w:val="both"/>
        <w:rPr>
          <w:rFonts w:ascii="Times New Roman" w:hAnsi="Times New Roman"/>
          <w:sz w:val="24"/>
        </w:rPr>
      </w:pPr>
    </w:p>
    <w:p w14:paraId="4602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9</w:t>
      </w:r>
      <w:r>
        <w:rPr>
          <w:rFonts w:ascii="Times New Roman" w:hAnsi="Times New Roman"/>
          <w:color w:val="000000"/>
          <w:sz w:val="24"/>
          <w:u w:val="single"/>
        </w:rPr>
        <w:t>.3. Сведения о выполнении расходных обязательств, связанных с реализацией муниципальной программы</w:t>
      </w:r>
    </w:p>
    <w:p w14:paraId="47020000">
      <w:pPr>
        <w:spacing w:after="0" w:line="240" w:lineRule="auto"/>
        <w:ind w:firstLine="284" w:left="0"/>
        <w:jc w:val="center"/>
        <w:rPr>
          <w:rFonts w:ascii="Times New Roman" w:hAnsi="Times New Roman"/>
          <w:color w:val="000000"/>
          <w:sz w:val="24"/>
          <w:u w:val="single"/>
        </w:rPr>
      </w:pPr>
    </w:p>
    <w:p w14:paraId="48020000">
      <w:pPr>
        <w:spacing w:after="0" w:line="240" w:lineRule="auto"/>
        <w:ind/>
        <w:jc w:val="both"/>
        <w:rPr>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На реализаци</w:t>
      </w:r>
      <w:r>
        <w:rPr>
          <w:rFonts w:ascii="Times New Roman" w:hAnsi="Times New Roman"/>
          <w:sz w:val="24"/>
        </w:rPr>
        <w:t>ю муниципальной программы в 2023</w:t>
      </w:r>
      <w:r>
        <w:rPr>
          <w:rFonts w:ascii="Times New Roman" w:hAnsi="Times New Roman"/>
          <w:sz w:val="24"/>
        </w:rPr>
        <w:t xml:space="preserve"> году предусмотрено 74,8</w:t>
      </w:r>
      <w:r>
        <w:rPr>
          <w:rFonts w:ascii="Times New Roman" w:hAnsi="Times New Roman"/>
          <w:sz w:val="24"/>
        </w:rPr>
        <w:t xml:space="preserve"> тыс. рублей. Фактическое освоение средств муници</w:t>
      </w:r>
      <w:r>
        <w:rPr>
          <w:rFonts w:ascii="Times New Roman" w:hAnsi="Times New Roman"/>
          <w:sz w:val="24"/>
        </w:rPr>
        <w:t>пальной программы по итогам 2023</w:t>
      </w:r>
      <w:r>
        <w:rPr>
          <w:rFonts w:ascii="Times New Roman" w:hAnsi="Times New Roman"/>
          <w:sz w:val="24"/>
        </w:rPr>
        <w:t xml:space="preserve"> года составило </w:t>
      </w:r>
      <w:r>
        <w:rPr>
          <w:rFonts w:ascii="Times New Roman" w:hAnsi="Times New Roman"/>
          <w:sz w:val="24"/>
        </w:rPr>
        <w:t>70,3</w:t>
      </w:r>
      <w:r>
        <w:rPr>
          <w:rFonts w:ascii="Times New Roman" w:hAnsi="Times New Roman"/>
          <w:sz w:val="24"/>
        </w:rPr>
        <w:t xml:space="preserve"> тыс. рублей, или </w:t>
      </w:r>
      <w:r>
        <w:rPr>
          <w:rFonts w:ascii="Times New Roman" w:hAnsi="Times New Roman"/>
          <w:color w:themeColor="text1" w:val="000000"/>
          <w:sz w:val="24"/>
        </w:rPr>
        <w:t>94,0</w:t>
      </w:r>
      <w:r>
        <w:rPr>
          <w:rFonts w:ascii="Times New Roman" w:hAnsi="Times New Roman"/>
          <w:color w:themeColor="text1" w:val="000000"/>
          <w:sz w:val="24"/>
        </w:rPr>
        <w:t>%</w:t>
      </w:r>
      <w:r>
        <w:rPr>
          <w:rFonts w:ascii="Times New Roman" w:hAnsi="Times New Roman"/>
          <w:sz w:val="24"/>
        </w:rPr>
        <w:t xml:space="preserve"> - </w:t>
      </w:r>
      <w:r>
        <w:rPr>
          <w:rFonts w:ascii="Times New Roman" w:hAnsi="Times New Roman"/>
          <w:sz w:val="24"/>
        </w:rPr>
        <w:t>4,5</w:t>
      </w:r>
      <w:r>
        <w:rPr>
          <w:rFonts w:ascii="Times New Roman" w:hAnsi="Times New Roman"/>
          <w:sz w:val="24"/>
        </w:rPr>
        <w:t xml:space="preserve"> тыс. рублей экономия по диспансеризации муниципальных служащих.</w:t>
      </w:r>
    </w:p>
    <w:p w14:paraId="49020000">
      <w:pPr>
        <w:spacing w:after="0" w:line="240" w:lineRule="auto"/>
        <w:ind/>
        <w:jc w:val="both"/>
        <w:rPr>
          <w:rFonts w:ascii="Times New Roman" w:hAnsi="Times New Roman"/>
          <w:sz w:val="24"/>
        </w:rPr>
      </w:pPr>
      <w:r>
        <w:rPr>
          <w:rFonts w:ascii="Times New Roman" w:hAnsi="Times New Roman"/>
          <w:sz w:val="24"/>
        </w:rPr>
        <w:t xml:space="preserve">          Все средства использованы по целевому назначению. </w:t>
      </w:r>
    </w:p>
    <w:p w14:paraId="4A020000">
      <w:pPr>
        <w:spacing w:after="0" w:line="240" w:lineRule="auto"/>
        <w:ind w:firstLine="284" w:left="0"/>
        <w:jc w:val="center"/>
        <w:rPr>
          <w:rFonts w:ascii="Times New Roman" w:hAnsi="Times New Roman"/>
          <w:color w:val="000000"/>
          <w:sz w:val="24"/>
          <w:u w:val="single"/>
        </w:rPr>
      </w:pPr>
    </w:p>
    <w:p w14:paraId="4B02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9</w:t>
      </w:r>
      <w:r>
        <w:rPr>
          <w:rFonts w:ascii="Times New Roman" w:hAnsi="Times New Roman"/>
          <w:color w:val="000000"/>
          <w:sz w:val="24"/>
          <w:u w:val="single"/>
        </w:rPr>
        <w:t>.4 .Уровень реализации муниципальной программы</w:t>
      </w:r>
    </w:p>
    <w:p w14:paraId="4C020000">
      <w:pPr>
        <w:widowControl w:val="0"/>
        <w:spacing w:after="0" w:line="240" w:lineRule="auto"/>
        <w:ind w:firstLine="709" w:left="0"/>
        <w:jc w:val="both"/>
        <w:rPr>
          <w:rFonts w:ascii="Times New Roman" w:hAnsi="Times New Roman"/>
          <w:sz w:val="24"/>
        </w:rPr>
      </w:pPr>
      <w:r>
        <w:rPr>
          <w:rFonts w:ascii="Times New Roman" w:hAnsi="Times New Roman"/>
          <w:sz w:val="24"/>
        </w:rPr>
        <w:t>Уровень реализации  муниципальной программы в отчетном году признается высоким, если УР</w:t>
      </w:r>
      <w:r>
        <w:rPr>
          <w:rFonts w:ascii="Times New Roman" w:hAnsi="Times New Roman"/>
          <w:sz w:val="24"/>
          <w:vertAlign w:val="subscript"/>
        </w:rPr>
        <w:t xml:space="preserve">пр </w:t>
      </w:r>
      <w:r>
        <w:rPr>
          <w:rFonts w:ascii="Times New Roman" w:hAnsi="Times New Roman"/>
          <w:sz w:val="24"/>
        </w:rPr>
        <w:t>составляет 1,0</w:t>
      </w:r>
      <w:r>
        <w:rPr>
          <w:rFonts w:ascii="Times New Roman" w:hAnsi="Times New Roman"/>
          <w:sz w:val="24"/>
        </w:rPr>
        <w:t>1</w:t>
      </w:r>
      <w:r>
        <w:rPr>
          <w:rFonts w:ascii="Times New Roman" w:hAnsi="Times New Roman"/>
          <w:sz w:val="24"/>
        </w:rPr>
        <w:t>.</w:t>
      </w:r>
    </w:p>
    <w:p w14:paraId="4D020000">
      <w:pPr>
        <w:spacing w:after="0"/>
        <w:ind/>
        <w:jc w:val="both"/>
        <w:rPr>
          <w:rFonts w:ascii="Times New Roman" w:hAnsi="Times New Roman"/>
          <w:color w:val="000000"/>
          <w:sz w:val="24"/>
        </w:rPr>
      </w:pPr>
    </w:p>
    <w:p w14:paraId="4E020000">
      <w:pPr>
        <w:spacing w:after="0"/>
        <w:ind/>
        <w:jc w:val="both"/>
        <w:rPr>
          <w:rFonts w:ascii="Times New Roman" w:hAnsi="Times New Roman"/>
          <w:color w:val="000000"/>
          <w:sz w:val="24"/>
        </w:rPr>
      </w:pPr>
    </w:p>
    <w:p w14:paraId="4F020000">
      <w:pPr>
        <w:spacing w:after="0" w:line="240" w:lineRule="auto"/>
        <w:ind/>
        <w:jc w:val="center"/>
        <w:rPr>
          <w:rFonts w:ascii="Times New Roman" w:hAnsi="Times New Roman"/>
          <w:b w:val="1"/>
          <w:sz w:val="24"/>
        </w:rPr>
      </w:pPr>
      <w:r>
        <w:rPr>
          <w:rFonts w:ascii="Times New Roman" w:hAnsi="Times New Roman"/>
          <w:b w:val="1"/>
          <w:sz w:val="24"/>
        </w:rPr>
        <w:t xml:space="preserve">10. Муниципальная программа Троицкого сельского поселения </w:t>
      </w:r>
    </w:p>
    <w:p w14:paraId="50020000">
      <w:pPr>
        <w:spacing w:after="0" w:line="240" w:lineRule="auto"/>
        <w:ind/>
        <w:jc w:val="center"/>
        <w:rPr>
          <w:rFonts w:ascii="Times New Roman" w:hAnsi="Times New Roman"/>
          <w:b w:val="1"/>
          <w:sz w:val="24"/>
        </w:rPr>
      </w:pPr>
      <w:r>
        <w:rPr>
          <w:rFonts w:ascii="Times New Roman" w:hAnsi="Times New Roman"/>
          <w:b w:val="1"/>
          <w:sz w:val="24"/>
        </w:rPr>
        <w:t>"</w:t>
      </w:r>
      <w:r>
        <w:rPr>
          <w:rFonts w:ascii="Times New Roman" w:hAnsi="Times New Roman"/>
          <w:b w:val="1"/>
          <w:sz w:val="24"/>
        </w:rPr>
        <w:t>Развитие транспортной системы</w:t>
      </w:r>
      <w:r>
        <w:rPr>
          <w:rFonts w:ascii="Times New Roman" w:hAnsi="Times New Roman"/>
          <w:b w:val="1"/>
          <w:sz w:val="24"/>
        </w:rPr>
        <w:t>"</w:t>
      </w:r>
    </w:p>
    <w:p w14:paraId="51020000">
      <w:pPr>
        <w:spacing w:after="0" w:line="240" w:lineRule="auto"/>
        <w:ind/>
        <w:jc w:val="center"/>
        <w:rPr>
          <w:rFonts w:ascii="Times New Roman" w:hAnsi="Times New Roman"/>
          <w:b w:val="1"/>
          <w:sz w:val="24"/>
        </w:rPr>
      </w:pPr>
    </w:p>
    <w:p w14:paraId="52020000">
      <w:pPr>
        <w:spacing w:after="0" w:line="240" w:lineRule="auto"/>
        <w:ind/>
        <w:jc w:val="center"/>
        <w:rPr>
          <w:rFonts w:ascii="Times New Roman" w:hAnsi="Times New Roman"/>
          <w:b w:val="1"/>
          <w:sz w:val="24"/>
        </w:rPr>
      </w:pPr>
    </w:p>
    <w:p w14:paraId="53020000">
      <w:pPr>
        <w:spacing w:after="0" w:line="240" w:lineRule="auto"/>
        <w:ind w:firstLine="284" w:left="0"/>
        <w:jc w:val="center"/>
        <w:rPr>
          <w:rFonts w:ascii="Times New Roman" w:hAnsi="Times New Roman"/>
          <w:sz w:val="24"/>
          <w:u w:val="single"/>
        </w:rPr>
      </w:pPr>
      <w:r>
        <w:rPr>
          <w:rFonts w:ascii="Times New Roman" w:hAnsi="Times New Roman"/>
          <w:sz w:val="24"/>
          <w:u w:val="single"/>
        </w:rPr>
        <w:t>10.1. Сведения об основных результатах реализации муниципальной программы за отчетный период</w:t>
      </w:r>
    </w:p>
    <w:p w14:paraId="54020000">
      <w:pPr>
        <w:spacing w:after="0" w:line="240" w:lineRule="auto"/>
        <w:ind w:firstLine="708" w:left="0"/>
        <w:jc w:val="both"/>
        <w:rPr>
          <w:rFonts w:ascii="Times New Roman" w:hAnsi="Times New Roman"/>
          <w:sz w:val="24"/>
        </w:rPr>
      </w:pPr>
      <w:bookmarkStart w:id="1" w:name="_Hlk93650607"/>
      <w:r>
        <w:rPr>
          <w:rFonts w:ascii="Times New Roman" w:hAnsi="Times New Roman"/>
          <w:sz w:val="24"/>
        </w:rPr>
        <w:t>В состав</w:t>
      </w:r>
      <w:r>
        <w:rPr>
          <w:rFonts w:ascii="Times New Roman" w:hAnsi="Times New Roman"/>
          <w:sz w:val="24"/>
        </w:rPr>
        <w:t xml:space="preserve"> данн</w:t>
      </w:r>
      <w:r>
        <w:rPr>
          <w:rFonts w:ascii="Times New Roman" w:hAnsi="Times New Roman"/>
          <w:sz w:val="24"/>
        </w:rPr>
        <w:t>о</w:t>
      </w:r>
      <w:r>
        <w:rPr>
          <w:rFonts w:ascii="Times New Roman" w:hAnsi="Times New Roman"/>
          <w:sz w:val="24"/>
        </w:rPr>
        <w:t>й</w:t>
      </w:r>
      <w:r>
        <w:rPr>
          <w:rFonts w:ascii="Times New Roman" w:hAnsi="Times New Roman"/>
          <w:sz w:val="24"/>
        </w:rPr>
        <w:t xml:space="preserve"> м</w:t>
      </w:r>
      <w:r>
        <w:rPr>
          <w:rFonts w:ascii="Times New Roman" w:hAnsi="Times New Roman"/>
          <w:sz w:val="24"/>
        </w:rPr>
        <w:t>униципальн</w:t>
      </w:r>
      <w:r>
        <w:rPr>
          <w:rFonts w:ascii="Times New Roman" w:hAnsi="Times New Roman"/>
          <w:sz w:val="24"/>
        </w:rPr>
        <w:t>о</w:t>
      </w:r>
      <w:r>
        <w:rPr>
          <w:rFonts w:ascii="Times New Roman" w:hAnsi="Times New Roman"/>
          <w:sz w:val="24"/>
        </w:rPr>
        <w:t>й</w:t>
      </w:r>
      <w:r>
        <w:rPr>
          <w:rFonts w:ascii="Times New Roman" w:hAnsi="Times New Roman"/>
          <w:sz w:val="24"/>
        </w:rPr>
        <w:t xml:space="preserve"> программ</w:t>
      </w:r>
      <w:r>
        <w:rPr>
          <w:rFonts w:ascii="Times New Roman" w:hAnsi="Times New Roman"/>
          <w:sz w:val="24"/>
        </w:rPr>
        <w:t>ы</w:t>
      </w:r>
      <w:r>
        <w:rPr>
          <w:rFonts w:ascii="Times New Roman" w:hAnsi="Times New Roman"/>
          <w:sz w:val="24"/>
        </w:rPr>
        <w:t xml:space="preserve"> включен</w:t>
      </w:r>
      <w:r>
        <w:rPr>
          <w:rFonts w:ascii="Times New Roman" w:hAnsi="Times New Roman"/>
          <w:sz w:val="24"/>
        </w:rPr>
        <w:t>ы две</w:t>
      </w:r>
      <w:r>
        <w:rPr>
          <w:rFonts w:ascii="Times New Roman" w:hAnsi="Times New Roman"/>
          <w:sz w:val="24"/>
        </w:rPr>
        <w:t xml:space="preserve"> </w:t>
      </w:r>
      <w:r>
        <w:rPr>
          <w:rFonts w:ascii="Times New Roman" w:hAnsi="Times New Roman"/>
          <w:sz w:val="24"/>
        </w:rPr>
        <w:t>подпрограмм</w:t>
      </w:r>
      <w:r>
        <w:rPr>
          <w:rFonts w:ascii="Times New Roman" w:hAnsi="Times New Roman"/>
          <w:sz w:val="24"/>
        </w:rPr>
        <w:t>ы</w:t>
      </w:r>
      <w:r>
        <w:rPr>
          <w:rFonts w:ascii="Times New Roman" w:hAnsi="Times New Roman"/>
          <w:sz w:val="24"/>
        </w:rPr>
        <w:t>:</w:t>
      </w:r>
    </w:p>
    <w:p w14:paraId="55020000">
      <w:pPr>
        <w:spacing w:after="0" w:line="240" w:lineRule="auto"/>
        <w:ind w:firstLine="0" w:left="708"/>
        <w:jc w:val="both"/>
        <w:rPr>
          <w:rFonts w:ascii="Times New Roman" w:hAnsi="Times New Roman"/>
          <w:sz w:val="24"/>
        </w:rPr>
      </w:pPr>
      <w:r>
        <w:rPr>
          <w:rFonts w:ascii="Times New Roman" w:hAnsi="Times New Roman"/>
          <w:sz w:val="24"/>
        </w:rPr>
        <w:t>Подпрограмма № 1</w:t>
      </w:r>
      <w:r>
        <w:rPr>
          <w:rFonts w:ascii="Times New Roman" w:hAnsi="Times New Roman"/>
          <w:sz w:val="24"/>
        </w:rPr>
        <w:t xml:space="preserve"> </w:t>
      </w:r>
      <w:r>
        <w:rPr>
          <w:rFonts w:ascii="Times New Roman" w:hAnsi="Times New Roman"/>
          <w:sz w:val="24"/>
        </w:rPr>
        <w:t>«Развитие транспортной инфр</w:t>
      </w:r>
      <w:r>
        <w:rPr>
          <w:rFonts w:ascii="Times New Roman" w:hAnsi="Times New Roman"/>
          <w:sz w:val="24"/>
        </w:rPr>
        <w:t>аструктуры</w:t>
      </w:r>
      <w:r>
        <w:rPr>
          <w:rFonts w:ascii="Times New Roman" w:hAnsi="Times New Roman"/>
          <w:sz w:val="24"/>
        </w:rPr>
        <w:t xml:space="preserve"> Троиц</w:t>
      </w:r>
      <w:r>
        <w:rPr>
          <w:rFonts w:ascii="Times New Roman" w:hAnsi="Times New Roman"/>
          <w:sz w:val="24"/>
        </w:rPr>
        <w:t>ко</w:t>
      </w:r>
      <w:r>
        <w:rPr>
          <w:rFonts w:ascii="Times New Roman" w:hAnsi="Times New Roman"/>
          <w:sz w:val="24"/>
        </w:rPr>
        <w:t>го</w:t>
      </w:r>
      <w:r>
        <w:rPr>
          <w:rFonts w:ascii="Times New Roman" w:hAnsi="Times New Roman"/>
          <w:sz w:val="24"/>
        </w:rPr>
        <w:t xml:space="preserve"> сель</w:t>
      </w:r>
      <w:r>
        <w:rPr>
          <w:rFonts w:ascii="Times New Roman" w:hAnsi="Times New Roman"/>
          <w:sz w:val="24"/>
        </w:rPr>
        <w:t>ск</w:t>
      </w:r>
      <w:r>
        <w:rPr>
          <w:rFonts w:ascii="Times New Roman" w:hAnsi="Times New Roman"/>
          <w:sz w:val="24"/>
        </w:rPr>
        <w:t>ого поселения»</w:t>
      </w:r>
      <w:r>
        <w:rPr>
          <w:rFonts w:ascii="Times New Roman" w:hAnsi="Times New Roman"/>
          <w:sz w:val="24"/>
        </w:rPr>
        <w:t>.</w:t>
      </w:r>
    </w:p>
    <w:p w14:paraId="56020000">
      <w:pPr>
        <w:spacing w:after="0" w:line="240" w:lineRule="auto"/>
        <w:ind w:firstLine="708" w:left="0"/>
        <w:jc w:val="both"/>
        <w:rPr>
          <w:rFonts w:ascii="Times New Roman" w:hAnsi="Times New Roman"/>
          <w:sz w:val="24"/>
        </w:rPr>
      </w:pPr>
      <w:r>
        <w:rPr>
          <w:rFonts w:ascii="Times New Roman" w:hAnsi="Times New Roman"/>
          <w:sz w:val="24"/>
        </w:rPr>
        <w:t>В результате реализации данной подпрограммы выполнены следующие мероприятия</w:t>
      </w:r>
      <w:r>
        <w:rPr>
          <w:rFonts w:ascii="Times New Roman" w:hAnsi="Times New Roman"/>
          <w:sz w:val="24"/>
        </w:rPr>
        <w:t>:</w:t>
      </w:r>
    </w:p>
    <w:p w14:paraId="57020000">
      <w:pPr>
        <w:spacing w:after="0" w:line="240" w:lineRule="auto"/>
        <w:ind w:firstLine="708" w:left="0"/>
        <w:jc w:val="both"/>
        <w:rPr>
          <w:rFonts w:ascii="Times New Roman" w:hAnsi="Times New Roman"/>
          <w:sz w:val="24"/>
        </w:rPr>
      </w:pPr>
      <w:r>
        <w:rPr>
          <w:rFonts w:ascii="Times New Roman" w:hAnsi="Times New Roman"/>
          <w:sz w:val="24"/>
        </w:rPr>
        <w:t>-</w:t>
      </w:r>
      <w:r>
        <w:rPr>
          <w:rFonts w:ascii="Times New Roman" w:hAnsi="Times New Roman"/>
          <w:sz w:val="24"/>
        </w:rPr>
        <w:t>з</w:t>
      </w:r>
      <w:r>
        <w:rPr>
          <w:rFonts w:ascii="Times New Roman" w:hAnsi="Times New Roman"/>
          <w:sz w:val="24"/>
        </w:rPr>
        <w:t>аключе</w:t>
      </w:r>
      <w:r>
        <w:rPr>
          <w:rFonts w:ascii="Times New Roman" w:hAnsi="Times New Roman"/>
          <w:sz w:val="24"/>
        </w:rPr>
        <w:t>н</w:t>
      </w:r>
      <w:r>
        <w:rPr>
          <w:rFonts w:ascii="Times New Roman" w:hAnsi="Times New Roman"/>
          <w:sz w:val="24"/>
        </w:rPr>
        <w:t xml:space="preserve"> </w:t>
      </w:r>
      <w:r>
        <w:rPr>
          <w:rFonts w:ascii="Times New Roman" w:hAnsi="Times New Roman"/>
          <w:sz w:val="24"/>
        </w:rPr>
        <w:t>к</w:t>
      </w:r>
      <w:r>
        <w:rPr>
          <w:rFonts w:ascii="Times New Roman" w:hAnsi="Times New Roman"/>
          <w:sz w:val="24"/>
        </w:rPr>
        <w:t>онтрак</w:t>
      </w:r>
      <w:r>
        <w:rPr>
          <w:rFonts w:ascii="Times New Roman" w:hAnsi="Times New Roman"/>
          <w:sz w:val="24"/>
        </w:rPr>
        <w:t>т</w:t>
      </w:r>
      <w:r>
        <w:rPr>
          <w:rFonts w:ascii="Times New Roman" w:hAnsi="Times New Roman"/>
          <w:sz w:val="24"/>
        </w:rPr>
        <w:t xml:space="preserve"> по </w:t>
      </w:r>
      <w:r>
        <w:rPr>
          <w:rFonts w:ascii="Times New Roman" w:hAnsi="Times New Roman"/>
          <w:sz w:val="24"/>
        </w:rPr>
        <w:t>зимне</w:t>
      </w:r>
      <w:r>
        <w:rPr>
          <w:rFonts w:ascii="Times New Roman" w:hAnsi="Times New Roman"/>
          <w:sz w:val="24"/>
        </w:rPr>
        <w:t xml:space="preserve">му </w:t>
      </w:r>
      <w:r>
        <w:rPr>
          <w:rFonts w:ascii="Times New Roman" w:hAnsi="Times New Roman"/>
          <w:sz w:val="24"/>
        </w:rPr>
        <w:t>содержанию дорог</w:t>
      </w:r>
      <w:r>
        <w:rPr>
          <w:rFonts w:ascii="Times New Roman" w:hAnsi="Times New Roman"/>
          <w:sz w:val="24"/>
        </w:rPr>
        <w:t xml:space="preserve"> (</w:t>
      </w:r>
      <w:r>
        <w:rPr>
          <w:rFonts w:ascii="Times New Roman" w:hAnsi="Times New Roman"/>
          <w:sz w:val="24"/>
        </w:rPr>
        <w:t>очистка дорог от</w:t>
      </w:r>
      <w:r>
        <w:rPr>
          <w:rFonts w:ascii="Times New Roman" w:hAnsi="Times New Roman"/>
          <w:sz w:val="24"/>
        </w:rPr>
        <w:t xml:space="preserve"> </w:t>
      </w:r>
      <w:r>
        <w:rPr>
          <w:rFonts w:ascii="Times New Roman" w:hAnsi="Times New Roman"/>
          <w:sz w:val="24"/>
        </w:rPr>
        <w:t>снега</w:t>
      </w:r>
      <w:r>
        <w:rPr>
          <w:rFonts w:ascii="Times New Roman" w:hAnsi="Times New Roman"/>
          <w:sz w:val="24"/>
        </w:rPr>
        <w:t>)</w:t>
      </w:r>
      <w:r>
        <w:rPr>
          <w:rFonts w:ascii="Times New Roman" w:hAnsi="Times New Roman"/>
          <w:sz w:val="24"/>
        </w:rPr>
        <w:t xml:space="preserve"> на сумму 220 тыс.руб</w:t>
      </w:r>
      <w:r>
        <w:rPr>
          <w:rFonts w:ascii="Times New Roman" w:hAnsi="Times New Roman"/>
          <w:sz w:val="24"/>
        </w:rPr>
        <w:t>;</w:t>
      </w:r>
    </w:p>
    <w:p w14:paraId="58020000">
      <w:pPr>
        <w:spacing w:after="0" w:line="240" w:lineRule="auto"/>
        <w:ind w:firstLine="708" w:left="0"/>
        <w:jc w:val="both"/>
        <w:rPr>
          <w:rFonts w:ascii="Times New Roman" w:hAnsi="Times New Roman"/>
          <w:sz w:val="24"/>
        </w:rPr>
      </w:pPr>
      <w:r>
        <w:rPr>
          <w:rFonts w:ascii="Times New Roman" w:hAnsi="Times New Roman"/>
          <w:sz w:val="24"/>
        </w:rPr>
        <w:t>-</w:t>
      </w:r>
      <w:r>
        <w:rPr>
          <w:rFonts w:ascii="Times New Roman" w:hAnsi="Times New Roman"/>
          <w:sz w:val="24"/>
        </w:rPr>
        <w:t>п</w:t>
      </w:r>
      <w:r>
        <w:rPr>
          <w:rFonts w:ascii="Times New Roman" w:hAnsi="Times New Roman"/>
          <w:sz w:val="24"/>
        </w:rPr>
        <w:t>роводил</w:t>
      </w:r>
      <w:r>
        <w:rPr>
          <w:rFonts w:ascii="Times New Roman" w:hAnsi="Times New Roman"/>
          <w:sz w:val="24"/>
        </w:rPr>
        <w:t xml:space="preserve">аось воссиановление профиля дорог с добавлением нового материала (щебеночных) с.Троицкое, ул.Чапаева, 3-20а, п.Федосеевка, ул.Миусская, 2-42, с.Троицкое, ул.Кавказкая, 18-96, с.Троицкое, ул.Чехова, 1-11. </w:t>
      </w:r>
    </w:p>
    <w:p w14:paraId="59020000">
      <w:pPr>
        <w:spacing w:after="0" w:line="240" w:lineRule="auto"/>
        <w:ind w:firstLine="708" w:left="0"/>
        <w:jc w:val="both"/>
        <w:rPr>
          <w:rFonts w:ascii="Times New Roman" w:hAnsi="Times New Roman"/>
          <w:sz w:val="24"/>
        </w:rPr>
      </w:pPr>
      <w:r>
        <w:rPr>
          <w:rFonts w:ascii="Times New Roman" w:hAnsi="Times New Roman"/>
          <w:sz w:val="24"/>
        </w:rPr>
        <w:t>-</w:t>
      </w:r>
      <w:r>
        <w:rPr>
          <w:rFonts w:ascii="Times New Roman" w:hAnsi="Times New Roman"/>
          <w:sz w:val="24"/>
        </w:rPr>
        <w:t xml:space="preserve">проводился </w:t>
      </w:r>
      <w:r>
        <w:rPr>
          <w:rFonts w:ascii="Times New Roman" w:hAnsi="Times New Roman"/>
          <w:sz w:val="24"/>
        </w:rPr>
        <w:t>ямочн</w:t>
      </w:r>
      <w:r>
        <w:rPr>
          <w:rFonts w:ascii="Times New Roman" w:hAnsi="Times New Roman"/>
          <w:sz w:val="24"/>
        </w:rPr>
        <w:t>ый ре</w:t>
      </w:r>
      <w:r>
        <w:rPr>
          <w:rFonts w:ascii="Times New Roman" w:hAnsi="Times New Roman"/>
          <w:sz w:val="24"/>
        </w:rPr>
        <w:t>м</w:t>
      </w:r>
      <w:r>
        <w:rPr>
          <w:rFonts w:ascii="Times New Roman" w:hAnsi="Times New Roman"/>
          <w:sz w:val="24"/>
        </w:rPr>
        <w:t>о</w:t>
      </w:r>
      <w:r>
        <w:rPr>
          <w:rFonts w:ascii="Times New Roman" w:hAnsi="Times New Roman"/>
          <w:sz w:val="24"/>
        </w:rPr>
        <w:t xml:space="preserve">нт </w:t>
      </w:r>
      <w:r>
        <w:rPr>
          <w:rFonts w:ascii="Times New Roman" w:hAnsi="Times New Roman"/>
          <w:sz w:val="24"/>
        </w:rPr>
        <w:t>на тер</w:t>
      </w:r>
      <w:r>
        <w:rPr>
          <w:rFonts w:ascii="Times New Roman" w:hAnsi="Times New Roman"/>
          <w:sz w:val="24"/>
        </w:rPr>
        <w:t>ритори</w:t>
      </w:r>
      <w:r>
        <w:rPr>
          <w:rFonts w:ascii="Times New Roman" w:hAnsi="Times New Roman"/>
          <w:sz w:val="24"/>
        </w:rPr>
        <w:t xml:space="preserve">и </w:t>
      </w:r>
      <w:r>
        <w:rPr>
          <w:rFonts w:ascii="Times New Roman" w:hAnsi="Times New Roman"/>
          <w:sz w:val="24"/>
        </w:rPr>
        <w:t xml:space="preserve">с. Троицкое. </w:t>
      </w:r>
    </w:p>
    <w:p w14:paraId="5A020000">
      <w:pPr>
        <w:spacing w:after="0" w:line="240" w:lineRule="auto"/>
        <w:ind w:firstLine="708" w:left="0"/>
        <w:jc w:val="both"/>
        <w:rPr>
          <w:rFonts w:ascii="Times New Roman" w:hAnsi="Times New Roman"/>
          <w:sz w:val="24"/>
        </w:rPr>
      </w:pPr>
      <w:r>
        <w:rPr>
          <w:rFonts w:ascii="Times New Roman" w:hAnsi="Times New Roman"/>
          <w:sz w:val="24"/>
        </w:rPr>
        <w:t xml:space="preserve">Подпрограмма № </w:t>
      </w:r>
      <w:r>
        <w:rPr>
          <w:rFonts w:ascii="Times New Roman" w:hAnsi="Times New Roman"/>
          <w:sz w:val="24"/>
        </w:rPr>
        <w:t>2 «П</w:t>
      </w:r>
      <w:r>
        <w:rPr>
          <w:rFonts w:ascii="Times New Roman" w:hAnsi="Times New Roman"/>
          <w:sz w:val="24"/>
        </w:rPr>
        <w:t>овышение безопасности дорожного движения на территории</w:t>
      </w:r>
      <w:r>
        <w:rPr>
          <w:rFonts w:ascii="Times New Roman" w:hAnsi="Times New Roman"/>
          <w:sz w:val="24"/>
        </w:rPr>
        <w:t xml:space="preserve"> Троицкого сельского поселения»</w:t>
      </w:r>
      <w:r>
        <w:rPr>
          <w:rFonts w:ascii="Times New Roman" w:hAnsi="Times New Roman"/>
          <w:sz w:val="24"/>
        </w:rPr>
        <w:t>.</w:t>
      </w:r>
    </w:p>
    <w:p w14:paraId="5B020000">
      <w:pPr>
        <w:spacing w:after="0" w:line="240" w:lineRule="auto"/>
        <w:ind w:firstLine="708" w:left="0"/>
        <w:jc w:val="both"/>
        <w:rPr>
          <w:rFonts w:ascii="Times New Roman" w:hAnsi="Times New Roman"/>
          <w:sz w:val="24"/>
        </w:rPr>
      </w:pPr>
      <w:r>
        <w:rPr>
          <w:rFonts w:ascii="Times New Roman" w:hAnsi="Times New Roman"/>
          <w:sz w:val="24"/>
        </w:rPr>
        <w:t>В резу</w:t>
      </w:r>
      <w:r>
        <w:rPr>
          <w:rFonts w:ascii="Times New Roman" w:hAnsi="Times New Roman"/>
          <w:sz w:val="24"/>
        </w:rPr>
        <w:t>льт</w:t>
      </w:r>
      <w:r>
        <w:rPr>
          <w:rFonts w:ascii="Times New Roman" w:hAnsi="Times New Roman"/>
          <w:sz w:val="24"/>
        </w:rPr>
        <w:t>а</w:t>
      </w:r>
      <w:r>
        <w:rPr>
          <w:rFonts w:ascii="Times New Roman" w:hAnsi="Times New Roman"/>
          <w:sz w:val="24"/>
        </w:rPr>
        <w:t>т</w:t>
      </w:r>
      <w:r>
        <w:rPr>
          <w:rFonts w:ascii="Times New Roman" w:hAnsi="Times New Roman"/>
          <w:sz w:val="24"/>
        </w:rPr>
        <w:t>е</w:t>
      </w:r>
      <w:r>
        <w:rPr>
          <w:rFonts w:ascii="Times New Roman" w:hAnsi="Times New Roman"/>
          <w:sz w:val="24"/>
        </w:rPr>
        <w:t xml:space="preserve"> реа</w:t>
      </w:r>
      <w:r>
        <w:rPr>
          <w:rFonts w:ascii="Times New Roman" w:hAnsi="Times New Roman"/>
          <w:sz w:val="24"/>
        </w:rPr>
        <w:t>лиза</w:t>
      </w:r>
      <w:r>
        <w:rPr>
          <w:rFonts w:ascii="Times New Roman" w:hAnsi="Times New Roman"/>
          <w:sz w:val="24"/>
        </w:rPr>
        <w:t>ци</w:t>
      </w:r>
      <w:r>
        <w:rPr>
          <w:rFonts w:ascii="Times New Roman" w:hAnsi="Times New Roman"/>
          <w:sz w:val="24"/>
        </w:rPr>
        <w:t xml:space="preserve">и </w:t>
      </w:r>
      <w:r>
        <w:rPr>
          <w:rFonts w:ascii="Times New Roman" w:hAnsi="Times New Roman"/>
          <w:sz w:val="24"/>
        </w:rPr>
        <w:t>д</w:t>
      </w:r>
      <w:r>
        <w:rPr>
          <w:rFonts w:ascii="Times New Roman" w:hAnsi="Times New Roman"/>
          <w:sz w:val="24"/>
        </w:rPr>
        <w:t>а</w:t>
      </w:r>
      <w:r>
        <w:rPr>
          <w:rFonts w:ascii="Times New Roman" w:hAnsi="Times New Roman"/>
          <w:sz w:val="24"/>
        </w:rPr>
        <w:t>нной подпрограммы</w:t>
      </w:r>
      <w:r>
        <w:rPr>
          <w:rFonts w:ascii="Times New Roman" w:hAnsi="Times New Roman"/>
          <w:sz w:val="24"/>
        </w:rPr>
        <w:t>,</w:t>
      </w:r>
      <w:r>
        <w:rPr>
          <w:rFonts w:ascii="Times New Roman" w:hAnsi="Times New Roman"/>
          <w:sz w:val="24"/>
        </w:rPr>
        <w:t xml:space="preserve"> выполнены следующие мероприятия:</w:t>
      </w:r>
    </w:p>
    <w:p w14:paraId="5C020000">
      <w:pPr>
        <w:spacing w:after="0" w:line="240" w:lineRule="auto"/>
        <w:ind w:firstLine="708"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В отчетном году бюджетные средства были направлены на выполнение</w:t>
      </w:r>
      <w:r>
        <w:rPr>
          <w:rFonts w:ascii="Times New Roman" w:hAnsi="Times New Roman"/>
          <w:sz w:val="24"/>
        </w:rPr>
        <w:t xml:space="preserve"> работ</w:t>
      </w:r>
      <w:r>
        <w:rPr>
          <w:rFonts w:ascii="Times New Roman" w:hAnsi="Times New Roman"/>
          <w:sz w:val="24"/>
        </w:rPr>
        <w:t>ы по</w:t>
      </w:r>
      <w:r>
        <w:rPr>
          <w:rFonts w:ascii="Times New Roman" w:hAnsi="Times New Roman"/>
          <w:sz w:val="24"/>
        </w:rPr>
        <w:t xml:space="preserve">: </w:t>
      </w:r>
    </w:p>
    <w:p w14:paraId="5D020000">
      <w:pPr>
        <w:spacing w:after="0" w:line="240" w:lineRule="auto"/>
        <w:ind w:firstLine="708" w:left="0"/>
        <w:jc w:val="both"/>
        <w:rPr>
          <w:rFonts w:ascii="Times New Roman" w:hAnsi="Times New Roman"/>
          <w:sz w:val="24"/>
        </w:rPr>
      </w:pPr>
      <w:r>
        <w:rPr>
          <w:rFonts w:ascii="Times New Roman" w:hAnsi="Times New Roman"/>
          <w:sz w:val="24"/>
        </w:rPr>
        <w:t>-</w:t>
      </w:r>
      <w:r>
        <w:rPr>
          <w:rFonts w:ascii="Times New Roman" w:hAnsi="Times New Roman"/>
          <w:sz w:val="24"/>
        </w:rPr>
        <w:t>н</w:t>
      </w:r>
      <w:r>
        <w:rPr>
          <w:rFonts w:ascii="Times New Roman" w:hAnsi="Times New Roman"/>
          <w:sz w:val="24"/>
        </w:rPr>
        <w:t>анесени</w:t>
      </w:r>
      <w:r>
        <w:rPr>
          <w:rFonts w:ascii="Times New Roman" w:hAnsi="Times New Roman"/>
          <w:sz w:val="24"/>
        </w:rPr>
        <w:t>ю</w:t>
      </w:r>
      <w:r>
        <w:rPr>
          <w:rFonts w:ascii="Times New Roman" w:hAnsi="Times New Roman"/>
          <w:sz w:val="24"/>
        </w:rPr>
        <w:t xml:space="preserve"> </w:t>
      </w:r>
      <w:r>
        <w:rPr>
          <w:rFonts w:ascii="Times New Roman" w:hAnsi="Times New Roman"/>
          <w:sz w:val="24"/>
        </w:rPr>
        <w:t>394,6</w:t>
      </w:r>
      <w:r>
        <w:rPr>
          <w:rFonts w:ascii="Times New Roman" w:hAnsi="Times New Roman"/>
          <w:sz w:val="24"/>
        </w:rPr>
        <w:t xml:space="preserve"> </w:t>
      </w:r>
      <w:r>
        <w:rPr>
          <w:rFonts w:ascii="Times New Roman" w:hAnsi="Times New Roman"/>
          <w:sz w:val="24"/>
        </w:rPr>
        <w:t>м2</w:t>
      </w:r>
      <w:r>
        <w:rPr>
          <w:rFonts w:ascii="Times New Roman" w:hAnsi="Times New Roman"/>
          <w:sz w:val="24"/>
        </w:rPr>
        <w:t xml:space="preserve"> </w:t>
      </w:r>
      <w:r>
        <w:rPr>
          <w:rFonts w:ascii="Times New Roman" w:hAnsi="Times New Roman"/>
          <w:sz w:val="24"/>
        </w:rPr>
        <w:t>пешеходной разметки</w:t>
      </w:r>
      <w:r>
        <w:rPr>
          <w:rFonts w:ascii="Times New Roman" w:hAnsi="Times New Roman"/>
          <w:sz w:val="24"/>
        </w:rPr>
        <w:t>;</w:t>
      </w:r>
    </w:p>
    <w:p w14:paraId="5E020000">
      <w:pPr>
        <w:spacing w:after="0" w:line="240" w:lineRule="auto"/>
        <w:ind w:firstLine="708" w:left="0"/>
        <w:jc w:val="both"/>
        <w:rPr>
          <w:rFonts w:ascii="Times New Roman" w:hAnsi="Times New Roman"/>
          <w:sz w:val="24"/>
        </w:rPr>
      </w:pPr>
      <w:bookmarkEnd w:id="1"/>
    </w:p>
    <w:p w14:paraId="5F02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10.2 Сведения о степени соответствия установленных и достигнутых целевых индикаторов и показателей муниципальной программы за отчетный период</w:t>
      </w:r>
    </w:p>
    <w:p w14:paraId="60020000">
      <w:pPr>
        <w:spacing w:after="0" w:line="240" w:lineRule="auto"/>
        <w:ind w:firstLine="284" w:left="0"/>
        <w:jc w:val="center"/>
        <w:rPr>
          <w:rFonts w:ascii="Times New Roman" w:hAnsi="Times New Roman"/>
          <w:color w:val="000000"/>
          <w:sz w:val="24"/>
          <w:u w:val="single"/>
        </w:rPr>
      </w:pPr>
    </w:p>
    <w:p w14:paraId="61020000">
      <w:pPr>
        <w:spacing w:after="0" w:line="240" w:lineRule="auto"/>
        <w:ind w:firstLine="709" w:left="0"/>
        <w:jc w:val="both"/>
        <w:rPr>
          <w:rFonts w:ascii="Times New Roman" w:hAnsi="Times New Roman"/>
          <w:sz w:val="24"/>
        </w:rPr>
      </w:pPr>
      <w:r>
        <w:rPr>
          <w:rFonts w:ascii="Times New Roman" w:hAnsi="Times New Roman"/>
          <w:sz w:val="24"/>
        </w:rPr>
        <w:t>Результат</w:t>
      </w:r>
      <w:r>
        <w:rPr>
          <w:rFonts w:ascii="Times New Roman" w:hAnsi="Times New Roman"/>
          <w:sz w:val="24"/>
        </w:rPr>
        <w:t>ы реализа</w:t>
      </w:r>
      <w:r>
        <w:rPr>
          <w:rFonts w:ascii="Times New Roman" w:hAnsi="Times New Roman"/>
          <w:sz w:val="24"/>
        </w:rPr>
        <w:t>ц</w:t>
      </w:r>
      <w:r>
        <w:rPr>
          <w:rFonts w:ascii="Times New Roman" w:hAnsi="Times New Roman"/>
          <w:sz w:val="24"/>
        </w:rPr>
        <w:t>и</w:t>
      </w:r>
      <w:r>
        <w:rPr>
          <w:rFonts w:ascii="Times New Roman" w:hAnsi="Times New Roman"/>
          <w:sz w:val="24"/>
        </w:rPr>
        <w:t>и осн</w:t>
      </w:r>
      <w:r>
        <w:rPr>
          <w:rFonts w:ascii="Times New Roman" w:hAnsi="Times New Roman"/>
          <w:sz w:val="24"/>
        </w:rPr>
        <w:t>овных</w:t>
      </w:r>
      <w:r>
        <w:rPr>
          <w:rFonts w:ascii="Times New Roman" w:hAnsi="Times New Roman"/>
          <w:sz w:val="24"/>
        </w:rPr>
        <w:t xml:space="preserve"> мер</w:t>
      </w:r>
      <w:r>
        <w:rPr>
          <w:rFonts w:ascii="Times New Roman" w:hAnsi="Times New Roman"/>
          <w:sz w:val="24"/>
        </w:rPr>
        <w:t>опр</w:t>
      </w:r>
      <w:r>
        <w:rPr>
          <w:rFonts w:ascii="Times New Roman" w:hAnsi="Times New Roman"/>
          <w:sz w:val="24"/>
        </w:rPr>
        <w:t>ият</w:t>
      </w:r>
      <w:r>
        <w:rPr>
          <w:rFonts w:ascii="Times New Roman" w:hAnsi="Times New Roman"/>
          <w:sz w:val="24"/>
        </w:rPr>
        <w:t>и</w:t>
      </w:r>
      <w:r>
        <w:rPr>
          <w:rFonts w:ascii="Times New Roman" w:hAnsi="Times New Roman"/>
          <w:sz w:val="24"/>
        </w:rPr>
        <w:t>й</w:t>
      </w:r>
      <w:r>
        <w:rPr>
          <w:rFonts w:ascii="Times New Roman" w:hAnsi="Times New Roman"/>
          <w:sz w:val="24"/>
        </w:rPr>
        <w:t xml:space="preserve"> </w:t>
      </w:r>
      <w:r>
        <w:rPr>
          <w:rFonts w:ascii="Times New Roman" w:hAnsi="Times New Roman"/>
          <w:sz w:val="24"/>
        </w:rPr>
        <w:t>муниципальной Програ</w:t>
      </w:r>
      <w:r>
        <w:rPr>
          <w:rFonts w:ascii="Times New Roman" w:hAnsi="Times New Roman"/>
          <w:sz w:val="24"/>
        </w:rPr>
        <w:t>ммы</w:t>
      </w:r>
      <w:r>
        <w:rPr>
          <w:rFonts w:ascii="Times New Roman" w:hAnsi="Times New Roman"/>
          <w:sz w:val="24"/>
        </w:rPr>
        <w:t xml:space="preserve"> и </w:t>
      </w:r>
      <w:r>
        <w:rPr>
          <w:rFonts w:ascii="Times New Roman" w:hAnsi="Times New Roman"/>
          <w:sz w:val="24"/>
        </w:rPr>
        <w:t>подпрограм</w:t>
      </w:r>
      <w:r>
        <w:rPr>
          <w:rFonts w:ascii="Times New Roman" w:hAnsi="Times New Roman"/>
          <w:sz w:val="24"/>
        </w:rPr>
        <w:t xml:space="preserve">м </w:t>
      </w:r>
      <w:r>
        <w:rPr>
          <w:rFonts w:ascii="Times New Roman" w:hAnsi="Times New Roman"/>
          <w:sz w:val="24"/>
        </w:rPr>
        <w:t>в 20</w:t>
      </w:r>
      <w:r>
        <w:rPr>
          <w:rFonts w:ascii="Times New Roman" w:hAnsi="Times New Roman"/>
          <w:sz w:val="24"/>
        </w:rPr>
        <w:t>23</w:t>
      </w:r>
      <w:r>
        <w:rPr>
          <w:rFonts w:ascii="Times New Roman" w:hAnsi="Times New Roman"/>
          <w:sz w:val="24"/>
        </w:rPr>
        <w:t xml:space="preserve"> году характеризуются следующими значениями показателей (индикато</w:t>
      </w:r>
      <w:r>
        <w:rPr>
          <w:rFonts w:ascii="Times New Roman" w:hAnsi="Times New Roman"/>
          <w:sz w:val="24"/>
        </w:rPr>
        <w:t>ров):</w:t>
      </w:r>
    </w:p>
    <w:p w14:paraId="62020000">
      <w:pPr>
        <w:spacing w:after="0" w:line="240" w:lineRule="auto"/>
        <w:ind w:firstLine="708" w:left="0"/>
        <w:jc w:val="both"/>
        <w:rPr>
          <w:rFonts w:ascii="Times New Roman" w:hAnsi="Times New Roman"/>
          <w:sz w:val="24"/>
        </w:rPr>
      </w:pPr>
      <w:r>
        <w:rPr>
          <w:rFonts w:ascii="Times New Roman" w:hAnsi="Times New Roman"/>
          <w:sz w:val="24"/>
        </w:rPr>
        <w:t>-</w:t>
      </w:r>
      <w:r>
        <w:rPr>
          <w:rFonts w:ascii="Times New Roman" w:hAnsi="Times New Roman"/>
          <w:sz w:val="24"/>
        </w:rPr>
        <w:t>н</w:t>
      </w:r>
      <w:r>
        <w:rPr>
          <w:rFonts w:ascii="Times New Roman" w:hAnsi="Times New Roman"/>
          <w:sz w:val="24"/>
        </w:rPr>
        <w:t>анесени</w:t>
      </w:r>
      <w:r>
        <w:rPr>
          <w:rFonts w:ascii="Times New Roman" w:hAnsi="Times New Roman"/>
          <w:sz w:val="24"/>
        </w:rPr>
        <w:t>ю</w:t>
      </w:r>
      <w:r>
        <w:rPr>
          <w:rFonts w:ascii="Times New Roman" w:hAnsi="Times New Roman"/>
          <w:sz w:val="24"/>
        </w:rPr>
        <w:t xml:space="preserve"> </w:t>
      </w:r>
      <w:r>
        <w:rPr>
          <w:rFonts w:ascii="Times New Roman" w:hAnsi="Times New Roman"/>
          <w:sz w:val="24"/>
        </w:rPr>
        <w:t>394,6</w:t>
      </w:r>
      <w:r>
        <w:rPr>
          <w:rFonts w:ascii="Times New Roman" w:hAnsi="Times New Roman"/>
          <w:sz w:val="24"/>
        </w:rPr>
        <w:t xml:space="preserve"> </w:t>
      </w:r>
      <w:r>
        <w:rPr>
          <w:rFonts w:ascii="Times New Roman" w:hAnsi="Times New Roman"/>
          <w:sz w:val="24"/>
        </w:rPr>
        <w:t>м2</w:t>
      </w:r>
      <w:r>
        <w:rPr>
          <w:rFonts w:ascii="Times New Roman" w:hAnsi="Times New Roman"/>
          <w:sz w:val="24"/>
        </w:rPr>
        <w:t xml:space="preserve"> </w:t>
      </w:r>
      <w:r>
        <w:rPr>
          <w:rFonts w:ascii="Times New Roman" w:hAnsi="Times New Roman"/>
          <w:sz w:val="24"/>
        </w:rPr>
        <w:t>пешеходной разметки</w:t>
      </w:r>
      <w:r>
        <w:rPr>
          <w:rFonts w:ascii="Times New Roman" w:hAnsi="Times New Roman"/>
          <w:sz w:val="24"/>
        </w:rPr>
        <w:t>;</w:t>
      </w:r>
    </w:p>
    <w:p w14:paraId="63020000">
      <w:pPr>
        <w:spacing w:after="0" w:line="240" w:lineRule="auto"/>
        <w:ind w:firstLine="284" w:left="0"/>
        <w:jc w:val="center"/>
        <w:rPr>
          <w:rFonts w:ascii="Times New Roman" w:hAnsi="Times New Roman"/>
          <w:color w:val="000000"/>
          <w:sz w:val="24"/>
          <w:u w:val="single"/>
        </w:rPr>
      </w:pPr>
    </w:p>
    <w:p w14:paraId="6402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10.3. Сведения о выполнении расходных обязательств, связанных с реализацией муниципальной программы</w:t>
      </w:r>
    </w:p>
    <w:p w14:paraId="65020000">
      <w:pPr>
        <w:spacing w:after="0"/>
        <w:ind/>
        <w:jc w:val="both"/>
        <w:rPr>
          <w:rFonts w:ascii="Times New Roman" w:hAnsi="Times New Roman"/>
          <w:color w:val="000000"/>
          <w:sz w:val="24"/>
        </w:rPr>
      </w:pPr>
    </w:p>
    <w:p w14:paraId="6602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На </w:t>
      </w:r>
      <w:r>
        <w:rPr>
          <w:rFonts w:ascii="Times New Roman" w:hAnsi="Times New Roman"/>
          <w:sz w:val="24"/>
        </w:rPr>
        <w:t>реализаци</w:t>
      </w:r>
      <w:r>
        <w:rPr>
          <w:rFonts w:ascii="Times New Roman" w:hAnsi="Times New Roman"/>
          <w:sz w:val="24"/>
        </w:rPr>
        <w:t>ю</w:t>
      </w:r>
      <w:r>
        <w:rPr>
          <w:rFonts w:ascii="Times New Roman" w:hAnsi="Times New Roman"/>
          <w:sz w:val="24"/>
        </w:rPr>
        <w:t xml:space="preserve"> </w:t>
      </w:r>
      <w:r>
        <w:rPr>
          <w:rFonts w:ascii="Times New Roman" w:hAnsi="Times New Roman"/>
          <w:sz w:val="24"/>
        </w:rPr>
        <w:t>муниц</w:t>
      </w:r>
      <w:r>
        <w:rPr>
          <w:rFonts w:ascii="Times New Roman" w:hAnsi="Times New Roman"/>
          <w:sz w:val="24"/>
        </w:rPr>
        <w:t>ипаль</w:t>
      </w:r>
      <w:r>
        <w:rPr>
          <w:rFonts w:ascii="Times New Roman" w:hAnsi="Times New Roman"/>
          <w:sz w:val="24"/>
        </w:rPr>
        <w:t>ной програм</w:t>
      </w:r>
      <w:r>
        <w:rPr>
          <w:rFonts w:ascii="Times New Roman" w:hAnsi="Times New Roman"/>
          <w:sz w:val="24"/>
        </w:rPr>
        <w:t>мы в 20</w:t>
      </w:r>
      <w:r>
        <w:rPr>
          <w:rFonts w:ascii="Times New Roman" w:hAnsi="Times New Roman"/>
          <w:sz w:val="24"/>
        </w:rPr>
        <w:t>23</w:t>
      </w:r>
      <w:r>
        <w:rPr>
          <w:rFonts w:ascii="Times New Roman" w:hAnsi="Times New Roman"/>
          <w:sz w:val="24"/>
        </w:rPr>
        <w:t xml:space="preserve"> </w:t>
      </w:r>
      <w:r>
        <w:rPr>
          <w:rFonts w:ascii="Times New Roman" w:hAnsi="Times New Roman"/>
          <w:sz w:val="24"/>
        </w:rPr>
        <w:t>году пре</w:t>
      </w:r>
      <w:r>
        <w:rPr>
          <w:rFonts w:ascii="Times New Roman" w:hAnsi="Times New Roman"/>
          <w:sz w:val="24"/>
        </w:rPr>
        <w:t>д</w:t>
      </w:r>
      <w:r>
        <w:rPr>
          <w:rFonts w:ascii="Times New Roman" w:hAnsi="Times New Roman"/>
          <w:sz w:val="24"/>
        </w:rPr>
        <w:t>у</w:t>
      </w:r>
      <w:r>
        <w:rPr>
          <w:rFonts w:ascii="Times New Roman" w:hAnsi="Times New Roman"/>
          <w:sz w:val="24"/>
        </w:rPr>
        <w:t>смот</w:t>
      </w:r>
      <w:r>
        <w:rPr>
          <w:rFonts w:ascii="Times New Roman" w:hAnsi="Times New Roman"/>
          <w:sz w:val="24"/>
        </w:rPr>
        <w:t>ре</w:t>
      </w:r>
      <w:r>
        <w:rPr>
          <w:rFonts w:ascii="Times New Roman" w:hAnsi="Times New Roman"/>
          <w:sz w:val="24"/>
        </w:rPr>
        <w:t>но</w:t>
      </w:r>
      <w:r>
        <w:rPr>
          <w:rFonts w:ascii="Times New Roman" w:hAnsi="Times New Roman"/>
          <w:sz w:val="24"/>
        </w:rPr>
        <w:t xml:space="preserve"> </w:t>
      </w:r>
      <w:r>
        <w:rPr>
          <w:rFonts w:ascii="Times New Roman" w:hAnsi="Times New Roman"/>
          <w:sz w:val="24"/>
        </w:rPr>
        <w:t>1106,3</w:t>
      </w:r>
      <w:r>
        <w:rPr>
          <w:rFonts w:ascii="Times New Roman" w:hAnsi="Times New Roman"/>
          <w:sz w:val="24"/>
        </w:rPr>
        <w:t xml:space="preserve"> </w:t>
      </w:r>
      <w:r>
        <w:rPr>
          <w:rFonts w:ascii="Times New Roman" w:hAnsi="Times New Roman"/>
          <w:sz w:val="24"/>
        </w:rPr>
        <w:t>тыс.рублей. Фактическое освоение средств муници</w:t>
      </w:r>
      <w:r>
        <w:rPr>
          <w:rFonts w:ascii="Times New Roman" w:hAnsi="Times New Roman"/>
          <w:sz w:val="24"/>
        </w:rPr>
        <w:t>пальной программы по итог</w:t>
      </w:r>
      <w:r>
        <w:rPr>
          <w:rFonts w:ascii="Times New Roman" w:hAnsi="Times New Roman"/>
          <w:sz w:val="24"/>
        </w:rPr>
        <w:t>ам 20</w:t>
      </w:r>
      <w:r>
        <w:rPr>
          <w:rFonts w:ascii="Times New Roman" w:hAnsi="Times New Roman"/>
          <w:sz w:val="24"/>
        </w:rPr>
        <w:t>23</w:t>
      </w:r>
      <w:r>
        <w:rPr>
          <w:rFonts w:ascii="Times New Roman" w:hAnsi="Times New Roman"/>
          <w:sz w:val="24"/>
        </w:rPr>
        <w:t xml:space="preserve"> года составило </w:t>
      </w:r>
      <w:r>
        <w:rPr>
          <w:rFonts w:ascii="Times New Roman" w:hAnsi="Times New Roman"/>
          <w:sz w:val="24"/>
        </w:rPr>
        <w:t>1106,3</w:t>
      </w:r>
      <w:r>
        <w:rPr>
          <w:rFonts w:ascii="Times New Roman" w:hAnsi="Times New Roman"/>
          <w:sz w:val="24"/>
        </w:rPr>
        <w:t xml:space="preserve"> </w:t>
      </w:r>
      <w:r>
        <w:rPr>
          <w:rFonts w:ascii="Times New Roman" w:hAnsi="Times New Roman"/>
          <w:sz w:val="24"/>
        </w:rPr>
        <w:t xml:space="preserve">тыс.рублей, или </w:t>
      </w:r>
      <w:r>
        <w:rPr>
          <w:rFonts w:ascii="Times New Roman" w:hAnsi="Times New Roman"/>
          <w:sz w:val="24"/>
        </w:rPr>
        <w:t>100%</w:t>
      </w:r>
    </w:p>
    <w:p w14:paraId="67020000">
      <w:pPr>
        <w:spacing w:after="0" w:line="240" w:lineRule="auto"/>
        <w:ind w:firstLine="709" w:left="0"/>
        <w:jc w:val="both"/>
        <w:rPr>
          <w:rFonts w:ascii="Times New Roman" w:hAnsi="Times New Roman"/>
          <w:sz w:val="24"/>
        </w:rPr>
      </w:pPr>
      <w:r>
        <w:rPr>
          <w:rFonts w:ascii="Times New Roman" w:hAnsi="Times New Roman"/>
          <w:sz w:val="24"/>
        </w:rPr>
        <w:t>Все средства использованы по целевому назначению.</w:t>
      </w:r>
    </w:p>
    <w:p w14:paraId="68020000">
      <w:pPr>
        <w:spacing w:after="0" w:line="240" w:lineRule="auto"/>
        <w:ind/>
        <w:jc w:val="both"/>
        <w:rPr>
          <w:rFonts w:ascii="Times New Roman" w:hAnsi="Times New Roman"/>
          <w:sz w:val="24"/>
        </w:rPr>
      </w:pPr>
    </w:p>
    <w:p w14:paraId="69020000">
      <w:pPr>
        <w:spacing w:after="0" w:line="240" w:lineRule="auto"/>
        <w:ind/>
        <w:jc w:val="both"/>
        <w:rPr>
          <w:rFonts w:ascii="Times New Roman" w:hAnsi="Times New Roman"/>
          <w:i w:val="1"/>
          <w:sz w:val="24"/>
        </w:rPr>
      </w:pPr>
    </w:p>
    <w:p w14:paraId="6A020000">
      <w:pPr>
        <w:spacing w:after="0" w:line="240" w:lineRule="auto"/>
        <w:ind w:firstLine="284" w:left="0"/>
        <w:jc w:val="center"/>
        <w:rPr>
          <w:rFonts w:ascii="Times New Roman" w:hAnsi="Times New Roman"/>
          <w:color w:val="000000"/>
          <w:sz w:val="24"/>
          <w:u w:val="single"/>
        </w:rPr>
      </w:pPr>
    </w:p>
    <w:p w14:paraId="6B02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10.4 .Уровень реализации муниципальной программы</w:t>
      </w:r>
    </w:p>
    <w:p w14:paraId="6C020000">
      <w:pPr>
        <w:widowControl w:val="0"/>
        <w:spacing w:after="0" w:line="240" w:lineRule="auto"/>
        <w:ind w:firstLine="709" w:left="0"/>
        <w:jc w:val="both"/>
        <w:rPr>
          <w:rFonts w:ascii="Times New Roman" w:hAnsi="Times New Roman"/>
          <w:sz w:val="24"/>
        </w:rPr>
      </w:pPr>
      <w:r>
        <w:rPr>
          <w:rFonts w:ascii="Times New Roman" w:hAnsi="Times New Roman"/>
          <w:sz w:val="24"/>
        </w:rPr>
        <w:t>Уровень реализации  муниципальной программы в отчетном году признается высоким, если УР</w:t>
      </w:r>
      <w:r>
        <w:rPr>
          <w:rFonts w:ascii="Times New Roman" w:hAnsi="Times New Roman"/>
          <w:sz w:val="24"/>
          <w:vertAlign w:val="subscript"/>
        </w:rPr>
        <w:t xml:space="preserve">пр </w:t>
      </w:r>
      <w:r>
        <w:rPr>
          <w:rFonts w:ascii="Times New Roman" w:hAnsi="Times New Roman"/>
          <w:sz w:val="24"/>
        </w:rPr>
        <w:t>составляет 1,0.</w:t>
      </w:r>
    </w:p>
    <w:p w14:paraId="6D020000">
      <w:pPr>
        <w:spacing w:after="0"/>
        <w:ind/>
        <w:jc w:val="both"/>
        <w:rPr>
          <w:rFonts w:ascii="Times New Roman" w:hAnsi="Times New Roman"/>
          <w:color w:val="000000"/>
          <w:sz w:val="28"/>
        </w:rPr>
      </w:pPr>
    </w:p>
    <w:p w14:paraId="6E020000">
      <w:pPr>
        <w:spacing w:after="0" w:line="240" w:lineRule="auto"/>
        <w:ind/>
        <w:jc w:val="center"/>
        <w:rPr>
          <w:rFonts w:ascii="Times New Roman" w:hAnsi="Times New Roman"/>
          <w:b w:val="1"/>
        </w:rPr>
      </w:pPr>
      <w:r>
        <w:rPr>
          <w:rFonts w:ascii="Times New Roman" w:hAnsi="Times New Roman"/>
          <w:b w:val="1"/>
        </w:rPr>
        <w:t>11</w:t>
      </w:r>
      <w:r>
        <w:rPr>
          <w:rFonts w:ascii="Times New Roman" w:hAnsi="Times New Roman"/>
          <w:b w:val="1"/>
        </w:rPr>
        <w:t xml:space="preserve">. Муниципальная программа Троицкого сельского поселения </w:t>
      </w:r>
    </w:p>
    <w:p w14:paraId="6F020000">
      <w:pPr>
        <w:spacing w:after="0" w:line="240" w:lineRule="auto"/>
        <w:ind/>
        <w:jc w:val="center"/>
        <w:rPr>
          <w:rFonts w:ascii="Times New Roman" w:hAnsi="Times New Roman"/>
          <w:b w:val="1"/>
          <w:sz w:val="24"/>
        </w:rPr>
      </w:pPr>
      <w:r>
        <w:rPr>
          <w:rFonts w:ascii="Times New Roman" w:hAnsi="Times New Roman"/>
          <w:b w:val="1"/>
          <w:sz w:val="24"/>
        </w:rPr>
        <w:t xml:space="preserve">«Противодействие коррупции в муниципальном образовании </w:t>
      </w:r>
    </w:p>
    <w:p w14:paraId="70020000">
      <w:pPr>
        <w:spacing w:after="0" w:line="240" w:lineRule="auto"/>
        <w:ind/>
        <w:jc w:val="center"/>
        <w:rPr>
          <w:rFonts w:ascii="Times New Roman" w:hAnsi="Times New Roman"/>
          <w:b w:val="1"/>
          <w:sz w:val="24"/>
        </w:rPr>
      </w:pPr>
      <w:r>
        <w:rPr>
          <w:rFonts w:ascii="Times New Roman" w:hAnsi="Times New Roman"/>
          <w:b w:val="1"/>
          <w:sz w:val="24"/>
        </w:rPr>
        <w:t>«Троицкое сельское поселение»</w:t>
      </w:r>
    </w:p>
    <w:p w14:paraId="71020000">
      <w:pPr>
        <w:spacing w:after="0" w:line="240" w:lineRule="auto"/>
        <w:ind/>
        <w:jc w:val="center"/>
        <w:rPr>
          <w:rFonts w:ascii="Times New Roman" w:hAnsi="Times New Roman"/>
          <w:b w:val="1"/>
          <w:sz w:val="24"/>
        </w:rPr>
      </w:pPr>
    </w:p>
    <w:p w14:paraId="72020000">
      <w:pPr>
        <w:spacing w:after="0" w:line="240" w:lineRule="auto"/>
        <w:ind/>
        <w:jc w:val="center"/>
        <w:rPr>
          <w:rFonts w:ascii="Times New Roman" w:hAnsi="Times New Roman"/>
          <w:b w:val="1"/>
          <w:sz w:val="24"/>
        </w:rPr>
      </w:pPr>
    </w:p>
    <w:p w14:paraId="73020000">
      <w:pPr>
        <w:spacing w:after="0" w:line="240" w:lineRule="auto"/>
        <w:ind w:firstLine="284" w:left="0"/>
        <w:jc w:val="center"/>
        <w:rPr>
          <w:rFonts w:ascii="Times New Roman" w:hAnsi="Times New Roman"/>
          <w:sz w:val="24"/>
          <w:u w:val="single"/>
        </w:rPr>
      </w:pPr>
      <w:r>
        <w:rPr>
          <w:rFonts w:ascii="Times New Roman" w:hAnsi="Times New Roman"/>
          <w:sz w:val="24"/>
          <w:u w:val="single"/>
        </w:rPr>
        <w:t>11</w:t>
      </w:r>
      <w:r>
        <w:rPr>
          <w:rFonts w:ascii="Times New Roman" w:hAnsi="Times New Roman"/>
          <w:sz w:val="24"/>
          <w:u w:val="single"/>
        </w:rPr>
        <w:t>.1. Сведения об основных результатах реализации муниципальной программы за отчетный период</w:t>
      </w:r>
    </w:p>
    <w:p w14:paraId="74020000">
      <w:pPr>
        <w:spacing w:after="0" w:line="240" w:lineRule="auto"/>
        <w:ind/>
        <w:jc w:val="both"/>
        <w:rPr>
          <w:rFonts w:ascii="Times New Roman" w:hAnsi="Times New Roman"/>
          <w:sz w:val="24"/>
        </w:rPr>
      </w:pPr>
      <w:r>
        <w:rPr>
          <w:rFonts w:ascii="Times New Roman" w:hAnsi="Times New Roman"/>
          <w:sz w:val="24"/>
        </w:rPr>
        <w:t>Муниципальная программа включает в себя следующие подпрограммы:</w:t>
      </w:r>
    </w:p>
    <w:p w14:paraId="7502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Подпрограмма 1. </w:t>
      </w:r>
      <w:r>
        <w:rPr>
          <w:rFonts w:ascii="Times New Roman" w:hAnsi="Times New Roman"/>
          <w:sz w:val="24"/>
        </w:rPr>
        <w:tab/>
      </w:r>
      <w:r>
        <w:rPr>
          <w:rFonts w:ascii="Times New Roman" w:hAnsi="Times New Roman"/>
          <w:sz w:val="24"/>
        </w:rPr>
        <w:t>Совершенствование механизма противодействия коррупции на территории Троицкого сельского поселения» .</w:t>
      </w:r>
    </w:p>
    <w:p w14:paraId="7602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Подпрограмма 2. </w:t>
      </w:r>
      <w:r>
        <w:rPr>
          <w:rFonts w:ascii="Times New Roman" w:hAnsi="Times New Roman"/>
          <w:sz w:val="24"/>
        </w:rPr>
        <w:tab/>
      </w:r>
      <w:r>
        <w:rPr>
          <w:rFonts w:ascii="Times New Roman" w:hAnsi="Times New Roman"/>
          <w:sz w:val="24"/>
        </w:rPr>
        <w:t xml:space="preserve">Противодействие коррупции в муниципальной службе. Заключен 1 контракт  на проведения мероприятий по профессиональному развитию в области противодействия коррупции муниципальных служащих, в </w:t>
      </w:r>
      <w:r>
        <w:rPr>
          <w:rFonts w:ascii="Times New Roman" w:hAnsi="Times New Roman"/>
          <w:sz w:val="24"/>
        </w:rPr>
        <w:t>должностные обязанности которых входит участие в проведении закупок товаров, услуг для обеспечения муниципальных нужд, в том числе их обучения по дополнительным профессиональным программам в области противодействия коррупции.</w:t>
      </w:r>
    </w:p>
    <w:p w14:paraId="77020000">
      <w:pPr>
        <w:spacing w:after="0" w:line="240" w:lineRule="auto"/>
        <w:ind w:firstLine="708" w:left="0"/>
        <w:jc w:val="both"/>
        <w:rPr>
          <w:rFonts w:ascii="Times New Roman" w:hAnsi="Times New Roman"/>
          <w:sz w:val="24"/>
        </w:rPr>
      </w:pPr>
      <w:r>
        <w:rPr>
          <w:rFonts w:ascii="Times New Roman" w:hAnsi="Times New Roman"/>
          <w:sz w:val="24"/>
        </w:rPr>
        <w:t>Все мероприятия выполнены в ус</w:t>
      </w:r>
      <w:r>
        <w:rPr>
          <w:rFonts w:ascii="Times New Roman" w:hAnsi="Times New Roman"/>
          <w:sz w:val="24"/>
        </w:rPr>
        <w:t>тановленный в срок до 31.12.20</w:t>
      </w:r>
      <w:r>
        <w:rPr>
          <w:rFonts w:ascii="Times New Roman" w:hAnsi="Times New Roman"/>
          <w:sz w:val="24"/>
        </w:rPr>
        <w:t>23</w:t>
      </w:r>
      <w:r>
        <w:rPr>
          <w:rFonts w:ascii="Times New Roman" w:hAnsi="Times New Roman"/>
          <w:sz w:val="24"/>
        </w:rPr>
        <w:t>г</w:t>
      </w:r>
      <w:r>
        <w:rPr>
          <w:rFonts w:ascii="Times New Roman" w:hAnsi="Times New Roman"/>
          <w:sz w:val="24"/>
        </w:rPr>
        <w:t>.</w:t>
      </w:r>
    </w:p>
    <w:p w14:paraId="78020000">
      <w:pPr>
        <w:spacing w:after="0" w:line="240" w:lineRule="auto"/>
        <w:ind/>
        <w:rPr>
          <w:rFonts w:ascii="Times New Roman" w:hAnsi="Times New Roman"/>
          <w:sz w:val="24"/>
          <w:u w:val="single"/>
        </w:rPr>
      </w:pPr>
    </w:p>
    <w:p w14:paraId="7902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11</w:t>
      </w:r>
      <w:r>
        <w:rPr>
          <w:rFonts w:ascii="Times New Roman" w:hAnsi="Times New Roman"/>
          <w:color w:val="000000"/>
          <w:sz w:val="24"/>
          <w:u w:val="single"/>
        </w:rPr>
        <w:t>.</w:t>
      </w:r>
      <w:r>
        <w:rPr>
          <w:rFonts w:ascii="Times New Roman" w:hAnsi="Times New Roman"/>
          <w:color w:val="000000"/>
          <w:sz w:val="24"/>
          <w:u w:val="single"/>
        </w:rPr>
        <w:t>2</w:t>
      </w:r>
      <w:r>
        <w:rPr>
          <w:rFonts w:ascii="Times New Roman" w:hAnsi="Times New Roman"/>
          <w:color w:val="000000"/>
          <w:sz w:val="24"/>
          <w:u w:val="single"/>
        </w:rPr>
        <w:t>. Сведения о выполнении расходных обязательств, связанных с реализацией муниципальной программы</w:t>
      </w:r>
    </w:p>
    <w:p w14:paraId="7A02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На реализацию муниципальной программы</w:t>
      </w:r>
      <w:r>
        <w:rPr>
          <w:rFonts w:ascii="Times New Roman" w:hAnsi="Times New Roman"/>
          <w:sz w:val="24"/>
        </w:rPr>
        <w:t xml:space="preserve"> </w:t>
      </w:r>
      <w:r>
        <w:rPr>
          <w:rFonts w:ascii="Times New Roman" w:hAnsi="Times New Roman"/>
          <w:sz w:val="24"/>
        </w:rPr>
        <w:t xml:space="preserve">«Противодействие коррупции в муниципальном образовании «Троицкое сельское поселение»  </w:t>
      </w:r>
      <w:r>
        <w:rPr>
          <w:rFonts w:ascii="Times New Roman" w:hAnsi="Times New Roman"/>
          <w:sz w:val="24"/>
        </w:rPr>
        <w:t xml:space="preserve"> в 20</w:t>
      </w:r>
      <w:r>
        <w:rPr>
          <w:rFonts w:ascii="Times New Roman" w:hAnsi="Times New Roman"/>
          <w:sz w:val="24"/>
        </w:rPr>
        <w:t>23</w:t>
      </w:r>
      <w:r>
        <w:rPr>
          <w:rFonts w:ascii="Times New Roman" w:hAnsi="Times New Roman"/>
          <w:sz w:val="24"/>
        </w:rPr>
        <w:t xml:space="preserve"> году предусмотрено 5,4</w:t>
      </w:r>
      <w:r>
        <w:rPr>
          <w:rFonts w:ascii="Times New Roman" w:hAnsi="Times New Roman"/>
          <w:sz w:val="24"/>
        </w:rPr>
        <w:t xml:space="preserve">  тыс.рублей. Фактическое освоение средств муниципальной программы по итогам 20</w:t>
      </w:r>
      <w:r>
        <w:rPr>
          <w:rFonts w:ascii="Times New Roman" w:hAnsi="Times New Roman"/>
          <w:sz w:val="24"/>
        </w:rPr>
        <w:t>23</w:t>
      </w:r>
      <w:r>
        <w:rPr>
          <w:rFonts w:ascii="Times New Roman" w:hAnsi="Times New Roman"/>
          <w:sz w:val="24"/>
        </w:rPr>
        <w:t xml:space="preserve"> года составило 4,4</w:t>
      </w:r>
      <w:r>
        <w:rPr>
          <w:rFonts w:ascii="Times New Roman" w:hAnsi="Times New Roman"/>
          <w:sz w:val="24"/>
        </w:rPr>
        <w:t xml:space="preserve"> тыс.рублей, или 81,5</w:t>
      </w:r>
      <w:r>
        <w:rPr>
          <w:rFonts w:ascii="Times New Roman" w:hAnsi="Times New Roman"/>
          <w:sz w:val="24"/>
        </w:rPr>
        <w:t>%</w:t>
      </w:r>
    </w:p>
    <w:p w14:paraId="7B020000">
      <w:pPr>
        <w:spacing w:after="0" w:line="240" w:lineRule="auto"/>
        <w:ind w:firstLine="284" w:left="0"/>
        <w:jc w:val="center"/>
        <w:rPr>
          <w:rFonts w:ascii="Times New Roman" w:hAnsi="Times New Roman"/>
          <w:color w:val="000000"/>
          <w:sz w:val="24"/>
          <w:u w:val="single"/>
        </w:rPr>
      </w:pPr>
    </w:p>
    <w:p w14:paraId="7C020000">
      <w:pPr>
        <w:spacing w:after="0" w:line="240" w:lineRule="auto"/>
        <w:ind w:firstLine="284" w:left="0"/>
        <w:jc w:val="center"/>
        <w:rPr>
          <w:rFonts w:ascii="Times New Roman" w:hAnsi="Times New Roman"/>
          <w:color w:val="000000"/>
          <w:sz w:val="24"/>
          <w:u w:val="single"/>
        </w:rPr>
      </w:pPr>
      <w:r>
        <w:rPr>
          <w:rFonts w:ascii="Times New Roman" w:hAnsi="Times New Roman"/>
          <w:color w:val="000000"/>
          <w:sz w:val="24"/>
          <w:u w:val="single"/>
        </w:rPr>
        <w:t>11</w:t>
      </w:r>
      <w:r>
        <w:rPr>
          <w:rFonts w:ascii="Times New Roman" w:hAnsi="Times New Roman"/>
          <w:color w:val="000000"/>
          <w:sz w:val="24"/>
          <w:u w:val="single"/>
        </w:rPr>
        <w:t>.</w:t>
      </w:r>
      <w:r>
        <w:rPr>
          <w:rFonts w:ascii="Times New Roman" w:hAnsi="Times New Roman"/>
          <w:color w:val="000000"/>
          <w:sz w:val="24"/>
          <w:u w:val="single"/>
        </w:rPr>
        <w:t>3</w:t>
      </w:r>
      <w:r>
        <w:rPr>
          <w:rFonts w:ascii="Times New Roman" w:hAnsi="Times New Roman"/>
          <w:color w:val="000000"/>
          <w:sz w:val="24"/>
          <w:u w:val="single"/>
        </w:rPr>
        <w:t xml:space="preserve"> .Уровень реализации муниципальной программы</w:t>
      </w:r>
    </w:p>
    <w:p w14:paraId="7D020000">
      <w:pPr>
        <w:spacing w:after="0" w:line="240" w:lineRule="auto"/>
        <w:ind w:firstLine="284" w:left="0"/>
        <w:jc w:val="center"/>
        <w:rPr>
          <w:rFonts w:ascii="Times New Roman" w:hAnsi="Times New Roman"/>
          <w:color w:val="000000"/>
          <w:sz w:val="24"/>
          <w:u w:val="single"/>
        </w:rPr>
      </w:pPr>
    </w:p>
    <w:p w14:paraId="7E020000">
      <w:pPr>
        <w:widowControl w:val="0"/>
        <w:spacing w:after="0" w:line="240" w:lineRule="auto"/>
        <w:ind w:firstLine="709" w:left="0"/>
        <w:contextualSpacing w:val="1"/>
        <w:jc w:val="both"/>
        <w:rPr>
          <w:rFonts w:ascii="Times New Roman" w:hAnsi="Times New Roman"/>
          <w:sz w:val="24"/>
        </w:rPr>
      </w:pPr>
      <w:r>
        <w:rPr>
          <w:rFonts w:ascii="Times New Roman" w:hAnsi="Times New Roman"/>
          <w:sz w:val="24"/>
        </w:rPr>
        <w:t>Уровень реализации  муниципальной программы в отчетном году признается высоким, если УР</w:t>
      </w:r>
      <w:r>
        <w:rPr>
          <w:rFonts w:ascii="Times New Roman" w:hAnsi="Times New Roman"/>
          <w:sz w:val="24"/>
          <w:vertAlign w:val="subscript"/>
        </w:rPr>
        <w:t xml:space="preserve">пр </w:t>
      </w:r>
      <w:r>
        <w:rPr>
          <w:rFonts w:ascii="Times New Roman" w:hAnsi="Times New Roman"/>
          <w:sz w:val="24"/>
        </w:rPr>
        <w:t>составляет 1,04</w:t>
      </w:r>
    </w:p>
    <w:p w14:paraId="7F020000">
      <w:pPr>
        <w:spacing w:after="0" w:line="240" w:lineRule="auto"/>
        <w:ind/>
        <w:contextualSpacing w:val="1"/>
        <w:jc w:val="both"/>
        <w:rPr>
          <w:rFonts w:ascii="Times New Roman" w:hAnsi="Times New Roman"/>
          <w:sz w:val="28"/>
        </w:rPr>
      </w:pPr>
    </w:p>
    <w:p w14:paraId="80020000">
      <w:pPr>
        <w:spacing w:after="0"/>
        <w:ind/>
        <w:jc w:val="both"/>
        <w:rPr>
          <w:rFonts w:ascii="Times New Roman" w:hAnsi="Times New Roman"/>
          <w:color w:val="000000"/>
          <w:sz w:val="28"/>
        </w:rPr>
      </w:pPr>
    </w:p>
    <w:p w14:paraId="81020000">
      <w:pPr>
        <w:spacing w:after="0"/>
        <w:ind/>
        <w:jc w:val="both"/>
        <w:rPr>
          <w:rFonts w:ascii="Times New Roman" w:hAnsi="Times New Roman"/>
          <w:b w:val="1"/>
          <w:color w:val="000000"/>
          <w:sz w:val="28"/>
        </w:rPr>
      </w:pPr>
      <w:r>
        <w:rPr>
          <w:rFonts w:ascii="Times New Roman" w:hAnsi="Times New Roman"/>
          <w:b w:val="1"/>
          <w:color w:val="000000"/>
          <w:sz w:val="28"/>
        </w:rPr>
        <w:t>Глава Администрации Троицкого</w:t>
      </w:r>
    </w:p>
    <w:p w14:paraId="82020000">
      <w:pPr>
        <w:spacing w:after="0"/>
        <w:ind/>
        <w:jc w:val="both"/>
        <w:rPr>
          <w:rFonts w:ascii="Times New Roman" w:hAnsi="Times New Roman"/>
          <w:b w:val="1"/>
          <w:color w:val="000000"/>
          <w:sz w:val="28"/>
        </w:rPr>
      </w:pPr>
      <w:r>
        <w:rPr>
          <w:rFonts w:ascii="Times New Roman" w:hAnsi="Times New Roman"/>
          <w:b w:val="1"/>
          <w:color w:val="000000"/>
          <w:sz w:val="28"/>
        </w:rPr>
        <w:t xml:space="preserve">сельского поселения:                                         </w:t>
      </w:r>
      <w:r>
        <w:rPr>
          <w:rFonts w:ascii="Times New Roman" w:hAnsi="Times New Roman"/>
          <w:b w:val="1"/>
          <w:color w:val="000000"/>
          <w:sz w:val="28"/>
        </w:rPr>
        <w:t xml:space="preserve">            </w:t>
      </w:r>
      <w:r>
        <w:rPr>
          <w:rFonts w:ascii="Times New Roman" w:hAnsi="Times New Roman"/>
          <w:b w:val="1"/>
          <w:color w:val="000000"/>
          <w:sz w:val="28"/>
        </w:rPr>
        <w:t xml:space="preserve">                  О.Н.Гурина</w:t>
      </w:r>
    </w:p>
    <w:p w14:paraId="83020000">
      <w:pPr>
        <w:spacing w:after="0"/>
        <w:ind/>
        <w:jc w:val="both"/>
        <w:rPr>
          <w:rFonts w:ascii="Times New Roman" w:hAnsi="Times New Roman"/>
          <w:color w:val="000000"/>
          <w:sz w:val="28"/>
        </w:rPr>
      </w:pPr>
    </w:p>
    <w:p w14:paraId="84020000">
      <w:pPr>
        <w:spacing w:after="0"/>
        <w:ind/>
        <w:jc w:val="both"/>
        <w:rPr>
          <w:rFonts w:ascii="Times New Roman" w:hAnsi="Times New Roman"/>
          <w:b w:val="1"/>
          <w:sz w:val="18"/>
        </w:rPr>
      </w:pPr>
    </w:p>
    <w:sectPr>
      <w:pgSz w:h="16838" w:orient="portrait" w:w="11906"/>
      <w:pgMar w:bottom="851"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и"/>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start w:val="2"/>
      <w:numFmt w:val="bullet"/>
      <w:lvlText w:val="-"/>
      <w:lvlJc w:val="left"/>
      <w:pPr>
        <w:ind w:hanging="360" w:left="1068"/>
      </w:pPr>
      <w:rPr>
        <w:rFonts w:ascii="Times New Roman" w:hAnsi="Times New Roman"/>
        <w:sz w:val="28"/>
      </w:rPr>
    </w:lvl>
    <w:lvl w:ilvl="1">
      <w:start w:val="1"/>
      <w:numFmt w:val="bullet"/>
      <w:lvlText w:val="o"/>
      <w:lvlJc w:val="left"/>
      <w:pPr>
        <w:ind w:hanging="360" w:left="1788"/>
      </w:pPr>
      <w:rPr>
        <w:rFonts w:ascii="Courier New" w:hAnsi="Courier New"/>
      </w:rPr>
    </w:lvl>
    <w:lvl w:ilvl="2">
      <w:start w:val="1"/>
      <w:numFmt w:val="bullet"/>
      <w:lvlText w:val=""/>
      <w:lvlJc w:val="left"/>
      <w:pPr>
        <w:ind w:hanging="360" w:left="2508"/>
      </w:pPr>
      <w:rPr>
        <w:rFonts w:ascii="Wingdings" w:hAnsi="Wingdings"/>
      </w:rPr>
    </w:lvl>
    <w:lvl w:ilvl="3">
      <w:start w:val="1"/>
      <w:numFmt w:val="bullet"/>
      <w:lvlText w:val=""/>
      <w:lvlJc w:val="left"/>
      <w:pPr>
        <w:ind w:hanging="360" w:left="3228"/>
      </w:pPr>
      <w:rPr>
        <w:rFonts w:ascii="Symbol" w:hAnsi="Symbol"/>
      </w:rPr>
    </w:lvl>
    <w:lvl w:ilvl="4">
      <w:start w:val="1"/>
      <w:numFmt w:val="bullet"/>
      <w:lvlText w:val="o"/>
      <w:lvlJc w:val="left"/>
      <w:pPr>
        <w:ind w:hanging="360" w:left="3948"/>
      </w:pPr>
      <w:rPr>
        <w:rFonts w:ascii="Courier New" w:hAnsi="Courier New"/>
      </w:rPr>
    </w:lvl>
    <w:lvl w:ilvl="5">
      <w:start w:val="1"/>
      <w:numFmt w:val="bullet"/>
      <w:lvlText w:val=""/>
      <w:lvlJc w:val="left"/>
      <w:pPr>
        <w:ind w:hanging="360" w:left="4668"/>
      </w:pPr>
      <w:rPr>
        <w:rFonts w:ascii="Wingdings" w:hAnsi="Wingdings"/>
      </w:rPr>
    </w:lvl>
    <w:lvl w:ilvl="6">
      <w:start w:val="1"/>
      <w:numFmt w:val="bullet"/>
      <w:lvlText w:val=""/>
      <w:lvlJc w:val="left"/>
      <w:pPr>
        <w:ind w:hanging="360" w:left="5388"/>
      </w:pPr>
      <w:rPr>
        <w:rFonts w:ascii="Symbol" w:hAnsi="Symbol"/>
      </w:rPr>
    </w:lvl>
    <w:lvl w:ilvl="7">
      <w:start w:val="1"/>
      <w:numFmt w:val="bullet"/>
      <w:lvlText w:val="o"/>
      <w:lvlJc w:val="left"/>
      <w:pPr>
        <w:ind w:hanging="360" w:left="6108"/>
      </w:pPr>
      <w:rPr>
        <w:rFonts w:ascii="Courier New" w:hAnsi="Courier New"/>
      </w:rPr>
    </w:lvl>
    <w:lvl w:ilvl="8">
      <w:start w:val="1"/>
      <w:numFmt w:val="bullet"/>
      <w:lvlText w:val=""/>
      <w:lvlJc w:val="left"/>
      <w:pPr>
        <w:ind w:hanging="360" w:left="6828"/>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List Paragraph"/>
    <w:basedOn w:val="Style_3"/>
    <w:link w:val="Style_4_ch"/>
    <w:pPr>
      <w:ind w:firstLine="0" w:left="720"/>
      <w:contextualSpacing w:val="1"/>
    </w:pPr>
    <w:rPr>
      <w:rFonts w:ascii="Calibri" w:hAnsi="Calibri"/>
    </w:rPr>
  </w:style>
  <w:style w:styleId="Style_4_ch" w:type="character">
    <w:name w:val="List Paragraph"/>
    <w:basedOn w:val="Style_3_ch"/>
    <w:link w:val="Style_4"/>
    <w:rPr>
      <w:rFonts w:ascii="Calibri" w:hAnsi="Calibri"/>
    </w:rPr>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ConsPlusNormal"/>
    <w:link w:val="Style_6_ch"/>
    <w:pPr>
      <w:widowControl w:val="0"/>
      <w:spacing w:after="0" w:line="240" w:lineRule="auto"/>
      <w:ind w:firstLine="720" w:left="0"/>
    </w:pPr>
    <w:rPr>
      <w:rFonts w:ascii="Arial" w:hAnsi="Arial"/>
      <w:sz w:val="20"/>
    </w:rPr>
  </w:style>
  <w:style w:styleId="Style_6_ch" w:type="character">
    <w:name w:val="ConsPlusNormal"/>
    <w:link w:val="Style_6"/>
    <w:rPr>
      <w:rFonts w:ascii="Arial" w:hAnsi="Arial"/>
      <w:sz w:val="20"/>
    </w:rPr>
  </w:style>
  <w:style w:styleId="Style_7" w:type="paragraph">
    <w:name w:val="Абзац списка1"/>
    <w:basedOn w:val="Style_3"/>
    <w:link w:val="Style_7_ch"/>
    <w:pPr>
      <w:ind w:firstLine="0" w:left="720"/>
      <w:contextualSpacing w:val="1"/>
    </w:pPr>
    <w:rPr>
      <w:rFonts w:ascii="Calibri" w:hAnsi="Calibri"/>
    </w:rPr>
  </w:style>
  <w:style w:styleId="Style_7_ch" w:type="character">
    <w:name w:val="Абзац списка1"/>
    <w:basedOn w:val="Style_3_ch"/>
    <w:link w:val="Style_7"/>
    <w:rPr>
      <w:rFonts w:ascii="Calibri" w:hAnsi="Calibri"/>
    </w:rPr>
  </w:style>
  <w:style w:styleId="Style_8" w:type="paragraph">
    <w:name w:val="toc 4"/>
    <w:next w:val="Style_3"/>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Нормальный (таблица)"/>
    <w:basedOn w:val="Style_3"/>
    <w:next w:val="Style_3"/>
    <w:link w:val="Style_9_ch"/>
    <w:pPr>
      <w:widowControl w:val="0"/>
      <w:spacing w:after="0" w:line="240" w:lineRule="auto"/>
      <w:ind/>
      <w:jc w:val="both"/>
    </w:pPr>
    <w:rPr>
      <w:rFonts w:ascii="Arial" w:hAnsi="Arial"/>
      <w:sz w:val="24"/>
    </w:rPr>
  </w:style>
  <w:style w:styleId="Style_9_ch" w:type="character">
    <w:name w:val="Нормальный (таблица)"/>
    <w:basedOn w:val="Style_3_ch"/>
    <w:link w:val="Style_9"/>
    <w:rPr>
      <w:rFonts w:ascii="Arial" w:hAnsi="Arial"/>
      <w:sz w:val="24"/>
    </w:rPr>
  </w:style>
  <w:style w:styleId="Style_10" w:type="paragraph">
    <w:name w:val="toc 6"/>
    <w:next w:val="Style_3"/>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3"/>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er"/>
    <w:basedOn w:val="Style_3"/>
    <w:link w:val="Style_12_ch"/>
    <w:pPr>
      <w:tabs>
        <w:tab w:leader="none" w:pos="4819" w:val="center"/>
        <w:tab w:leader="none" w:pos="9638" w:val="right"/>
      </w:tabs>
      <w:spacing w:after="0" w:line="240" w:lineRule="auto"/>
      <w:ind/>
    </w:pPr>
    <w:rPr>
      <w:rFonts w:ascii="Times New Roman" w:hAnsi="Times New Roman"/>
      <w:sz w:val="24"/>
    </w:rPr>
  </w:style>
  <w:style w:styleId="Style_12_ch" w:type="character">
    <w:name w:val="header"/>
    <w:basedOn w:val="Style_3_ch"/>
    <w:link w:val="Style_12"/>
    <w:rPr>
      <w:rFonts w:ascii="Times New Roman" w:hAnsi="Times New Roman"/>
      <w:sz w:val="24"/>
    </w:rPr>
  </w:style>
  <w:style w:styleId="Style_13" w:type="paragraph">
    <w:name w:val="heading 3"/>
    <w:next w:val="Style_3"/>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 w:type="paragraph">
    <w:name w:val="Normal (Web)"/>
    <w:basedOn w:val="Style_3"/>
    <w:link w:val="Style_1_ch"/>
    <w:pPr>
      <w:spacing w:afterAutospacing="on" w:beforeAutospacing="on" w:line="240" w:lineRule="auto"/>
      <w:ind/>
    </w:pPr>
    <w:rPr>
      <w:rFonts w:ascii="Times New Roman" w:hAnsi="Times New Roman"/>
      <w:sz w:val="24"/>
    </w:rPr>
  </w:style>
  <w:style w:styleId="Style_1_ch" w:type="character">
    <w:name w:val="Normal (Web)"/>
    <w:basedOn w:val="Style_3_ch"/>
    <w:link w:val="Style_1"/>
    <w:rPr>
      <w:rFonts w:ascii="Times New Roman" w:hAnsi="Times New Roman"/>
      <w:sz w:val="24"/>
    </w:rPr>
  </w:style>
  <w:style w:styleId="Style_14" w:type="paragraph">
    <w:name w:val="Body Text Indent"/>
    <w:basedOn w:val="Style_3"/>
    <w:link w:val="Style_14_ch"/>
    <w:pPr>
      <w:spacing w:after="0" w:line="240" w:lineRule="auto"/>
      <w:ind w:firstLine="1134" w:left="0"/>
      <w:jc w:val="both"/>
    </w:pPr>
    <w:rPr>
      <w:rFonts w:ascii="Times New Roman" w:hAnsi="Times New Roman"/>
      <w:sz w:val="28"/>
    </w:rPr>
  </w:style>
  <w:style w:styleId="Style_14_ch" w:type="character">
    <w:name w:val="Body Text Indent"/>
    <w:basedOn w:val="Style_3_ch"/>
    <w:link w:val="Style_14"/>
    <w:rPr>
      <w:rFonts w:ascii="Times New Roman" w:hAnsi="Times New Roman"/>
      <w:sz w:val="28"/>
    </w:rPr>
  </w:style>
  <w:style w:styleId="Style_15" w:type="paragraph">
    <w:basedOn w:val="Style_3"/>
    <w:next w:val="Style_1"/>
    <w:link w:val="Style_15_ch"/>
    <w:semiHidden w:val="1"/>
    <w:unhideWhenUsed w:val="1"/>
    <w:pPr>
      <w:spacing w:afterAutospacing="on" w:beforeAutospacing="on" w:line="240" w:lineRule="auto"/>
      <w:ind/>
    </w:pPr>
    <w:rPr>
      <w:rFonts w:ascii="Times New Roman" w:hAnsi="Times New Roman"/>
      <w:sz w:val="24"/>
    </w:rPr>
  </w:style>
  <w:style w:styleId="Style_15_ch" w:type="character">
    <w:basedOn w:val="Style_3_ch"/>
    <w:link w:val="Style_15"/>
    <w:semiHidden w:val="1"/>
    <w:unhideWhenUsed w:val="1"/>
    <w:rPr>
      <w:rFonts w:ascii="Times New Roman" w:hAnsi="Times New Roman"/>
      <w:sz w:val="24"/>
    </w:rPr>
  </w:style>
  <w:style w:styleId="Style_16" w:type="paragraph">
    <w:name w:val="Основной текст 22"/>
    <w:basedOn w:val="Style_3"/>
    <w:link w:val="Style_16_ch"/>
    <w:pPr>
      <w:spacing w:after="0" w:line="240" w:lineRule="auto"/>
      <w:ind/>
      <w:jc w:val="center"/>
    </w:pPr>
    <w:rPr>
      <w:rFonts w:ascii="Times New Roman" w:hAnsi="Times New Roman"/>
      <w:b w:val="1"/>
      <w:sz w:val="20"/>
    </w:rPr>
  </w:style>
  <w:style w:styleId="Style_16_ch" w:type="character">
    <w:name w:val="Основной текст 22"/>
    <w:basedOn w:val="Style_3_ch"/>
    <w:link w:val="Style_16"/>
    <w:rPr>
      <w:rFonts w:ascii="Times New Roman" w:hAnsi="Times New Roman"/>
      <w:b w:val="1"/>
      <w:sz w:val="20"/>
    </w:rPr>
  </w:style>
  <w:style w:styleId="Style_17" w:type="paragraph">
    <w:name w:val="toc 3"/>
    <w:next w:val="Style_3"/>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19" w:type="paragraph">
    <w:name w:val="ConsPlusCell"/>
    <w:link w:val="Style_19_ch"/>
    <w:pPr>
      <w:widowControl w:val="0"/>
      <w:spacing w:after="0" w:line="240" w:lineRule="auto"/>
      <w:ind/>
    </w:pPr>
    <w:rPr>
      <w:rFonts w:ascii="Calibri" w:hAnsi="Calibri"/>
    </w:rPr>
  </w:style>
  <w:style w:styleId="Style_19_ch" w:type="character">
    <w:name w:val="ConsPlusCell"/>
    <w:link w:val="Style_19"/>
    <w:rPr>
      <w:rFonts w:ascii="Calibri" w:hAnsi="Calibri"/>
    </w:rPr>
  </w:style>
  <w:style w:styleId="Style_20" w:type="paragraph">
    <w:name w:val="heading 5"/>
    <w:next w:val="Style_3"/>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next w:val="Style_3"/>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3"/>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No Spacing"/>
    <w:link w:val="Style_25_ch"/>
    <w:pPr>
      <w:spacing w:after="0" w:line="240" w:lineRule="auto"/>
      <w:ind/>
    </w:pPr>
    <w:rPr>
      <w:rFonts w:ascii="Calibri" w:hAnsi="Calibri"/>
    </w:rPr>
  </w:style>
  <w:style w:styleId="Style_25_ch" w:type="character">
    <w:name w:val="No Spacing"/>
    <w:link w:val="Style_25"/>
    <w:rPr>
      <w:rFonts w:ascii="Calibri" w:hAnsi="Calibri"/>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3"/>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Body Text"/>
    <w:basedOn w:val="Style_3"/>
    <w:link w:val="Style_28_ch"/>
    <w:pPr>
      <w:spacing w:after="120"/>
      <w:ind/>
    </w:pPr>
  </w:style>
  <w:style w:styleId="Style_28_ch" w:type="character">
    <w:name w:val="Body Text"/>
    <w:basedOn w:val="Style_3_ch"/>
    <w:link w:val="Style_28"/>
  </w:style>
  <w:style w:styleId="Style_29" w:type="paragraph">
    <w:name w:val="toc 8"/>
    <w:next w:val="Style_3"/>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Абзац списка2"/>
    <w:basedOn w:val="Style_3"/>
    <w:link w:val="Style_30_ch"/>
    <w:pPr>
      <w:spacing w:after="0" w:line="240" w:lineRule="auto"/>
      <w:ind w:firstLine="0" w:left="720"/>
      <w:contextualSpacing w:val="1"/>
    </w:pPr>
    <w:rPr>
      <w:rFonts w:ascii="Times New Roman" w:hAnsi="Times New Roman"/>
      <w:sz w:val="28"/>
    </w:rPr>
  </w:style>
  <w:style w:styleId="Style_30_ch" w:type="character">
    <w:name w:val="Абзац списка2"/>
    <w:basedOn w:val="Style_3_ch"/>
    <w:link w:val="Style_30"/>
    <w:rPr>
      <w:rFonts w:ascii="Times New Roman" w:hAnsi="Times New Roman"/>
      <w:sz w:val="28"/>
    </w:rPr>
  </w:style>
  <w:style w:styleId="Style_31" w:type="paragraph">
    <w:name w:val="Balloon Text"/>
    <w:basedOn w:val="Style_3"/>
    <w:link w:val="Style_31_ch"/>
    <w:pPr>
      <w:spacing w:after="0" w:line="240" w:lineRule="auto"/>
      <w:ind/>
    </w:pPr>
    <w:rPr>
      <w:rFonts w:ascii="Tahoma" w:hAnsi="Tahoma"/>
      <w:sz w:val="16"/>
    </w:rPr>
  </w:style>
  <w:style w:styleId="Style_31_ch" w:type="character">
    <w:name w:val="Balloon Text"/>
    <w:basedOn w:val="Style_3_ch"/>
    <w:link w:val="Style_31"/>
    <w:rPr>
      <w:rFonts w:ascii="Tahoma" w:hAnsi="Tahoma"/>
      <w:sz w:val="16"/>
    </w:rPr>
  </w:style>
  <w:style w:styleId="Style_32" w:type="paragraph">
    <w:name w:val="toc 5"/>
    <w:next w:val="Style_3"/>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Содержимое таблицы"/>
    <w:basedOn w:val="Style_3"/>
    <w:link w:val="Style_33_ch"/>
    <w:pPr>
      <w:widowControl w:val="0"/>
      <w:spacing w:after="0" w:line="240" w:lineRule="auto"/>
      <w:ind/>
    </w:pPr>
    <w:rPr>
      <w:rFonts w:ascii="Times New Roman" w:hAnsi="Times New Roman"/>
      <w:sz w:val="24"/>
    </w:rPr>
  </w:style>
  <w:style w:styleId="Style_33_ch" w:type="character">
    <w:name w:val="Содержимое таблицы"/>
    <w:basedOn w:val="Style_3_ch"/>
    <w:link w:val="Style_33"/>
    <w:rPr>
      <w:rFonts w:ascii="Times New Roman" w:hAnsi="Times New Roman"/>
      <w:sz w:val="24"/>
    </w:rPr>
  </w:style>
  <w:style w:styleId="Style_34" w:type="paragraph">
    <w:name w:val="Subtitle"/>
    <w:basedOn w:val="Style_3"/>
    <w:next w:val="Style_28"/>
    <w:link w:val="Style_34_ch"/>
    <w:uiPriority w:val="11"/>
    <w:qFormat/>
    <w:pPr>
      <w:keepNext w:val="1"/>
      <w:spacing w:after="120" w:before="240" w:line="240" w:lineRule="auto"/>
      <w:ind/>
      <w:jc w:val="center"/>
    </w:pPr>
    <w:rPr>
      <w:rFonts w:ascii="Arial" w:hAnsi="Arial"/>
      <w:i w:val="1"/>
      <w:sz w:val="28"/>
    </w:rPr>
  </w:style>
  <w:style w:styleId="Style_34_ch" w:type="character">
    <w:name w:val="Subtitle"/>
    <w:basedOn w:val="Style_3_ch"/>
    <w:link w:val="Style_34"/>
    <w:rPr>
      <w:rFonts w:ascii="Arial" w:hAnsi="Arial"/>
      <w:i w:val="1"/>
      <w:sz w:val="28"/>
    </w:rPr>
  </w:style>
  <w:style w:styleId="Style_35" w:type="paragraph">
    <w:name w:val="Title"/>
    <w:next w:val="Style_3"/>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next w:val="Style_3"/>
    <w:link w:val="Style_36_ch"/>
    <w:uiPriority w:val="9"/>
    <w:qFormat/>
    <w:pPr>
      <w:spacing w:after="120" w:before="120"/>
      <w:ind/>
      <w:jc w:val="both"/>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37" w:type="paragraph">
    <w:name w:val="Основной текст 21"/>
    <w:basedOn w:val="Style_3"/>
    <w:link w:val="Style_37_ch"/>
    <w:pPr>
      <w:spacing w:after="0" w:line="216" w:lineRule="auto"/>
      <w:ind/>
      <w:jc w:val="center"/>
    </w:pPr>
    <w:rPr>
      <w:rFonts w:ascii="Times New Roman" w:hAnsi="Times New Roman"/>
      <w:b w:val="1"/>
      <w:sz w:val="52"/>
    </w:rPr>
  </w:style>
  <w:style w:styleId="Style_37_ch" w:type="character">
    <w:name w:val="Основной текст 21"/>
    <w:basedOn w:val="Style_3_ch"/>
    <w:link w:val="Style_37"/>
    <w:rPr>
      <w:rFonts w:ascii="Times New Roman" w:hAnsi="Times New Roman"/>
      <w:b w:val="1"/>
      <w:sz w:val="52"/>
    </w:rPr>
  </w:style>
  <w:style w:styleId="Style_38" w:type="paragraph">
    <w:name w:val="heading 2"/>
    <w:next w:val="Style_3"/>
    <w:link w:val="Style_38_ch"/>
    <w:uiPriority w:val="9"/>
    <w:qFormat/>
    <w:pPr>
      <w:spacing w:after="120" w:before="120"/>
      <w:ind/>
      <w:jc w:val="both"/>
      <w:outlineLvl w:val="1"/>
    </w:pPr>
    <w:rPr>
      <w:rFonts w:ascii="XO Thames" w:hAnsi="XO Thames"/>
      <w:b w:val="1"/>
      <w:sz w:val="28"/>
    </w:rPr>
  </w:style>
  <w:style w:styleId="Style_38_ch" w:type="character">
    <w:name w:val="heading 2"/>
    <w:link w:val="Style_38"/>
    <w:rPr>
      <w:rFonts w:ascii="XO Thames" w:hAnsi="XO Thames"/>
      <w:b w:val="1"/>
      <w:sz w:val="28"/>
    </w:rPr>
  </w:style>
  <w:style w:styleId="Style_39" w:type="paragraph">
    <w:name w:val="apple-converted-space"/>
    <w:basedOn w:val="Style_18"/>
    <w:link w:val="Style_39_ch"/>
  </w:style>
  <w:style w:styleId="Style_39_ch" w:type="character">
    <w:name w:val="apple-converted-space"/>
    <w:basedOn w:val="Style_18_ch"/>
    <w:link w:val="Style_39"/>
  </w:style>
  <w:style w:styleId="Style_40" w:type="paragraph">
    <w:name w:val="Основной текст (2)"/>
    <w:basedOn w:val="Style_18"/>
    <w:link w:val="Style_40_ch"/>
    <w:rPr>
      <w:rFonts w:ascii="Times New Roman" w:hAnsi="Times New Roman"/>
      <w:color w:val="000000"/>
      <w:spacing w:val="0"/>
      <w:sz w:val="28"/>
      <w:u w:val="none"/>
    </w:rPr>
  </w:style>
  <w:style w:styleId="Style_40_ch" w:type="character">
    <w:name w:val="Основной текст (2)"/>
    <w:basedOn w:val="Style_18_ch"/>
    <w:link w:val="Style_40"/>
    <w:rPr>
      <w:rFonts w:ascii="Times New Roman" w:hAnsi="Times New Roman"/>
      <w:color w:val="000000"/>
      <w:spacing w:val="0"/>
      <w:sz w:val="28"/>
      <w:u w:val="none"/>
    </w:rPr>
  </w:style>
  <w:style w:default="1" w:styleId="Style_2" w:type="table">
    <w:name w:val="Normal Table"/>
    <w:tblPr>
      <w:tblInd w:type="dxa" w:w="0"/>
      <w:tblCellMar>
        <w:top w:type="dxa" w:w="0"/>
        <w:left w:type="dxa" w:w="108"/>
        <w:bottom w:type="dxa" w:w="0"/>
        <w:right w:type="dxa" w:w="108"/>
      </w:tblCellMar>
    </w:tblPr>
  </w:style>
  <w:style w:styleId="Style_41" w:type="table">
    <w:name w:val="Table Grid"/>
    <w:basedOn w:val="Style_2"/>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2024-02-28T06:29:55Z</dcterms:modified>
</cp:coreProperties>
</file>