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доходах, расходах, об имуществе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обязательствах имущественного характера, представляемых </w:t>
      </w:r>
      <w:r>
        <w:rPr>
          <w:rFonts w:ascii="Times New Roman" w:hAnsi="Times New Roman"/>
          <w:b w:val="1"/>
          <w:sz w:val="28"/>
        </w:rPr>
        <w:t xml:space="preserve">муниципальными служащими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Троицкого сельского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период с 1 января по 31 декабря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spacing w:after="0" w:line="240" w:lineRule="auto"/>
        <w:ind/>
        <w:rPr>
          <w:rFonts w:ascii="Times New Roman" w:hAnsi="Times New Roman"/>
          <w:sz w:val="40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type="dxa" w:w="62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>
        <w:trPr>
          <w:trHeight w:hRule="atLeast" w:val="172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bookmarkStart w:id="1" w:name="_Hlk98147804"/>
            <w:r>
              <w:rPr>
                <w:rFonts w:ascii="Times New Roman" w:hAnsi="Times New Roman"/>
              </w:rPr>
              <w:t>Токарева Марина Викторовна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440345,53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жилое (общая долевая </w:t>
            </w:r>
            <w:r>
              <w:rPr>
                <w:rFonts w:ascii="Times New Roman" w:hAnsi="Times New Roman"/>
              </w:rPr>
              <w:t>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bookmarkEnd w:id="1"/>
          </w:p>
        </w:tc>
      </w:tr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упруг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1045668,85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очь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>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ын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1012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7D000000"/>
    <w:sectPr>
      <w:pgSz w:h="11906" w:orient="landscape" w:w="16838"/>
      <w:pgMar w:bottom="737" w:footer="709" w:gutter="0" w:header="709" w:left="737" w:right="737" w:top="73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2023-04-18T12:11:08Z</dcterms:modified>
</cp:coreProperties>
</file>